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DF4" w:rsidRDefault="00112DF4">
      <w:pPr>
        <w:rPr>
          <w:rFonts w:ascii="Times New Roman" w:eastAsia="Times New Roman" w:hAnsi="Times New Roman" w:cs="Times New Roman"/>
          <w:sz w:val="20"/>
          <w:szCs w:val="20"/>
        </w:rPr>
      </w:pPr>
    </w:p>
    <w:p w:rsidR="00112DF4" w:rsidRDefault="00112DF4">
      <w:pPr>
        <w:spacing w:before="5"/>
        <w:rPr>
          <w:rFonts w:ascii="Times New Roman" w:eastAsia="Times New Roman" w:hAnsi="Times New Roman" w:cs="Times New Roman"/>
          <w:sz w:val="23"/>
          <w:szCs w:val="23"/>
        </w:rPr>
      </w:pPr>
    </w:p>
    <w:p w:rsidR="00112DF4" w:rsidRDefault="00D840E0">
      <w:pPr>
        <w:pStyle w:val="Heading1"/>
        <w:tabs>
          <w:tab w:val="left" w:pos="880"/>
        </w:tabs>
        <w:spacing w:line="560" w:lineRule="exact"/>
        <w:ind w:left="0" w:right="132"/>
        <w:jc w:val="center"/>
        <w:rPr>
          <w:rFonts w:cs="方正小标宋简体"/>
          <w:lang w:eastAsia="zh-CN"/>
        </w:rPr>
      </w:pPr>
      <w:r>
        <w:rPr>
          <w:rFonts w:cs="方正小标宋简体"/>
          <w:w w:val="95"/>
          <w:lang w:eastAsia="zh-CN"/>
        </w:rPr>
        <w:t>目</w:t>
      </w:r>
      <w:r>
        <w:rPr>
          <w:rFonts w:cs="方正小标宋简体"/>
          <w:w w:val="95"/>
          <w:lang w:eastAsia="zh-CN"/>
        </w:rPr>
        <w:tab/>
      </w:r>
      <w:r>
        <w:rPr>
          <w:rFonts w:cs="方正小标宋简体"/>
          <w:lang w:eastAsia="zh-CN"/>
        </w:rPr>
        <w:t>录</w:t>
      </w:r>
    </w:p>
    <w:p w:rsidR="00112DF4" w:rsidRDefault="00112DF4">
      <w:pPr>
        <w:spacing w:before="15"/>
        <w:rPr>
          <w:rFonts w:ascii="方正小标宋简体" w:eastAsia="方正小标宋简体" w:hAnsi="方正小标宋简体" w:cs="方正小标宋简体"/>
          <w:sz w:val="54"/>
          <w:szCs w:val="54"/>
          <w:lang w:eastAsia="zh-CN"/>
        </w:rPr>
      </w:pPr>
    </w:p>
    <w:p w:rsidR="00112DF4" w:rsidRDefault="00D840E0">
      <w:pPr>
        <w:spacing w:line="321" w:lineRule="auto"/>
        <w:ind w:left="115" w:right="139"/>
        <w:jc w:val="right"/>
        <w:rPr>
          <w:rFonts w:ascii="PMingLiU" w:eastAsia="PMingLiU" w:hAnsi="PMingLiU" w:cs="PMingLiU"/>
          <w:sz w:val="28"/>
          <w:szCs w:val="28"/>
          <w:lang w:eastAsia="zh-CN"/>
        </w:rPr>
      </w:pPr>
      <w:r>
        <w:rPr>
          <w:rFonts w:ascii="方正小标宋简体" w:eastAsia="方正小标宋简体" w:hAnsi="方正小标宋简体" w:cs="方正小标宋简体"/>
          <w:b/>
          <w:bCs/>
          <w:sz w:val="28"/>
          <w:szCs w:val="28"/>
          <w:lang w:eastAsia="zh-CN"/>
        </w:rPr>
        <w:t>一、国家卫生城市标准（2014 版）</w:t>
      </w:r>
      <w:r>
        <w:rPr>
          <w:rFonts w:ascii="方正小标宋简体" w:eastAsia="方正小标宋简体" w:hAnsi="方正小标宋简体" w:cs="方正小标宋简体"/>
          <w:b/>
          <w:bCs/>
          <w:spacing w:val="46"/>
          <w:sz w:val="28"/>
          <w:szCs w:val="28"/>
          <w:lang w:eastAsia="zh-CN"/>
        </w:rPr>
        <w:t xml:space="preserve"> </w:t>
      </w:r>
      <w:r>
        <w:rPr>
          <w:rFonts w:ascii="方正小标宋简体" w:eastAsia="方正小标宋简体" w:hAnsi="方正小标宋简体" w:cs="方正小标宋简体"/>
          <w:b/>
          <w:bCs/>
          <w:sz w:val="28"/>
          <w:szCs w:val="28"/>
          <w:lang w:eastAsia="zh-CN"/>
        </w:rPr>
        <w:t>………………………………………（1）</w:t>
      </w:r>
      <w:r>
        <w:rPr>
          <w:rFonts w:ascii="方正小标宋简体" w:eastAsia="方正小标宋简体" w:hAnsi="方正小标宋简体" w:cs="方正小标宋简体"/>
          <w:b/>
          <w:bCs/>
          <w:w w:val="99"/>
          <w:sz w:val="28"/>
          <w:szCs w:val="28"/>
          <w:lang w:eastAsia="zh-CN"/>
        </w:rPr>
        <w:t xml:space="preserve"> </w:t>
      </w:r>
      <w:r>
        <w:rPr>
          <w:rFonts w:ascii="方正小标宋简体" w:eastAsia="方正小标宋简体" w:hAnsi="方正小标宋简体" w:cs="方正小标宋简体"/>
          <w:b/>
          <w:bCs/>
          <w:sz w:val="28"/>
          <w:szCs w:val="28"/>
          <w:lang w:eastAsia="zh-CN"/>
        </w:rPr>
        <w:t>二、国家卫生城市标准（2014 版）标准释义</w:t>
      </w:r>
      <w:r>
        <w:rPr>
          <w:rFonts w:ascii="方正小标宋简体" w:eastAsia="方正小标宋简体" w:hAnsi="方正小标宋简体" w:cs="方正小标宋简体"/>
          <w:b/>
          <w:bCs/>
          <w:spacing w:val="45"/>
          <w:sz w:val="28"/>
          <w:szCs w:val="28"/>
          <w:lang w:eastAsia="zh-CN"/>
        </w:rPr>
        <w:t xml:space="preserve"> </w:t>
      </w:r>
      <w:r>
        <w:rPr>
          <w:rFonts w:ascii="方正小标宋简体" w:eastAsia="方正小标宋简体" w:hAnsi="方正小标宋简体" w:cs="方正小标宋简体"/>
          <w:b/>
          <w:bCs/>
          <w:sz w:val="28"/>
          <w:szCs w:val="28"/>
          <w:lang w:eastAsia="zh-CN"/>
        </w:rPr>
        <w:t>……………………………（7）</w:t>
      </w:r>
      <w:r>
        <w:rPr>
          <w:rFonts w:ascii="方正小标宋简体" w:eastAsia="方正小标宋简体" w:hAnsi="方正小标宋简体" w:cs="方正小标宋简体"/>
          <w:b/>
          <w:bCs/>
          <w:w w:val="99"/>
          <w:sz w:val="28"/>
          <w:szCs w:val="28"/>
          <w:lang w:eastAsia="zh-CN"/>
        </w:rPr>
        <w:t xml:space="preserve"> </w:t>
      </w:r>
      <w:r>
        <w:rPr>
          <w:rFonts w:ascii="PMingLiU" w:eastAsia="PMingLiU" w:hAnsi="PMingLiU" w:cs="PMingLiU"/>
          <w:spacing w:val="-2"/>
          <w:sz w:val="28"/>
          <w:szCs w:val="28"/>
          <w:lang w:eastAsia="zh-CN"/>
        </w:rPr>
        <w:t>1.爱国卫生组织管理……………………………………………………（7）</w:t>
      </w:r>
    </w:p>
    <w:p w:rsidR="00112DF4" w:rsidRDefault="00D840E0">
      <w:pPr>
        <w:pStyle w:val="a3"/>
        <w:spacing w:before="97"/>
        <w:ind w:left="677"/>
        <w:rPr>
          <w:rFonts w:ascii="PMingLiU" w:eastAsia="PMingLiU" w:hAnsi="PMingLiU" w:cs="PMingLiU"/>
          <w:lang w:eastAsia="zh-CN"/>
        </w:rPr>
      </w:pPr>
      <w:r>
        <w:rPr>
          <w:rFonts w:ascii="PMingLiU" w:eastAsia="PMingLiU" w:hAnsi="PMingLiU" w:cs="PMingLiU"/>
          <w:lang w:eastAsia="zh-CN"/>
        </w:rPr>
        <w:t>2.健康教育和健康促进…………………………………………………（9）</w:t>
      </w:r>
    </w:p>
    <w:p w:rsidR="00112DF4" w:rsidRDefault="00D840E0">
      <w:pPr>
        <w:pStyle w:val="a3"/>
        <w:spacing w:before="192"/>
        <w:ind w:left="677"/>
        <w:rPr>
          <w:rFonts w:ascii="PMingLiU" w:eastAsia="PMingLiU" w:hAnsi="PMingLiU" w:cs="PMingLiU"/>
          <w:lang w:eastAsia="zh-CN"/>
        </w:rPr>
      </w:pPr>
      <w:r>
        <w:rPr>
          <w:rFonts w:ascii="PMingLiU" w:eastAsia="PMingLiU" w:hAnsi="PMingLiU" w:cs="PMingLiU"/>
          <w:spacing w:val="-4"/>
          <w:lang w:eastAsia="zh-CN"/>
        </w:rPr>
        <w:t>3.市容环境卫生…………………………………………………………（15）</w:t>
      </w:r>
    </w:p>
    <w:p w:rsidR="00112DF4" w:rsidRDefault="00D840E0">
      <w:pPr>
        <w:pStyle w:val="a3"/>
        <w:spacing w:before="195"/>
        <w:ind w:left="677"/>
        <w:rPr>
          <w:rFonts w:ascii="PMingLiU" w:eastAsia="PMingLiU" w:hAnsi="PMingLiU" w:cs="PMingLiU"/>
          <w:lang w:eastAsia="zh-CN"/>
        </w:rPr>
      </w:pPr>
      <w:r>
        <w:rPr>
          <w:rFonts w:ascii="PMingLiU" w:eastAsia="PMingLiU" w:hAnsi="PMingLiU" w:cs="PMingLiU"/>
          <w:spacing w:val="-5"/>
          <w:lang w:eastAsia="zh-CN"/>
        </w:rPr>
        <w:t>4.环境保护………………………………………………………………（27）</w:t>
      </w:r>
    </w:p>
    <w:p w:rsidR="00112DF4" w:rsidRDefault="00D840E0">
      <w:pPr>
        <w:pStyle w:val="a3"/>
        <w:spacing w:before="192"/>
        <w:ind w:left="677"/>
        <w:rPr>
          <w:rFonts w:ascii="PMingLiU" w:eastAsia="PMingLiU" w:hAnsi="PMingLiU" w:cs="PMingLiU"/>
          <w:lang w:eastAsia="zh-CN"/>
        </w:rPr>
      </w:pPr>
      <w:r>
        <w:rPr>
          <w:rFonts w:ascii="PMingLiU" w:eastAsia="PMingLiU" w:hAnsi="PMingLiU" w:cs="PMingLiU"/>
          <w:spacing w:val="-4"/>
          <w:lang w:eastAsia="zh-CN"/>
        </w:rPr>
        <w:t>5.重点场所卫生…………………………………………………………（32）</w:t>
      </w:r>
    </w:p>
    <w:p w:rsidR="00112DF4" w:rsidRDefault="00D840E0">
      <w:pPr>
        <w:pStyle w:val="a3"/>
        <w:spacing w:before="192"/>
        <w:ind w:left="677"/>
        <w:rPr>
          <w:rFonts w:ascii="PMingLiU" w:eastAsia="PMingLiU" w:hAnsi="PMingLiU" w:cs="PMingLiU"/>
          <w:lang w:eastAsia="zh-CN"/>
        </w:rPr>
      </w:pPr>
      <w:r>
        <w:rPr>
          <w:rFonts w:ascii="PMingLiU" w:eastAsia="PMingLiU" w:hAnsi="PMingLiU" w:cs="PMingLiU"/>
          <w:spacing w:val="-5"/>
          <w:lang w:eastAsia="zh-CN"/>
        </w:rPr>
        <w:t>6.食品和生活饮用水安全………………………………………………（42）</w:t>
      </w:r>
    </w:p>
    <w:p w:rsidR="00112DF4" w:rsidRDefault="00D840E0">
      <w:pPr>
        <w:pStyle w:val="a3"/>
        <w:spacing w:before="195"/>
        <w:ind w:left="677"/>
        <w:rPr>
          <w:rFonts w:ascii="PMingLiU" w:eastAsia="PMingLiU" w:hAnsi="PMingLiU" w:cs="PMingLiU"/>
          <w:lang w:eastAsia="zh-CN"/>
        </w:rPr>
      </w:pPr>
      <w:r>
        <w:rPr>
          <w:rFonts w:ascii="PMingLiU" w:eastAsia="PMingLiU" w:hAnsi="PMingLiU" w:cs="PMingLiU"/>
          <w:spacing w:val="-5"/>
          <w:lang w:eastAsia="zh-CN"/>
        </w:rPr>
        <w:t>7.公共卫生与医疗服务…………………………………………………（49）</w:t>
      </w:r>
    </w:p>
    <w:p w:rsidR="00112DF4" w:rsidRDefault="00D840E0">
      <w:pPr>
        <w:spacing w:before="192" w:line="326" w:lineRule="auto"/>
        <w:ind w:left="115" w:right="106" w:firstLine="561"/>
        <w:jc w:val="right"/>
        <w:rPr>
          <w:rFonts w:ascii="PMingLiU" w:eastAsia="PMingLiU" w:hAnsi="PMingLiU" w:cs="PMingLiU"/>
          <w:sz w:val="28"/>
          <w:szCs w:val="28"/>
          <w:lang w:eastAsia="zh-CN"/>
        </w:rPr>
      </w:pPr>
      <w:r>
        <w:rPr>
          <w:rFonts w:ascii="PMingLiU" w:eastAsia="PMingLiU" w:hAnsi="PMingLiU" w:cs="PMingLiU"/>
          <w:spacing w:val="-4"/>
          <w:sz w:val="28"/>
          <w:szCs w:val="28"/>
          <w:lang w:eastAsia="zh-CN"/>
        </w:rPr>
        <w:t>8.病媒生物预防控制……………………………………………………（62）</w:t>
      </w:r>
      <w:r>
        <w:rPr>
          <w:rFonts w:ascii="PMingLiU" w:eastAsia="PMingLiU" w:hAnsi="PMingLiU" w:cs="PMingLiU"/>
          <w:sz w:val="28"/>
          <w:szCs w:val="28"/>
          <w:lang w:eastAsia="zh-CN"/>
        </w:rPr>
        <w:t xml:space="preserve"> </w:t>
      </w:r>
      <w:r>
        <w:rPr>
          <w:rFonts w:ascii="方正小标宋简体" w:eastAsia="方正小标宋简体" w:hAnsi="方正小标宋简体" w:cs="方正小标宋简体"/>
          <w:b/>
          <w:bCs/>
          <w:spacing w:val="-6"/>
          <w:sz w:val="28"/>
          <w:szCs w:val="28"/>
          <w:lang w:eastAsia="zh-CN"/>
        </w:rPr>
        <w:t>三、国家卫生城市暗访评价表………………………………………………（67）</w:t>
      </w:r>
      <w:r>
        <w:rPr>
          <w:rFonts w:ascii="方正小标宋简体" w:eastAsia="方正小标宋简体" w:hAnsi="方正小标宋简体" w:cs="方正小标宋简体"/>
          <w:b/>
          <w:bCs/>
          <w:w w:val="99"/>
          <w:sz w:val="28"/>
          <w:szCs w:val="28"/>
          <w:lang w:eastAsia="zh-CN"/>
        </w:rPr>
        <w:t xml:space="preserve"> </w:t>
      </w:r>
      <w:r>
        <w:rPr>
          <w:rFonts w:ascii="方正小标宋简体" w:eastAsia="方正小标宋简体" w:hAnsi="方正小标宋简体" w:cs="方正小标宋简体"/>
          <w:b/>
          <w:bCs/>
          <w:spacing w:val="-6"/>
          <w:sz w:val="28"/>
          <w:szCs w:val="28"/>
          <w:lang w:eastAsia="zh-CN"/>
        </w:rPr>
        <w:t>四、国家卫生城市暗访达标要点……………………………………………（73）</w:t>
      </w:r>
      <w:r>
        <w:rPr>
          <w:rFonts w:ascii="方正小标宋简体" w:eastAsia="方正小标宋简体" w:hAnsi="方正小标宋简体" w:cs="方正小标宋简体"/>
          <w:b/>
          <w:bCs/>
          <w:w w:val="99"/>
          <w:sz w:val="28"/>
          <w:szCs w:val="28"/>
          <w:lang w:eastAsia="zh-CN"/>
        </w:rPr>
        <w:t xml:space="preserve"> </w:t>
      </w:r>
      <w:r>
        <w:rPr>
          <w:rFonts w:ascii="PMingLiU" w:eastAsia="PMingLiU" w:hAnsi="PMingLiU" w:cs="PMingLiU"/>
          <w:spacing w:val="-4"/>
          <w:sz w:val="28"/>
          <w:szCs w:val="28"/>
          <w:lang w:eastAsia="zh-CN"/>
        </w:rPr>
        <w:t>1.市容卫生及环境保护暗访达标要点…………………………………（73）</w:t>
      </w:r>
    </w:p>
    <w:p w:rsidR="00112DF4" w:rsidRDefault="00D840E0">
      <w:pPr>
        <w:pStyle w:val="a3"/>
        <w:spacing w:before="92"/>
        <w:ind w:left="677"/>
        <w:rPr>
          <w:rFonts w:ascii="PMingLiU" w:eastAsia="PMingLiU" w:hAnsi="PMingLiU" w:cs="PMingLiU"/>
          <w:lang w:eastAsia="zh-CN"/>
        </w:rPr>
      </w:pPr>
      <w:r>
        <w:rPr>
          <w:rFonts w:ascii="PMingLiU" w:eastAsia="PMingLiU" w:hAnsi="PMingLiU" w:cs="PMingLiU"/>
          <w:spacing w:val="-5"/>
          <w:lang w:eastAsia="zh-CN"/>
        </w:rPr>
        <w:t>2.农贸市场暗访达标要点………………………………………………（77）</w:t>
      </w:r>
    </w:p>
    <w:p w:rsidR="00112DF4" w:rsidRDefault="00D840E0">
      <w:pPr>
        <w:pStyle w:val="a3"/>
        <w:spacing w:before="195"/>
        <w:ind w:left="677"/>
        <w:rPr>
          <w:rFonts w:ascii="PMingLiU" w:eastAsia="PMingLiU" w:hAnsi="PMingLiU" w:cs="PMingLiU"/>
          <w:lang w:eastAsia="zh-CN"/>
        </w:rPr>
      </w:pPr>
      <w:r>
        <w:rPr>
          <w:rFonts w:ascii="PMingLiU" w:eastAsia="PMingLiU" w:hAnsi="PMingLiU" w:cs="PMingLiU"/>
          <w:spacing w:val="-5"/>
          <w:lang w:eastAsia="zh-CN"/>
        </w:rPr>
        <w:t>3.餐饮服务行业暗访达标要点…………………………………………（78）</w:t>
      </w:r>
    </w:p>
    <w:p w:rsidR="00112DF4" w:rsidRDefault="00D840E0">
      <w:pPr>
        <w:pStyle w:val="a3"/>
        <w:spacing w:before="192"/>
        <w:ind w:left="675"/>
        <w:rPr>
          <w:rFonts w:ascii="PMingLiU" w:eastAsia="PMingLiU" w:hAnsi="PMingLiU" w:cs="PMingLiU"/>
          <w:lang w:eastAsia="zh-CN"/>
        </w:rPr>
      </w:pPr>
      <w:r>
        <w:rPr>
          <w:rFonts w:ascii="PMingLiU" w:eastAsia="PMingLiU" w:hAnsi="PMingLiU" w:cs="PMingLiU"/>
          <w:spacing w:val="-2"/>
          <w:lang w:eastAsia="zh-CN"/>
        </w:rPr>
        <w:t>4.重点场所（五小行业）卫生暗访要点</w:t>
      </w:r>
      <w:r>
        <w:rPr>
          <w:rFonts w:ascii="PMingLiU" w:eastAsia="PMingLiU" w:hAnsi="PMingLiU" w:cs="PMingLiU"/>
          <w:lang w:eastAsia="zh-CN"/>
        </w:rPr>
        <w:t xml:space="preserve">  </w:t>
      </w:r>
      <w:r>
        <w:rPr>
          <w:rFonts w:ascii="PMingLiU" w:eastAsia="PMingLiU" w:hAnsi="PMingLiU" w:cs="PMingLiU"/>
          <w:spacing w:val="16"/>
          <w:lang w:eastAsia="zh-CN"/>
        </w:rPr>
        <w:t xml:space="preserve"> </w:t>
      </w:r>
      <w:r>
        <w:rPr>
          <w:rFonts w:ascii="PMingLiU" w:eastAsia="PMingLiU" w:hAnsi="PMingLiU" w:cs="PMingLiU"/>
          <w:spacing w:val="-2"/>
          <w:lang w:eastAsia="zh-CN"/>
        </w:rPr>
        <w:t>……………………………（79）</w:t>
      </w:r>
    </w:p>
    <w:p w:rsidR="00112DF4" w:rsidRDefault="00D840E0">
      <w:pPr>
        <w:pStyle w:val="a3"/>
        <w:spacing w:before="192"/>
        <w:ind w:left="675"/>
        <w:rPr>
          <w:rFonts w:ascii="PMingLiU" w:eastAsia="PMingLiU" w:hAnsi="PMingLiU" w:cs="PMingLiU"/>
          <w:lang w:eastAsia="zh-CN"/>
        </w:rPr>
      </w:pPr>
      <w:r>
        <w:rPr>
          <w:rFonts w:ascii="PMingLiU" w:eastAsia="PMingLiU" w:hAnsi="PMingLiU" w:cs="PMingLiU"/>
          <w:spacing w:val="-2"/>
          <w:lang w:eastAsia="zh-CN"/>
        </w:rPr>
        <w:t>5.城中村及城乡结合部卫生暗访达标要点</w:t>
      </w:r>
      <w:r>
        <w:rPr>
          <w:rFonts w:ascii="PMingLiU" w:eastAsia="PMingLiU" w:hAnsi="PMingLiU" w:cs="PMingLiU"/>
          <w:lang w:eastAsia="zh-CN"/>
        </w:rPr>
        <w:t xml:space="preserve">  </w:t>
      </w:r>
      <w:r>
        <w:rPr>
          <w:rFonts w:ascii="PMingLiU" w:eastAsia="PMingLiU" w:hAnsi="PMingLiU" w:cs="PMingLiU"/>
          <w:spacing w:val="6"/>
          <w:lang w:eastAsia="zh-CN"/>
        </w:rPr>
        <w:t xml:space="preserve"> </w:t>
      </w:r>
      <w:r>
        <w:rPr>
          <w:rFonts w:ascii="PMingLiU" w:eastAsia="PMingLiU" w:hAnsi="PMingLiU" w:cs="PMingLiU"/>
          <w:spacing w:val="-2"/>
          <w:lang w:eastAsia="zh-CN"/>
        </w:rPr>
        <w:t>…………………………（80）</w:t>
      </w:r>
    </w:p>
    <w:p w:rsidR="00112DF4" w:rsidRDefault="00D840E0">
      <w:pPr>
        <w:pStyle w:val="a3"/>
        <w:spacing w:before="195"/>
        <w:ind w:left="677"/>
        <w:rPr>
          <w:rFonts w:ascii="PMingLiU" w:eastAsia="PMingLiU" w:hAnsi="PMingLiU" w:cs="PMingLiU"/>
          <w:lang w:eastAsia="zh-CN"/>
        </w:rPr>
      </w:pPr>
      <w:r>
        <w:rPr>
          <w:rFonts w:ascii="PMingLiU" w:eastAsia="PMingLiU" w:hAnsi="PMingLiU" w:cs="PMingLiU"/>
          <w:spacing w:val="-12"/>
          <w:lang w:eastAsia="zh-CN"/>
        </w:rPr>
        <w:t>6.车（火车）站暗访达标要点……………………………………………（81）</w:t>
      </w:r>
    </w:p>
    <w:p w:rsidR="00112DF4" w:rsidRDefault="00D840E0">
      <w:pPr>
        <w:pStyle w:val="a3"/>
        <w:spacing w:before="192"/>
        <w:ind w:left="677"/>
        <w:rPr>
          <w:rFonts w:ascii="PMingLiU" w:eastAsia="PMingLiU" w:hAnsi="PMingLiU" w:cs="PMingLiU"/>
          <w:lang w:eastAsia="zh-CN"/>
        </w:rPr>
      </w:pPr>
      <w:r>
        <w:rPr>
          <w:rFonts w:ascii="PMingLiU" w:eastAsia="PMingLiU" w:hAnsi="PMingLiU" w:cs="PMingLiU"/>
          <w:spacing w:val="-5"/>
          <w:lang w:eastAsia="zh-CN"/>
        </w:rPr>
        <w:t>7.病媒生物防制暗访达标要点…………………………………………（82）</w:t>
      </w:r>
    </w:p>
    <w:p w:rsidR="00112DF4" w:rsidRDefault="00D840E0">
      <w:pPr>
        <w:pStyle w:val="a3"/>
        <w:spacing w:before="192"/>
        <w:ind w:left="677"/>
        <w:rPr>
          <w:rFonts w:ascii="PMingLiU" w:eastAsia="PMingLiU" w:hAnsi="PMingLiU" w:cs="PMingLiU"/>
          <w:lang w:eastAsia="zh-CN"/>
        </w:rPr>
      </w:pPr>
      <w:r>
        <w:rPr>
          <w:rFonts w:ascii="PMingLiU" w:eastAsia="PMingLiU" w:hAnsi="PMingLiU" w:cs="PMingLiU"/>
          <w:spacing w:val="-5"/>
          <w:lang w:eastAsia="zh-CN"/>
        </w:rPr>
        <w:lastRenderedPageBreak/>
        <w:t>8.社区及窗口单位卫生暗访达标要点…………………………………（83）</w:t>
      </w:r>
    </w:p>
    <w:p w:rsidR="00112DF4" w:rsidRDefault="00D840E0">
      <w:pPr>
        <w:pStyle w:val="a3"/>
        <w:spacing w:before="195"/>
        <w:ind w:left="677"/>
        <w:rPr>
          <w:rFonts w:ascii="PMingLiU" w:eastAsia="PMingLiU" w:hAnsi="PMingLiU" w:cs="PMingLiU"/>
          <w:lang w:eastAsia="zh-CN"/>
        </w:rPr>
      </w:pPr>
      <w:r>
        <w:rPr>
          <w:rFonts w:ascii="PMingLiU" w:eastAsia="PMingLiU" w:hAnsi="PMingLiU" w:cs="PMingLiU"/>
          <w:spacing w:val="-4"/>
          <w:lang w:eastAsia="zh-CN"/>
        </w:rPr>
        <w:t>9.健康教育与创卫宣传暗访达标要点…………………………………（83）</w:t>
      </w:r>
    </w:p>
    <w:p w:rsidR="00112DF4" w:rsidRDefault="00112DF4">
      <w:pPr>
        <w:rPr>
          <w:rFonts w:ascii="PMingLiU" w:eastAsia="PMingLiU" w:hAnsi="PMingLiU" w:cs="PMingLiU"/>
          <w:lang w:eastAsia="zh-CN"/>
        </w:rPr>
        <w:sectPr w:rsidR="00112DF4">
          <w:type w:val="continuous"/>
          <w:pgSz w:w="11910" w:h="16840"/>
          <w:pgMar w:top="1580" w:right="1000" w:bottom="280" w:left="1300" w:header="720" w:footer="720" w:gutter="0"/>
          <w:cols w:space="720"/>
        </w:sectPr>
      </w:pPr>
    </w:p>
    <w:p w:rsidR="00112DF4" w:rsidRDefault="00D840E0">
      <w:pPr>
        <w:pStyle w:val="a3"/>
        <w:spacing w:before="0" w:line="351" w:lineRule="exact"/>
        <w:ind w:left="677"/>
        <w:rPr>
          <w:rFonts w:ascii="PMingLiU" w:eastAsia="PMingLiU" w:hAnsi="PMingLiU" w:cs="PMingLiU"/>
          <w:lang w:eastAsia="zh-CN"/>
        </w:rPr>
      </w:pPr>
      <w:r>
        <w:rPr>
          <w:rFonts w:ascii="PMingLiU" w:eastAsia="PMingLiU" w:hAnsi="PMingLiU" w:cs="PMingLiU"/>
          <w:spacing w:val="-2"/>
          <w:lang w:eastAsia="zh-CN"/>
        </w:rPr>
        <w:lastRenderedPageBreak/>
        <w:t>10.超市及商店方面暗访达标要点</w:t>
      </w:r>
      <w:r>
        <w:rPr>
          <w:rFonts w:ascii="PMingLiU" w:eastAsia="PMingLiU" w:hAnsi="PMingLiU" w:cs="PMingLiU"/>
          <w:lang w:eastAsia="zh-CN"/>
        </w:rPr>
        <w:t xml:space="preserve">  </w:t>
      </w:r>
      <w:r>
        <w:rPr>
          <w:rFonts w:ascii="PMingLiU" w:eastAsia="PMingLiU" w:hAnsi="PMingLiU" w:cs="PMingLiU"/>
          <w:spacing w:val="26"/>
          <w:lang w:eastAsia="zh-CN"/>
        </w:rPr>
        <w:t xml:space="preserve"> </w:t>
      </w:r>
      <w:r>
        <w:rPr>
          <w:rFonts w:ascii="PMingLiU" w:eastAsia="PMingLiU" w:hAnsi="PMingLiU" w:cs="PMingLiU"/>
          <w:spacing w:val="-7"/>
          <w:lang w:eastAsia="zh-CN"/>
        </w:rPr>
        <w:t>……………………………………（84）</w:t>
      </w:r>
    </w:p>
    <w:p w:rsidR="00112DF4" w:rsidRDefault="00D840E0">
      <w:pPr>
        <w:pStyle w:val="a3"/>
        <w:spacing w:before="192"/>
        <w:ind w:left="677"/>
        <w:rPr>
          <w:rFonts w:ascii="PMingLiU" w:eastAsia="PMingLiU" w:hAnsi="PMingLiU" w:cs="PMingLiU"/>
          <w:lang w:eastAsia="zh-CN"/>
        </w:rPr>
      </w:pPr>
      <w:r>
        <w:rPr>
          <w:rFonts w:ascii="PMingLiU" w:eastAsia="PMingLiU" w:hAnsi="PMingLiU" w:cs="PMingLiU"/>
          <w:spacing w:val="-4"/>
          <w:lang w:eastAsia="zh-CN"/>
        </w:rPr>
        <w:t xml:space="preserve">11.疾病预防控制（医疗单位）方面暗访达标要点  </w:t>
      </w:r>
      <w:r>
        <w:rPr>
          <w:rFonts w:ascii="PMingLiU" w:eastAsia="PMingLiU" w:hAnsi="PMingLiU" w:cs="PMingLiU"/>
          <w:spacing w:val="15"/>
          <w:lang w:eastAsia="zh-CN"/>
        </w:rPr>
        <w:t xml:space="preserve"> </w:t>
      </w:r>
      <w:r>
        <w:rPr>
          <w:rFonts w:ascii="PMingLiU" w:eastAsia="PMingLiU" w:hAnsi="PMingLiU" w:cs="PMingLiU"/>
          <w:spacing w:val="-4"/>
          <w:lang w:eastAsia="zh-CN"/>
        </w:rPr>
        <w:t>…………………（84）</w:t>
      </w:r>
    </w:p>
    <w:p w:rsidR="00112DF4" w:rsidRDefault="00112DF4">
      <w:pPr>
        <w:spacing w:before="13"/>
        <w:rPr>
          <w:rFonts w:ascii="PMingLiU" w:eastAsia="PMingLiU" w:hAnsi="PMingLiU" w:cs="PMingLiU"/>
          <w:sz w:val="13"/>
          <w:szCs w:val="13"/>
          <w:lang w:eastAsia="zh-CN"/>
        </w:rPr>
      </w:pPr>
    </w:p>
    <w:p w:rsidR="00112DF4" w:rsidRDefault="00112DF4">
      <w:pPr>
        <w:rPr>
          <w:rFonts w:ascii="PMingLiU" w:eastAsia="PMingLiU" w:hAnsi="PMingLiU" w:cs="PMingLiU"/>
          <w:sz w:val="13"/>
          <w:szCs w:val="13"/>
          <w:lang w:eastAsia="zh-CN"/>
        </w:rPr>
        <w:sectPr w:rsidR="00112DF4">
          <w:pgSz w:w="11910" w:h="16840"/>
          <w:pgMar w:top="1440" w:right="1000" w:bottom="280" w:left="1300" w:header="720" w:footer="720" w:gutter="0"/>
          <w:cols w:space="720"/>
        </w:sectPr>
      </w:pPr>
    </w:p>
    <w:p w:rsidR="00112DF4" w:rsidRDefault="00D840E0">
      <w:pPr>
        <w:pStyle w:val="a3"/>
        <w:spacing w:before="10"/>
        <w:ind w:left="677"/>
        <w:rPr>
          <w:rFonts w:ascii="PMingLiU" w:eastAsia="PMingLiU" w:hAnsi="PMingLiU" w:cs="PMingLiU"/>
          <w:lang w:eastAsia="zh-CN"/>
        </w:rPr>
      </w:pPr>
      <w:r>
        <w:rPr>
          <w:rFonts w:ascii="PMingLiU" w:eastAsia="PMingLiU" w:hAnsi="PMingLiU" w:cs="PMingLiU"/>
          <w:spacing w:val="-70"/>
          <w:lang w:eastAsia="zh-CN"/>
        </w:rPr>
        <w:lastRenderedPageBreak/>
        <w:t>12“.</w:t>
      </w:r>
    </w:p>
    <w:p w:rsidR="00112DF4" w:rsidRDefault="00D840E0">
      <w:pPr>
        <w:pStyle w:val="a3"/>
        <w:spacing w:before="10"/>
        <w:ind w:left="109"/>
        <w:rPr>
          <w:rFonts w:ascii="PMingLiU" w:eastAsia="PMingLiU" w:hAnsi="PMingLiU" w:cs="PMingLiU"/>
          <w:lang w:eastAsia="zh-CN"/>
        </w:rPr>
      </w:pPr>
      <w:r>
        <w:rPr>
          <w:spacing w:val="-14"/>
          <w:lang w:eastAsia="zh-CN"/>
        </w:rPr>
        <w:br w:type="column"/>
      </w:r>
      <w:r>
        <w:rPr>
          <w:rFonts w:ascii="PMingLiU" w:eastAsia="PMingLiU" w:hAnsi="PMingLiU" w:cs="PMingLiU"/>
          <w:spacing w:val="-14"/>
          <w:lang w:eastAsia="zh-CN"/>
        </w:rPr>
        <w:lastRenderedPageBreak/>
        <w:t>门前三包、院内四自”责任制规定…………………………………（84）</w:t>
      </w:r>
    </w:p>
    <w:p w:rsidR="00112DF4" w:rsidRDefault="00112DF4">
      <w:pPr>
        <w:rPr>
          <w:rFonts w:ascii="PMingLiU" w:eastAsia="PMingLiU" w:hAnsi="PMingLiU" w:cs="PMingLiU"/>
          <w:lang w:eastAsia="zh-CN"/>
        </w:rPr>
        <w:sectPr w:rsidR="00112DF4">
          <w:type w:val="continuous"/>
          <w:pgSz w:w="11910" w:h="16840"/>
          <w:pgMar w:top="1580" w:right="1000" w:bottom="280" w:left="1300" w:header="720" w:footer="720" w:gutter="0"/>
          <w:cols w:num="2" w:space="720" w:equalWidth="0">
            <w:col w:w="1035" w:space="40"/>
            <w:col w:w="8535"/>
          </w:cols>
        </w:sectPr>
      </w:pPr>
    </w:p>
    <w:p w:rsidR="00112DF4" w:rsidRDefault="00112DF4">
      <w:pPr>
        <w:spacing w:before="7"/>
        <w:rPr>
          <w:rFonts w:ascii="PMingLiU" w:eastAsia="PMingLiU" w:hAnsi="PMingLiU" w:cs="PMingLiU"/>
          <w:sz w:val="14"/>
          <w:szCs w:val="14"/>
          <w:lang w:eastAsia="zh-CN"/>
        </w:rPr>
      </w:pPr>
    </w:p>
    <w:p w:rsidR="00112DF4" w:rsidRDefault="00D840E0">
      <w:pPr>
        <w:pStyle w:val="Heading3"/>
        <w:spacing w:before="0" w:line="394" w:lineRule="exact"/>
        <w:rPr>
          <w:rFonts w:ascii="方正小标宋简体" w:eastAsia="方正小标宋简体" w:hAnsi="方正小标宋简体" w:cs="方正小标宋简体"/>
          <w:b w:val="0"/>
          <w:bCs w:val="0"/>
          <w:lang w:eastAsia="zh-CN"/>
        </w:rPr>
      </w:pPr>
      <w:r>
        <w:rPr>
          <w:rFonts w:ascii="方正小标宋简体" w:eastAsia="方正小标宋简体" w:hAnsi="方正小标宋简体" w:cs="方正小标宋简体"/>
          <w:spacing w:val="-11"/>
          <w:lang w:eastAsia="zh-CN"/>
        </w:rPr>
        <w:t xml:space="preserve">五、国家卫生城市标准（2014 版）相关法律法规、文件和标准目录 </w:t>
      </w:r>
      <w:r>
        <w:rPr>
          <w:rFonts w:ascii="方正小标宋简体" w:eastAsia="方正小标宋简体" w:hAnsi="方正小标宋简体" w:cs="方正小标宋简体"/>
          <w:spacing w:val="29"/>
          <w:lang w:eastAsia="zh-CN"/>
        </w:rPr>
        <w:t xml:space="preserve"> </w:t>
      </w:r>
      <w:r>
        <w:rPr>
          <w:rFonts w:ascii="方正小标宋简体" w:eastAsia="方正小标宋简体" w:hAnsi="方正小标宋简体" w:cs="方正小标宋简体"/>
          <w:spacing w:val="-13"/>
          <w:lang w:eastAsia="zh-CN"/>
        </w:rPr>
        <w:t>……（86）</w:t>
      </w:r>
    </w:p>
    <w:p w:rsidR="00112DF4" w:rsidRDefault="00112DF4">
      <w:pPr>
        <w:spacing w:line="394" w:lineRule="exact"/>
        <w:rPr>
          <w:rFonts w:ascii="方正小标宋简体" w:eastAsia="方正小标宋简体" w:hAnsi="方正小标宋简体" w:cs="方正小标宋简体"/>
          <w:lang w:eastAsia="zh-CN"/>
        </w:rPr>
        <w:sectPr w:rsidR="00112DF4">
          <w:type w:val="continuous"/>
          <w:pgSz w:w="11910" w:h="16840"/>
          <w:pgMar w:top="1580" w:right="1000" w:bottom="280" w:left="1300" w:header="720" w:footer="720" w:gutter="0"/>
          <w:cols w:space="720"/>
        </w:sectPr>
      </w:pPr>
    </w:p>
    <w:p w:rsidR="00112DF4" w:rsidRDefault="00112DF4">
      <w:pPr>
        <w:rPr>
          <w:rFonts w:ascii="方正小标宋简体" w:eastAsia="方正小标宋简体" w:hAnsi="方正小标宋简体" w:cs="方正小标宋简体"/>
          <w:b/>
          <w:bCs/>
          <w:sz w:val="20"/>
          <w:szCs w:val="20"/>
          <w:lang w:eastAsia="zh-CN"/>
        </w:rPr>
      </w:pPr>
    </w:p>
    <w:p w:rsidR="00112DF4" w:rsidRDefault="00112DF4">
      <w:pPr>
        <w:spacing w:before="1"/>
        <w:rPr>
          <w:rFonts w:ascii="方正小标宋简体" w:eastAsia="方正小标宋简体" w:hAnsi="方正小标宋简体" w:cs="方正小标宋简体"/>
          <w:b/>
          <w:bCs/>
          <w:sz w:val="12"/>
          <w:szCs w:val="12"/>
          <w:lang w:eastAsia="zh-CN"/>
        </w:rPr>
      </w:pPr>
    </w:p>
    <w:p w:rsidR="00112DF4" w:rsidRDefault="00D840E0">
      <w:pPr>
        <w:pStyle w:val="Heading1"/>
        <w:spacing w:line="560" w:lineRule="exact"/>
        <w:ind w:left="1738" w:right="108"/>
        <w:rPr>
          <w:lang w:eastAsia="zh-CN"/>
        </w:rPr>
      </w:pPr>
      <w:r>
        <w:rPr>
          <w:lang w:eastAsia="zh-CN"/>
        </w:rPr>
        <w:t>国家卫生城市标准（2014</w:t>
      </w:r>
      <w:r>
        <w:rPr>
          <w:spacing w:val="-9"/>
          <w:lang w:eastAsia="zh-CN"/>
        </w:rPr>
        <w:t xml:space="preserve"> </w:t>
      </w:r>
      <w:r>
        <w:rPr>
          <w:lang w:eastAsia="zh-CN"/>
        </w:rPr>
        <w:t>版）</w:t>
      </w:r>
    </w:p>
    <w:p w:rsidR="00112DF4" w:rsidRDefault="00112DF4">
      <w:pPr>
        <w:spacing w:before="15"/>
        <w:rPr>
          <w:rFonts w:ascii="方正小标宋简体" w:eastAsia="方正小标宋简体" w:hAnsi="方正小标宋简体" w:cs="方正小标宋简体"/>
          <w:sz w:val="49"/>
          <w:szCs w:val="49"/>
          <w:lang w:eastAsia="zh-CN"/>
        </w:rPr>
      </w:pPr>
    </w:p>
    <w:p w:rsidR="00EC0CB3" w:rsidRDefault="00D840E0">
      <w:pPr>
        <w:spacing w:line="273" w:lineRule="auto"/>
        <w:ind w:left="677" w:right="108"/>
        <w:rPr>
          <w:rFonts w:ascii="宋体" w:eastAsia="宋体" w:hAnsi="宋体" w:cs="宋体" w:hint="eastAsia"/>
          <w:spacing w:val="-2"/>
          <w:sz w:val="28"/>
          <w:szCs w:val="28"/>
          <w:lang w:eastAsia="zh-CN"/>
        </w:rPr>
      </w:pPr>
      <w:r>
        <w:rPr>
          <w:rFonts w:ascii="宋体" w:eastAsia="宋体" w:hAnsi="宋体" w:cs="宋体"/>
          <w:spacing w:val="-2"/>
          <w:sz w:val="28"/>
          <w:szCs w:val="28"/>
          <w:lang w:eastAsia="zh-CN"/>
        </w:rPr>
        <w:t>本标准适用于除直辖市以外的设市城市和直辖市所辖行政区。</w:t>
      </w:r>
    </w:p>
    <w:p w:rsidR="00112DF4" w:rsidRDefault="00D840E0">
      <w:pPr>
        <w:spacing w:line="273" w:lineRule="auto"/>
        <w:ind w:left="677" w:right="108"/>
        <w:rPr>
          <w:rFonts w:ascii="微软雅黑" w:eastAsia="微软雅黑" w:hAnsi="微软雅黑" w:cs="微软雅黑"/>
          <w:sz w:val="28"/>
          <w:szCs w:val="28"/>
          <w:lang w:eastAsia="zh-CN"/>
        </w:rPr>
      </w:pPr>
      <w:r w:rsidRPr="00EC0CB3">
        <w:rPr>
          <w:rFonts w:ascii="微软雅黑" w:eastAsia="微软雅黑" w:hAnsi="微软雅黑" w:cs="微软雅黑"/>
          <w:b/>
          <w:bCs/>
          <w:sz w:val="28"/>
          <w:szCs w:val="28"/>
          <w:lang w:eastAsia="zh-CN"/>
        </w:rPr>
        <w:t xml:space="preserve"> 一</w:t>
      </w:r>
      <w:r>
        <w:rPr>
          <w:rFonts w:ascii="微软雅黑" w:eastAsia="微软雅黑" w:hAnsi="微软雅黑" w:cs="微软雅黑"/>
          <w:b/>
          <w:bCs/>
          <w:sz w:val="28"/>
          <w:szCs w:val="28"/>
          <w:lang w:eastAsia="zh-CN"/>
        </w:rPr>
        <w:t>、爱国卫生组织管理</w:t>
      </w:r>
    </w:p>
    <w:p w:rsidR="00112DF4" w:rsidRDefault="00D840E0">
      <w:pPr>
        <w:pStyle w:val="a3"/>
        <w:spacing w:before="49" w:line="326" w:lineRule="auto"/>
        <w:ind w:right="253" w:firstLine="561"/>
        <w:jc w:val="both"/>
        <w:rPr>
          <w:lang w:eastAsia="zh-CN"/>
        </w:rPr>
      </w:pPr>
      <w:r>
        <w:rPr>
          <w:spacing w:val="2"/>
          <w:lang w:eastAsia="zh-CN"/>
        </w:rPr>
        <w:t>（一）认真贯彻落实《国务院关于加强爱国卫生工作的决定》，将爱</w:t>
      </w:r>
      <w:r>
        <w:rPr>
          <w:lang w:eastAsia="zh-CN"/>
        </w:rPr>
        <w:t xml:space="preserve"> </w:t>
      </w:r>
      <w:r>
        <w:rPr>
          <w:spacing w:val="2"/>
          <w:lang w:eastAsia="zh-CN"/>
        </w:rPr>
        <w:t>国卫生工作纳入辖区各级政府议事日程，列入社会经济发展规划，具有立</w:t>
      </w:r>
      <w:r>
        <w:rPr>
          <w:spacing w:val="-101"/>
          <w:lang w:eastAsia="zh-CN"/>
        </w:rPr>
        <w:t xml:space="preserve"> </w:t>
      </w:r>
      <w:r>
        <w:rPr>
          <w:spacing w:val="2"/>
          <w:lang w:eastAsia="zh-CN"/>
        </w:rPr>
        <w:t>法权的城市应当制订本市的爱国卫生法规，其他城市应当制订市政府规范</w:t>
      </w:r>
      <w:r>
        <w:rPr>
          <w:spacing w:val="-101"/>
          <w:lang w:eastAsia="zh-CN"/>
        </w:rPr>
        <w:t xml:space="preserve"> </w:t>
      </w:r>
      <w:r>
        <w:rPr>
          <w:spacing w:val="2"/>
          <w:lang w:eastAsia="zh-CN"/>
        </w:rPr>
        <w:t>性文件。城市主要领导高度重视，各部门、各单位和广大群众积极参与爱</w:t>
      </w:r>
      <w:r>
        <w:rPr>
          <w:spacing w:val="-101"/>
          <w:lang w:eastAsia="zh-CN"/>
        </w:rPr>
        <w:t xml:space="preserve"> </w:t>
      </w:r>
      <w:r>
        <w:rPr>
          <w:lang w:eastAsia="zh-CN"/>
        </w:rPr>
        <w:t>国卫生工作。</w:t>
      </w:r>
    </w:p>
    <w:p w:rsidR="00112DF4" w:rsidRDefault="00D840E0">
      <w:pPr>
        <w:pStyle w:val="a3"/>
        <w:spacing w:before="32" w:line="326" w:lineRule="auto"/>
        <w:ind w:right="253" w:firstLine="561"/>
        <w:jc w:val="both"/>
        <w:rPr>
          <w:lang w:eastAsia="zh-CN"/>
        </w:rPr>
      </w:pPr>
      <w:r>
        <w:rPr>
          <w:spacing w:val="2"/>
          <w:lang w:eastAsia="zh-CN"/>
        </w:rPr>
        <w:t>（二）辖区内各级爱卫会组织健全，成员单位分工明确、职责落实。</w:t>
      </w:r>
      <w:r>
        <w:rPr>
          <w:lang w:eastAsia="zh-CN"/>
        </w:rPr>
        <w:t xml:space="preserve"> </w:t>
      </w:r>
      <w:r>
        <w:rPr>
          <w:spacing w:val="2"/>
          <w:lang w:eastAsia="zh-CN"/>
        </w:rPr>
        <w:t>爱卫会办公室独立或相对独立设置，人员编制能适应实际工作需要，爱国</w:t>
      </w:r>
      <w:r>
        <w:rPr>
          <w:spacing w:val="-101"/>
          <w:lang w:eastAsia="zh-CN"/>
        </w:rPr>
        <w:t xml:space="preserve"> </w:t>
      </w:r>
      <w:r>
        <w:rPr>
          <w:spacing w:val="2"/>
          <w:lang w:eastAsia="zh-CN"/>
        </w:rPr>
        <w:t>卫生工作经费纳入财政预算。街道办事处及乡镇政府配备专兼职爱国卫生</w:t>
      </w:r>
      <w:r>
        <w:rPr>
          <w:spacing w:val="-101"/>
          <w:lang w:eastAsia="zh-CN"/>
        </w:rPr>
        <w:t xml:space="preserve"> </w:t>
      </w:r>
      <w:r>
        <w:rPr>
          <w:lang w:eastAsia="zh-CN"/>
        </w:rPr>
        <w:t>工作人员，社区居委会及村委会协调做好爱国卫生工作。</w:t>
      </w:r>
    </w:p>
    <w:p w:rsidR="00112DF4" w:rsidRDefault="00D840E0">
      <w:pPr>
        <w:pStyle w:val="a3"/>
        <w:spacing w:line="326" w:lineRule="auto"/>
        <w:ind w:right="114" w:firstLine="561"/>
        <w:jc w:val="both"/>
        <w:rPr>
          <w:lang w:eastAsia="zh-CN"/>
        </w:rPr>
      </w:pPr>
      <w:r>
        <w:rPr>
          <w:spacing w:val="2"/>
          <w:lang w:eastAsia="zh-CN"/>
        </w:rPr>
        <w:t>（三）制订爱国卫生工作规划和年度计划，有部署、有总结。积极开</w:t>
      </w:r>
      <w:r>
        <w:rPr>
          <w:lang w:eastAsia="zh-CN"/>
        </w:rPr>
        <w:t xml:space="preserve"> </w:t>
      </w:r>
      <w:r>
        <w:rPr>
          <w:spacing w:val="3"/>
          <w:lang w:eastAsia="zh-CN"/>
        </w:rPr>
        <w:t>展卫生街道、卫生社区、卫生单位等创建活动。辖区范围内建成不少于</w:t>
      </w:r>
      <w:r>
        <w:rPr>
          <w:spacing w:val="-45"/>
          <w:lang w:eastAsia="zh-CN"/>
        </w:rPr>
        <w:t xml:space="preserve"> </w:t>
      </w:r>
      <w:r>
        <w:rPr>
          <w:lang w:eastAsia="zh-CN"/>
        </w:rPr>
        <w:t>1</w:t>
      </w:r>
      <w:r>
        <w:rPr>
          <w:spacing w:val="-92"/>
          <w:lang w:eastAsia="zh-CN"/>
        </w:rPr>
        <w:t xml:space="preserve"> </w:t>
      </w:r>
      <w:r>
        <w:rPr>
          <w:spacing w:val="-3"/>
          <w:lang w:eastAsia="zh-CN"/>
        </w:rPr>
        <w:t>个省级以上的卫生乡镇（县城）。在城乡广泛开展爱国卫生教育宣传活动。</w:t>
      </w:r>
    </w:p>
    <w:p w:rsidR="00112DF4" w:rsidRDefault="00D840E0">
      <w:pPr>
        <w:pStyle w:val="a3"/>
        <w:spacing w:line="326" w:lineRule="auto"/>
        <w:ind w:right="253" w:firstLine="561"/>
        <w:jc w:val="both"/>
        <w:rPr>
          <w:lang w:eastAsia="zh-CN"/>
        </w:rPr>
      </w:pPr>
      <w:r>
        <w:rPr>
          <w:spacing w:val="2"/>
          <w:lang w:eastAsia="zh-CN"/>
        </w:rPr>
        <w:t>（四）畅通爱国卫生建议与投诉平台，认真核实和解决群众反映的问</w:t>
      </w:r>
      <w:r>
        <w:rPr>
          <w:lang w:eastAsia="zh-CN"/>
        </w:rPr>
        <w:t xml:space="preserve"> 题。群众对卫生状况满意率≥90%。</w:t>
      </w:r>
    </w:p>
    <w:p w:rsidR="00112DF4" w:rsidRDefault="00D840E0">
      <w:pPr>
        <w:pStyle w:val="Heading3"/>
        <w:spacing w:before="0" w:line="432" w:lineRule="exact"/>
        <w:ind w:left="677" w:right="108"/>
        <w:rPr>
          <w:b w:val="0"/>
          <w:bCs w:val="0"/>
          <w:lang w:eastAsia="zh-CN"/>
        </w:rPr>
      </w:pPr>
      <w:r>
        <w:rPr>
          <w:lang w:eastAsia="zh-CN"/>
        </w:rPr>
        <w:t>二、健康教育和健康促进</w:t>
      </w:r>
    </w:p>
    <w:p w:rsidR="00112DF4" w:rsidRDefault="00D840E0">
      <w:pPr>
        <w:pStyle w:val="a3"/>
        <w:spacing w:before="101" w:line="326" w:lineRule="auto"/>
        <w:ind w:right="253" w:firstLine="561"/>
        <w:jc w:val="both"/>
        <w:rPr>
          <w:lang w:eastAsia="zh-CN"/>
        </w:rPr>
      </w:pPr>
      <w:r>
        <w:rPr>
          <w:spacing w:val="2"/>
          <w:lang w:eastAsia="zh-CN"/>
        </w:rPr>
        <w:t>（五）以《中国公民健康素养—基本知识与技能》为主要内容，广泛</w:t>
      </w:r>
      <w:r>
        <w:rPr>
          <w:lang w:eastAsia="zh-CN"/>
        </w:rPr>
        <w:t xml:space="preserve"> </w:t>
      </w:r>
      <w:r>
        <w:rPr>
          <w:spacing w:val="2"/>
          <w:lang w:eastAsia="zh-CN"/>
        </w:rPr>
        <w:t>开展健康教育和健康促进活动。居民健康素养水平达到卫生事业发展规划</w:t>
      </w:r>
      <w:r>
        <w:rPr>
          <w:spacing w:val="-101"/>
          <w:lang w:eastAsia="zh-CN"/>
        </w:rPr>
        <w:t xml:space="preserve"> </w:t>
      </w:r>
      <w:r>
        <w:rPr>
          <w:lang w:eastAsia="zh-CN"/>
        </w:rPr>
        <w:t>要求。</w:t>
      </w:r>
    </w:p>
    <w:p w:rsidR="00112DF4" w:rsidRDefault="00D840E0">
      <w:pPr>
        <w:pStyle w:val="a3"/>
        <w:spacing w:line="326" w:lineRule="auto"/>
        <w:ind w:right="253" w:firstLine="561"/>
        <w:jc w:val="both"/>
        <w:rPr>
          <w:lang w:eastAsia="zh-CN"/>
        </w:rPr>
      </w:pPr>
      <w:r>
        <w:rPr>
          <w:spacing w:val="2"/>
          <w:lang w:eastAsia="zh-CN"/>
        </w:rPr>
        <w:t>（六）健康教育网络健全，各主要媒体设有健康教育栏目。车站、机</w:t>
      </w:r>
      <w:r>
        <w:rPr>
          <w:lang w:eastAsia="zh-CN"/>
        </w:rPr>
        <w:t xml:space="preserve"> </w:t>
      </w:r>
      <w:r>
        <w:rPr>
          <w:spacing w:val="2"/>
          <w:lang w:eastAsia="zh-CN"/>
        </w:rPr>
        <w:t>场、港口、广场和公园等公共场所设立的电子屏幕和公益广告等应当具有</w:t>
      </w:r>
      <w:r>
        <w:rPr>
          <w:spacing w:val="-101"/>
          <w:lang w:eastAsia="zh-CN"/>
        </w:rPr>
        <w:t xml:space="preserve"> </w:t>
      </w:r>
      <w:r>
        <w:rPr>
          <w:lang w:eastAsia="zh-CN"/>
        </w:rPr>
        <w:t>健康教育内容。社区、医院、学校等积极开展健康教育活动。</w:t>
      </w:r>
    </w:p>
    <w:p w:rsidR="00112DF4" w:rsidRDefault="00112DF4">
      <w:pPr>
        <w:spacing w:line="326" w:lineRule="auto"/>
        <w:jc w:val="both"/>
        <w:rPr>
          <w:lang w:eastAsia="zh-CN"/>
        </w:rPr>
        <w:sectPr w:rsidR="00112DF4">
          <w:footerReference w:type="default" r:id="rId6"/>
          <w:pgSz w:w="11910" w:h="16840"/>
          <w:pgMar w:top="1580" w:right="1160" w:bottom="1160" w:left="1300" w:header="0" w:footer="971" w:gutter="0"/>
          <w:pgNumType w:start="1"/>
          <w:cols w:space="720"/>
        </w:sectPr>
      </w:pPr>
    </w:p>
    <w:p w:rsidR="00112DF4" w:rsidRDefault="00D840E0">
      <w:pPr>
        <w:pStyle w:val="a3"/>
        <w:spacing w:before="0" w:line="346" w:lineRule="exact"/>
        <w:ind w:firstLine="561"/>
        <w:jc w:val="both"/>
        <w:rPr>
          <w:lang w:eastAsia="zh-CN"/>
        </w:rPr>
      </w:pPr>
      <w:r>
        <w:rPr>
          <w:spacing w:val="2"/>
          <w:lang w:eastAsia="zh-CN"/>
        </w:rPr>
        <w:lastRenderedPageBreak/>
        <w:t>（七）广泛开展全民健身活动，机关、企事业单位落实工作场所工间</w:t>
      </w:r>
    </w:p>
    <w:p w:rsidR="00112DF4" w:rsidRDefault="00D840E0">
      <w:pPr>
        <w:pStyle w:val="a3"/>
        <w:spacing w:before="132" w:line="326" w:lineRule="auto"/>
        <w:ind w:right="108"/>
        <w:rPr>
          <w:lang w:eastAsia="zh-CN"/>
        </w:rPr>
      </w:pPr>
      <w:r>
        <w:rPr>
          <w:spacing w:val="-3"/>
          <w:lang w:eastAsia="zh-CN"/>
        </w:rPr>
        <w:t>操制度。80%以上的社区建有体育健身设施。经常参加体育锻炼的人数比率</w:t>
      </w:r>
      <w:r>
        <w:rPr>
          <w:spacing w:val="-84"/>
          <w:lang w:eastAsia="zh-CN"/>
        </w:rPr>
        <w:t xml:space="preserve"> </w:t>
      </w:r>
      <w:r>
        <w:rPr>
          <w:lang w:eastAsia="zh-CN"/>
        </w:rPr>
        <w:t>达到</w:t>
      </w:r>
      <w:r>
        <w:rPr>
          <w:spacing w:val="-74"/>
          <w:lang w:eastAsia="zh-CN"/>
        </w:rPr>
        <w:t xml:space="preserve"> </w:t>
      </w:r>
      <w:r>
        <w:rPr>
          <w:lang w:eastAsia="zh-CN"/>
        </w:rPr>
        <w:t>30%以上。每千人口至少有</w:t>
      </w:r>
      <w:r>
        <w:rPr>
          <w:spacing w:val="-74"/>
          <w:lang w:eastAsia="zh-CN"/>
        </w:rPr>
        <w:t xml:space="preserve"> </w:t>
      </w:r>
      <w:r>
        <w:rPr>
          <w:lang w:eastAsia="zh-CN"/>
        </w:rPr>
        <w:t>2</w:t>
      </w:r>
      <w:r>
        <w:rPr>
          <w:spacing w:val="-73"/>
          <w:lang w:eastAsia="zh-CN"/>
        </w:rPr>
        <w:t xml:space="preserve"> </w:t>
      </w:r>
      <w:r>
        <w:rPr>
          <w:lang w:eastAsia="zh-CN"/>
        </w:rPr>
        <w:t>名社会体育指导员。</w:t>
      </w:r>
    </w:p>
    <w:p w:rsidR="00112DF4" w:rsidRDefault="00D840E0">
      <w:pPr>
        <w:pStyle w:val="a3"/>
        <w:spacing w:line="326" w:lineRule="auto"/>
        <w:ind w:right="108" w:firstLine="561"/>
        <w:rPr>
          <w:lang w:eastAsia="zh-CN"/>
        </w:rPr>
      </w:pPr>
      <w:r>
        <w:rPr>
          <w:spacing w:val="-3"/>
          <w:lang w:eastAsia="zh-CN"/>
        </w:rPr>
        <w:t>（八）深入开展禁烟、控烟宣传活动，禁止烟草广告。开展无烟学校、</w:t>
      </w:r>
      <w:r>
        <w:rPr>
          <w:lang w:eastAsia="zh-CN"/>
        </w:rPr>
        <w:t xml:space="preserve"> </w:t>
      </w:r>
      <w:r>
        <w:rPr>
          <w:spacing w:val="2"/>
          <w:lang w:eastAsia="zh-CN"/>
        </w:rPr>
        <w:t>无烟机关、无烟医疗卫生机构等无烟场所建设。室内公共场所、工作场所</w:t>
      </w:r>
      <w:r>
        <w:rPr>
          <w:spacing w:val="-101"/>
          <w:lang w:eastAsia="zh-CN"/>
        </w:rPr>
        <w:t xml:space="preserve"> </w:t>
      </w:r>
      <w:r>
        <w:rPr>
          <w:lang w:eastAsia="zh-CN"/>
        </w:rPr>
        <w:t>和公共交通工具设置禁止吸烟警语和标识。</w:t>
      </w:r>
    </w:p>
    <w:p w:rsidR="00112DF4" w:rsidRDefault="00D840E0">
      <w:pPr>
        <w:pStyle w:val="Heading3"/>
        <w:spacing w:before="0" w:line="435" w:lineRule="exact"/>
        <w:ind w:left="677" w:right="108"/>
        <w:rPr>
          <w:b w:val="0"/>
          <w:bCs w:val="0"/>
          <w:lang w:eastAsia="zh-CN"/>
        </w:rPr>
      </w:pPr>
      <w:r>
        <w:rPr>
          <w:lang w:eastAsia="zh-CN"/>
        </w:rPr>
        <w:t>三、市容环境卫生</w:t>
      </w:r>
    </w:p>
    <w:p w:rsidR="00112DF4" w:rsidRDefault="00D840E0">
      <w:pPr>
        <w:pStyle w:val="a3"/>
        <w:spacing w:before="99" w:line="328" w:lineRule="auto"/>
        <w:ind w:right="251" w:firstLine="561"/>
        <w:jc w:val="both"/>
        <w:rPr>
          <w:lang w:eastAsia="zh-CN"/>
        </w:rPr>
      </w:pPr>
      <w:r>
        <w:rPr>
          <w:spacing w:val="2"/>
          <w:lang w:eastAsia="zh-CN"/>
        </w:rPr>
        <w:t>（九）市容环境卫生达到《城市容貌标准》要求。建成数字化城管系</w:t>
      </w:r>
      <w:r>
        <w:rPr>
          <w:lang w:eastAsia="zh-CN"/>
        </w:rPr>
        <w:t xml:space="preserve"> </w:t>
      </w:r>
      <w:r>
        <w:rPr>
          <w:spacing w:val="2"/>
          <w:lang w:eastAsia="zh-CN"/>
        </w:rPr>
        <w:t>统，并正常运行。城市主次干道和街巷路面平整，主要街道无乱张贴、乱</w:t>
      </w:r>
      <w:r>
        <w:rPr>
          <w:spacing w:val="-101"/>
          <w:lang w:eastAsia="zh-CN"/>
        </w:rPr>
        <w:t xml:space="preserve"> </w:t>
      </w:r>
      <w:r>
        <w:rPr>
          <w:spacing w:val="2"/>
          <w:lang w:eastAsia="zh-CN"/>
        </w:rPr>
        <w:t>涂写、乱设摊点情况，无乱扔、乱吐现象，废物箱等垃圾收集容器配置齐</w:t>
      </w:r>
      <w:r>
        <w:rPr>
          <w:spacing w:val="-101"/>
          <w:lang w:eastAsia="zh-CN"/>
        </w:rPr>
        <w:t xml:space="preserve"> </w:t>
      </w:r>
      <w:r>
        <w:rPr>
          <w:spacing w:val="2"/>
          <w:lang w:eastAsia="zh-CN"/>
        </w:rPr>
        <w:t>全，城区无卫生死角。城市河道、湖泊等水面清洁，岸坡整洁，无垃圾杂</w:t>
      </w:r>
      <w:r>
        <w:rPr>
          <w:spacing w:val="-101"/>
          <w:lang w:eastAsia="zh-CN"/>
        </w:rPr>
        <w:t xml:space="preserve"> </w:t>
      </w:r>
      <w:r>
        <w:rPr>
          <w:lang w:eastAsia="zh-CN"/>
        </w:rPr>
        <w:t>物。建成区绿化覆盖率≥36%，人均公园绿地面积≥8.5</w:t>
      </w:r>
      <w:r>
        <w:rPr>
          <w:spacing w:val="-40"/>
          <w:lang w:eastAsia="zh-CN"/>
        </w:rPr>
        <w:t xml:space="preserve"> </w:t>
      </w:r>
      <w:r>
        <w:rPr>
          <w:lang w:eastAsia="zh-CN"/>
        </w:rPr>
        <w:t>平方米。城市功能</w:t>
      </w:r>
      <w:r>
        <w:rPr>
          <w:spacing w:val="-134"/>
          <w:lang w:eastAsia="zh-CN"/>
        </w:rPr>
        <w:t xml:space="preserve"> </w:t>
      </w:r>
      <w:r>
        <w:rPr>
          <w:lang w:eastAsia="zh-CN"/>
        </w:rPr>
        <w:t>照明完善，城市道路装灯率达到</w:t>
      </w:r>
      <w:r>
        <w:rPr>
          <w:spacing w:val="-85"/>
          <w:lang w:eastAsia="zh-CN"/>
        </w:rPr>
        <w:t xml:space="preserve"> </w:t>
      </w:r>
      <w:r>
        <w:rPr>
          <w:lang w:eastAsia="zh-CN"/>
        </w:rPr>
        <w:t>100%。</w:t>
      </w:r>
    </w:p>
    <w:p w:rsidR="00112DF4" w:rsidRDefault="00D840E0">
      <w:pPr>
        <w:pStyle w:val="a3"/>
        <w:spacing w:before="29" w:line="326" w:lineRule="auto"/>
        <w:ind w:right="253" w:firstLine="561"/>
        <w:jc w:val="both"/>
        <w:rPr>
          <w:lang w:eastAsia="zh-CN"/>
        </w:rPr>
      </w:pPr>
      <w:r>
        <w:rPr>
          <w:spacing w:val="2"/>
          <w:lang w:eastAsia="zh-CN"/>
        </w:rPr>
        <w:t>（十）生活垃圾收集运输体系完善，垃圾、粪便收集运输容器、车辆</w:t>
      </w:r>
      <w:r>
        <w:rPr>
          <w:lang w:eastAsia="zh-CN"/>
        </w:rPr>
        <w:t xml:space="preserve"> </w:t>
      </w:r>
      <w:r>
        <w:rPr>
          <w:spacing w:val="2"/>
          <w:lang w:eastAsia="zh-CN"/>
        </w:rPr>
        <w:t>等设备设施全面实现密闭化，垃圾、粪便日产日清。主要街道保洁时间不</w:t>
      </w:r>
      <w:r>
        <w:rPr>
          <w:spacing w:val="-101"/>
          <w:lang w:eastAsia="zh-CN"/>
        </w:rPr>
        <w:t xml:space="preserve"> </w:t>
      </w:r>
      <w:r>
        <w:rPr>
          <w:lang w:eastAsia="zh-CN"/>
        </w:rPr>
        <w:t>低于</w:t>
      </w:r>
      <w:r>
        <w:rPr>
          <w:spacing w:val="-61"/>
          <w:lang w:eastAsia="zh-CN"/>
        </w:rPr>
        <w:t xml:space="preserve"> </w:t>
      </w:r>
      <w:r>
        <w:rPr>
          <w:lang w:eastAsia="zh-CN"/>
        </w:rPr>
        <w:t>16</w:t>
      </w:r>
      <w:r>
        <w:rPr>
          <w:spacing w:val="-56"/>
          <w:lang w:eastAsia="zh-CN"/>
        </w:rPr>
        <w:t xml:space="preserve"> </w:t>
      </w:r>
      <w:r>
        <w:rPr>
          <w:spacing w:val="2"/>
          <w:lang w:eastAsia="zh-CN"/>
        </w:rPr>
        <w:t>小时，一般街道保洁时间不低于</w:t>
      </w:r>
      <w:r>
        <w:rPr>
          <w:spacing w:val="-61"/>
          <w:lang w:eastAsia="zh-CN"/>
        </w:rPr>
        <w:t xml:space="preserve"> </w:t>
      </w:r>
      <w:r>
        <w:rPr>
          <w:lang w:eastAsia="zh-CN"/>
        </w:rPr>
        <w:t>12</w:t>
      </w:r>
      <w:r>
        <w:rPr>
          <w:spacing w:val="-60"/>
          <w:lang w:eastAsia="zh-CN"/>
        </w:rPr>
        <w:t xml:space="preserve"> </w:t>
      </w:r>
      <w:r>
        <w:rPr>
          <w:spacing w:val="2"/>
          <w:lang w:eastAsia="zh-CN"/>
        </w:rPr>
        <w:t>小时。建筑工地管理符合《建</w:t>
      </w:r>
      <w:r>
        <w:rPr>
          <w:spacing w:val="-138"/>
          <w:lang w:eastAsia="zh-CN"/>
        </w:rPr>
        <w:t xml:space="preserve"> </w:t>
      </w:r>
      <w:r>
        <w:rPr>
          <w:spacing w:val="2"/>
          <w:lang w:eastAsia="zh-CN"/>
        </w:rPr>
        <w:t>筑施工现场环境与卫生标准》要求。待建工地管理到位，规范围挡，无乱</w:t>
      </w:r>
      <w:r>
        <w:rPr>
          <w:spacing w:val="-101"/>
          <w:lang w:eastAsia="zh-CN"/>
        </w:rPr>
        <w:t xml:space="preserve"> </w:t>
      </w:r>
      <w:r>
        <w:rPr>
          <w:lang w:eastAsia="zh-CN"/>
        </w:rPr>
        <w:t>倒垃圾和乱搭乱建现象。</w:t>
      </w:r>
    </w:p>
    <w:p w:rsidR="00112DF4" w:rsidRDefault="00D840E0">
      <w:pPr>
        <w:pStyle w:val="a3"/>
        <w:spacing w:line="326" w:lineRule="auto"/>
        <w:ind w:right="253" w:firstLine="561"/>
        <w:jc w:val="both"/>
        <w:rPr>
          <w:lang w:eastAsia="zh-CN"/>
        </w:rPr>
      </w:pPr>
      <w:r>
        <w:rPr>
          <w:spacing w:val="2"/>
          <w:lang w:eastAsia="zh-CN"/>
        </w:rPr>
        <w:t>（十一）生活垃圾、污水、粪便无害化处理设施建设、管理和污染防</w:t>
      </w:r>
      <w:r>
        <w:rPr>
          <w:lang w:eastAsia="zh-CN"/>
        </w:rPr>
        <w:t xml:space="preserve"> </w:t>
      </w:r>
      <w:r>
        <w:rPr>
          <w:spacing w:val="2"/>
          <w:lang w:eastAsia="zh-CN"/>
        </w:rPr>
        <w:t>治符合国家有关法律、法规及标准要求。推行生活垃圾分类收集处理，餐</w:t>
      </w:r>
      <w:r>
        <w:rPr>
          <w:spacing w:val="-101"/>
          <w:lang w:eastAsia="zh-CN"/>
        </w:rPr>
        <w:t xml:space="preserve"> </w:t>
      </w:r>
      <w:r>
        <w:rPr>
          <w:spacing w:val="2"/>
          <w:lang w:eastAsia="zh-CN"/>
        </w:rPr>
        <w:t>厨垃圾初步实现分类处理和管理，建筑垃圾得到有效处置。省会城市和计</w:t>
      </w:r>
      <w:r>
        <w:rPr>
          <w:spacing w:val="-101"/>
          <w:lang w:eastAsia="zh-CN"/>
        </w:rPr>
        <w:t xml:space="preserve"> </w:t>
      </w:r>
      <w:r>
        <w:rPr>
          <w:spacing w:val="2"/>
          <w:lang w:eastAsia="zh-CN"/>
        </w:rPr>
        <w:t>划单列市实现生活垃圾全部无害化处理，生活污水全部收集和集中处理；</w:t>
      </w:r>
      <w:r>
        <w:rPr>
          <w:spacing w:val="-101"/>
          <w:lang w:eastAsia="zh-CN"/>
        </w:rPr>
        <w:t xml:space="preserve"> </w:t>
      </w:r>
      <w:r>
        <w:rPr>
          <w:spacing w:val="-3"/>
          <w:lang w:eastAsia="zh-CN"/>
        </w:rPr>
        <w:t>其他城市和直辖市所辖行政区生活垃圾无害化处理率≥90%，生活污水集中</w:t>
      </w:r>
      <w:r>
        <w:rPr>
          <w:spacing w:val="-85"/>
          <w:lang w:eastAsia="zh-CN"/>
        </w:rPr>
        <w:t xml:space="preserve"> </w:t>
      </w:r>
      <w:r>
        <w:rPr>
          <w:lang w:eastAsia="zh-CN"/>
        </w:rPr>
        <w:t>处理率≥85%。</w:t>
      </w:r>
    </w:p>
    <w:p w:rsidR="00112DF4" w:rsidRDefault="00D840E0">
      <w:pPr>
        <w:pStyle w:val="a3"/>
        <w:spacing w:line="326" w:lineRule="auto"/>
        <w:ind w:right="253" w:firstLine="561"/>
        <w:jc w:val="both"/>
        <w:rPr>
          <w:lang w:eastAsia="zh-CN"/>
        </w:rPr>
      </w:pPr>
      <w:r>
        <w:rPr>
          <w:spacing w:val="2"/>
          <w:lang w:eastAsia="zh-CN"/>
        </w:rPr>
        <w:t>（十二）生活垃圾转运站、公共厕所等环卫设施符合《城镇环境卫生</w:t>
      </w:r>
      <w:r>
        <w:rPr>
          <w:lang w:eastAsia="zh-CN"/>
        </w:rPr>
        <w:t xml:space="preserve"> </w:t>
      </w:r>
      <w:r>
        <w:rPr>
          <w:spacing w:val="2"/>
          <w:lang w:eastAsia="zh-CN"/>
        </w:rPr>
        <w:t>设施设置标准》、《城市公共厕所卫生标准》等要求，数量充足，布局合</w:t>
      </w:r>
      <w:r>
        <w:rPr>
          <w:spacing w:val="-101"/>
          <w:lang w:eastAsia="zh-CN"/>
        </w:rPr>
        <w:t xml:space="preserve"> </w:t>
      </w:r>
      <w:r>
        <w:rPr>
          <w:spacing w:val="2"/>
          <w:lang w:eastAsia="zh-CN"/>
        </w:rPr>
        <w:t>理，管理规范。城市主次干道、车站、机场、港口、旅游景点等公共场所</w:t>
      </w:r>
      <w:r>
        <w:rPr>
          <w:spacing w:val="-101"/>
          <w:lang w:eastAsia="zh-CN"/>
        </w:rPr>
        <w:t xml:space="preserve"> </w:t>
      </w:r>
      <w:r>
        <w:rPr>
          <w:lang w:eastAsia="zh-CN"/>
        </w:rPr>
        <w:t>的公厕不低于二类标准。</w:t>
      </w:r>
    </w:p>
    <w:p w:rsidR="00112DF4" w:rsidRDefault="00112DF4">
      <w:pPr>
        <w:spacing w:line="326" w:lineRule="auto"/>
        <w:jc w:val="both"/>
        <w:rPr>
          <w:lang w:eastAsia="zh-CN"/>
        </w:rPr>
        <w:sectPr w:rsidR="00112DF4">
          <w:pgSz w:w="11910" w:h="16840"/>
          <w:pgMar w:top="1380" w:right="1160" w:bottom="1160" w:left="1300" w:header="0" w:footer="971" w:gutter="0"/>
          <w:cols w:space="720"/>
        </w:sectPr>
      </w:pPr>
    </w:p>
    <w:p w:rsidR="00112DF4" w:rsidRDefault="00D840E0">
      <w:pPr>
        <w:pStyle w:val="a3"/>
        <w:spacing w:before="0" w:line="346" w:lineRule="exact"/>
        <w:ind w:firstLine="561"/>
        <w:jc w:val="both"/>
        <w:rPr>
          <w:lang w:eastAsia="zh-CN"/>
        </w:rPr>
      </w:pPr>
      <w:r>
        <w:rPr>
          <w:spacing w:val="2"/>
          <w:lang w:eastAsia="zh-CN"/>
        </w:rPr>
        <w:lastRenderedPageBreak/>
        <w:t>（十三）集贸市场管理规范，配备卫生管理和保洁人员，环卫设施齐</w:t>
      </w:r>
    </w:p>
    <w:p w:rsidR="00112DF4" w:rsidRDefault="00D840E0">
      <w:pPr>
        <w:pStyle w:val="a3"/>
        <w:spacing w:before="132" w:line="328" w:lineRule="auto"/>
        <w:ind w:right="256"/>
        <w:jc w:val="both"/>
        <w:rPr>
          <w:lang w:eastAsia="zh-CN"/>
        </w:rPr>
      </w:pPr>
      <w:r>
        <w:rPr>
          <w:spacing w:val="2"/>
          <w:lang w:eastAsia="zh-CN"/>
        </w:rPr>
        <w:t>全。临时便民市场采取有效管理措施，保证周边市容环境卫生、交通秩序</w:t>
      </w:r>
      <w:r>
        <w:rPr>
          <w:spacing w:val="-101"/>
          <w:lang w:eastAsia="zh-CN"/>
        </w:rPr>
        <w:t xml:space="preserve"> </w:t>
      </w:r>
      <w:r>
        <w:rPr>
          <w:spacing w:val="2"/>
          <w:lang w:eastAsia="zh-CN"/>
        </w:rPr>
        <w:t>和群众正常生活秩序。达到《标准化菜市场设置与管理规范》要求的农副</w:t>
      </w:r>
      <w:r>
        <w:rPr>
          <w:spacing w:val="-101"/>
          <w:lang w:eastAsia="zh-CN"/>
        </w:rPr>
        <w:t xml:space="preserve"> </w:t>
      </w:r>
      <w:r>
        <w:rPr>
          <w:lang w:eastAsia="zh-CN"/>
        </w:rPr>
        <w:t>产品市场比例≥70%。</w:t>
      </w:r>
    </w:p>
    <w:p w:rsidR="00112DF4" w:rsidRDefault="00D840E0">
      <w:pPr>
        <w:pStyle w:val="a3"/>
        <w:spacing w:before="29" w:line="328" w:lineRule="auto"/>
        <w:ind w:right="253" w:firstLine="561"/>
        <w:jc w:val="both"/>
        <w:rPr>
          <w:lang w:eastAsia="zh-CN"/>
        </w:rPr>
      </w:pPr>
      <w:r>
        <w:rPr>
          <w:spacing w:val="2"/>
          <w:lang w:eastAsia="zh-CN"/>
        </w:rPr>
        <w:t>（十四）活禽销售市场的卫生管理规范，设立相对独立的经营区域，</w:t>
      </w:r>
      <w:r>
        <w:rPr>
          <w:lang w:eastAsia="zh-CN"/>
        </w:rPr>
        <w:t xml:space="preserve"> </w:t>
      </w:r>
      <w:r>
        <w:rPr>
          <w:spacing w:val="2"/>
          <w:lang w:eastAsia="zh-CN"/>
        </w:rPr>
        <w:t>按照动物防疫有关要求，实行隔离宰杀，落实定期休市和清洗消毒制度，</w:t>
      </w:r>
      <w:r>
        <w:rPr>
          <w:spacing w:val="-101"/>
          <w:lang w:eastAsia="zh-CN"/>
        </w:rPr>
        <w:t xml:space="preserve"> </w:t>
      </w:r>
      <w:r>
        <w:rPr>
          <w:lang w:eastAsia="zh-CN"/>
        </w:rPr>
        <w:t>对废弃物实施规范处理。</w:t>
      </w:r>
    </w:p>
    <w:p w:rsidR="00112DF4" w:rsidRDefault="00D840E0">
      <w:pPr>
        <w:pStyle w:val="a3"/>
        <w:spacing w:before="29" w:line="326" w:lineRule="auto"/>
        <w:ind w:right="253" w:firstLine="561"/>
        <w:jc w:val="both"/>
        <w:rPr>
          <w:lang w:eastAsia="zh-CN"/>
        </w:rPr>
      </w:pPr>
      <w:r>
        <w:rPr>
          <w:lang w:eastAsia="zh-CN"/>
        </w:rPr>
        <w:t>（十五）社区和单位建有卫生管理组织和相关制度，</w:t>
      </w:r>
      <w:r>
        <w:rPr>
          <w:spacing w:val="-51"/>
          <w:lang w:eastAsia="zh-CN"/>
        </w:rPr>
        <w:t xml:space="preserve"> </w:t>
      </w:r>
      <w:r>
        <w:rPr>
          <w:lang w:eastAsia="zh-CN"/>
        </w:rPr>
        <w:t xml:space="preserve">卫生状况良好， </w:t>
      </w:r>
      <w:r>
        <w:rPr>
          <w:spacing w:val="2"/>
          <w:lang w:eastAsia="zh-CN"/>
        </w:rPr>
        <w:t>环卫设施完善，垃圾日产日清，公共厕所符合卫生要求。道路平坦，绿化</w:t>
      </w:r>
      <w:r>
        <w:rPr>
          <w:spacing w:val="-101"/>
          <w:lang w:eastAsia="zh-CN"/>
        </w:rPr>
        <w:t xml:space="preserve"> </w:t>
      </w:r>
      <w:r>
        <w:rPr>
          <w:spacing w:val="2"/>
          <w:lang w:eastAsia="zh-CN"/>
        </w:rPr>
        <w:t>美化，无违章建筑，无占道经营现象。市场、饮食摊点等商业服务设施设</w:t>
      </w:r>
      <w:r>
        <w:rPr>
          <w:spacing w:val="-101"/>
          <w:lang w:eastAsia="zh-CN"/>
        </w:rPr>
        <w:t xml:space="preserve"> </w:t>
      </w:r>
      <w:r>
        <w:rPr>
          <w:lang w:eastAsia="zh-CN"/>
        </w:rPr>
        <w:t>置合理，管理规范。</w:t>
      </w:r>
    </w:p>
    <w:p w:rsidR="00112DF4" w:rsidRDefault="00D840E0">
      <w:pPr>
        <w:pStyle w:val="a3"/>
        <w:spacing w:before="32" w:line="326" w:lineRule="auto"/>
        <w:ind w:right="108" w:firstLine="561"/>
        <w:rPr>
          <w:lang w:eastAsia="zh-CN"/>
        </w:rPr>
      </w:pPr>
      <w:r>
        <w:rPr>
          <w:spacing w:val="2"/>
          <w:lang w:eastAsia="zh-CN"/>
        </w:rPr>
        <w:t>（十六）城中村及城乡结合部配备专人负责卫生保洁，环卫设施布局</w:t>
      </w:r>
      <w:r>
        <w:rPr>
          <w:lang w:eastAsia="zh-CN"/>
        </w:rPr>
        <w:t xml:space="preserve"> 合理，垃圾密闭收集运输，日产日清，清运率</w:t>
      </w:r>
      <w:r>
        <w:rPr>
          <w:spacing w:val="-64"/>
          <w:lang w:eastAsia="zh-CN"/>
        </w:rPr>
        <w:t xml:space="preserve"> </w:t>
      </w:r>
      <w:r>
        <w:rPr>
          <w:lang w:eastAsia="zh-CN"/>
        </w:rPr>
        <w:t>100%。有污水排放设施。公</w:t>
      </w:r>
      <w:r>
        <w:rPr>
          <w:spacing w:val="-122"/>
          <w:lang w:eastAsia="zh-CN"/>
        </w:rPr>
        <w:t xml:space="preserve"> </w:t>
      </w:r>
      <w:r>
        <w:rPr>
          <w:spacing w:val="-3"/>
          <w:lang w:eastAsia="zh-CN"/>
        </w:rPr>
        <w:t>厕数量达标，符合卫生要求。路面硬化平整，无非法小广告，无乱搭乱建、</w:t>
      </w:r>
      <w:r>
        <w:rPr>
          <w:spacing w:val="-88"/>
          <w:lang w:eastAsia="zh-CN"/>
        </w:rPr>
        <w:t xml:space="preserve"> </w:t>
      </w:r>
      <w:r>
        <w:rPr>
          <w:lang w:eastAsia="zh-CN"/>
        </w:rPr>
        <w:t>乱堆乱摆、乱停乱放、乱贴乱画、乱扔乱倒现象。无违规饲养畜禽。</w:t>
      </w:r>
    </w:p>
    <w:p w:rsidR="00112DF4" w:rsidRDefault="00D840E0">
      <w:pPr>
        <w:pStyle w:val="Heading3"/>
        <w:spacing w:before="0" w:line="435" w:lineRule="exact"/>
        <w:ind w:left="677" w:right="108"/>
        <w:rPr>
          <w:b w:val="0"/>
          <w:bCs w:val="0"/>
          <w:lang w:eastAsia="zh-CN"/>
        </w:rPr>
      </w:pPr>
      <w:r>
        <w:rPr>
          <w:lang w:eastAsia="zh-CN"/>
        </w:rPr>
        <w:t>四、环境保护</w:t>
      </w:r>
    </w:p>
    <w:p w:rsidR="00112DF4" w:rsidRDefault="00D840E0">
      <w:pPr>
        <w:pStyle w:val="a3"/>
        <w:spacing w:before="99"/>
        <w:ind w:left="677" w:right="108"/>
        <w:rPr>
          <w:lang w:eastAsia="zh-CN"/>
        </w:rPr>
      </w:pPr>
      <w:r>
        <w:rPr>
          <w:lang w:eastAsia="zh-CN"/>
        </w:rPr>
        <w:t>（十七）近</w:t>
      </w:r>
      <w:r>
        <w:rPr>
          <w:spacing w:val="-80"/>
          <w:lang w:eastAsia="zh-CN"/>
        </w:rPr>
        <w:t xml:space="preserve"> </w:t>
      </w:r>
      <w:r>
        <w:rPr>
          <w:lang w:eastAsia="zh-CN"/>
        </w:rPr>
        <w:t>3</w:t>
      </w:r>
      <w:r>
        <w:rPr>
          <w:spacing w:val="-78"/>
          <w:lang w:eastAsia="zh-CN"/>
        </w:rPr>
        <w:t xml:space="preserve"> </w:t>
      </w:r>
      <w:r>
        <w:rPr>
          <w:lang w:eastAsia="zh-CN"/>
        </w:rPr>
        <w:t>年辖区内未发生重大环境污染和生态破坏事故。</w:t>
      </w:r>
    </w:p>
    <w:p w:rsidR="00112DF4" w:rsidRDefault="00D840E0">
      <w:pPr>
        <w:pStyle w:val="a3"/>
        <w:spacing w:before="132" w:line="328" w:lineRule="auto"/>
        <w:ind w:right="248" w:firstLine="561"/>
        <w:jc w:val="both"/>
        <w:rPr>
          <w:lang w:eastAsia="zh-CN"/>
        </w:rPr>
      </w:pPr>
      <w:r>
        <w:rPr>
          <w:spacing w:val="2"/>
          <w:lang w:eastAsia="zh-CN"/>
        </w:rPr>
        <w:t>（十八）贯彻落实《中华人民共和国大气污染防治法》，环境空气质</w:t>
      </w:r>
      <w:r>
        <w:rPr>
          <w:lang w:eastAsia="zh-CN"/>
        </w:rPr>
        <w:t xml:space="preserve"> 量指数(AQI)或空气污染指数（API）不超过</w:t>
      </w:r>
      <w:r>
        <w:rPr>
          <w:spacing w:val="-101"/>
          <w:lang w:eastAsia="zh-CN"/>
        </w:rPr>
        <w:t xml:space="preserve"> </w:t>
      </w:r>
      <w:r>
        <w:rPr>
          <w:lang w:eastAsia="zh-CN"/>
        </w:rPr>
        <w:t>100</w:t>
      </w:r>
      <w:r>
        <w:rPr>
          <w:spacing w:val="-103"/>
          <w:lang w:eastAsia="zh-CN"/>
        </w:rPr>
        <w:t xml:space="preserve"> </w:t>
      </w:r>
      <w:r>
        <w:rPr>
          <w:lang w:eastAsia="zh-CN"/>
        </w:rPr>
        <w:t>的天数≥300</w:t>
      </w:r>
      <w:r>
        <w:rPr>
          <w:spacing w:val="-103"/>
          <w:lang w:eastAsia="zh-CN"/>
        </w:rPr>
        <w:t xml:space="preserve"> </w:t>
      </w:r>
      <w:r>
        <w:rPr>
          <w:lang w:eastAsia="zh-CN"/>
        </w:rPr>
        <w:t xml:space="preserve">天，环境空气 </w:t>
      </w:r>
      <w:r>
        <w:rPr>
          <w:spacing w:val="-7"/>
          <w:lang w:eastAsia="zh-CN"/>
        </w:rPr>
        <w:t>主要污染物年均值达到国家《环境空气质量标准》二级标准。贯彻落实《秸</w:t>
      </w:r>
      <w:r>
        <w:rPr>
          <w:spacing w:val="-95"/>
          <w:lang w:eastAsia="zh-CN"/>
        </w:rPr>
        <w:t xml:space="preserve"> </w:t>
      </w:r>
      <w:r>
        <w:rPr>
          <w:lang w:eastAsia="zh-CN"/>
        </w:rPr>
        <w:t>秆禁烧和综合利用管理办法》，秸秆综合利用率达到</w:t>
      </w:r>
      <w:r>
        <w:rPr>
          <w:spacing w:val="-54"/>
          <w:lang w:eastAsia="zh-CN"/>
        </w:rPr>
        <w:t xml:space="preserve"> </w:t>
      </w:r>
      <w:r>
        <w:rPr>
          <w:lang w:eastAsia="zh-CN"/>
        </w:rPr>
        <w:t>100%，杜绝秸秆焚烧</w:t>
      </w:r>
      <w:r>
        <w:rPr>
          <w:spacing w:val="-132"/>
          <w:lang w:eastAsia="zh-CN"/>
        </w:rPr>
        <w:t xml:space="preserve"> </w:t>
      </w:r>
      <w:r>
        <w:rPr>
          <w:lang w:eastAsia="zh-CN"/>
        </w:rPr>
        <w:t>现象。区域环境噪声平均值≤60</w:t>
      </w:r>
      <w:r>
        <w:rPr>
          <w:spacing w:val="-90"/>
          <w:lang w:eastAsia="zh-CN"/>
        </w:rPr>
        <w:t xml:space="preserve"> </w:t>
      </w:r>
      <w:r>
        <w:rPr>
          <w:lang w:eastAsia="zh-CN"/>
        </w:rPr>
        <w:t>分贝。</w:t>
      </w:r>
    </w:p>
    <w:p w:rsidR="00112DF4" w:rsidRDefault="00D840E0">
      <w:pPr>
        <w:pStyle w:val="a3"/>
        <w:spacing w:before="29" w:line="326" w:lineRule="auto"/>
        <w:ind w:right="108" w:firstLine="561"/>
        <w:rPr>
          <w:lang w:eastAsia="zh-CN"/>
        </w:rPr>
      </w:pPr>
      <w:r>
        <w:rPr>
          <w:spacing w:val="2"/>
          <w:lang w:eastAsia="zh-CN"/>
        </w:rPr>
        <w:t>（十九）贯彻落实《中华人民共和国水法》、《中华人民共和国水污</w:t>
      </w:r>
      <w:r>
        <w:rPr>
          <w:lang w:eastAsia="zh-CN"/>
        </w:rPr>
        <w:t xml:space="preserve"> </w:t>
      </w:r>
      <w:r>
        <w:rPr>
          <w:spacing w:val="-5"/>
          <w:lang w:eastAsia="zh-CN"/>
        </w:rPr>
        <w:t>染防治法》等法律法规，集中式饮用水水源地一级保护区水质达标率</w:t>
      </w:r>
      <w:r>
        <w:rPr>
          <w:spacing w:val="-48"/>
          <w:lang w:eastAsia="zh-CN"/>
        </w:rPr>
        <w:t xml:space="preserve"> </w:t>
      </w:r>
      <w:r>
        <w:rPr>
          <w:lang w:eastAsia="zh-CN"/>
        </w:rPr>
        <w:t>100%，</w:t>
      </w:r>
      <w:r>
        <w:rPr>
          <w:spacing w:val="-130"/>
          <w:lang w:eastAsia="zh-CN"/>
        </w:rPr>
        <w:t xml:space="preserve"> </w:t>
      </w:r>
      <w:r>
        <w:rPr>
          <w:lang w:eastAsia="zh-CN"/>
        </w:rPr>
        <w:t>安全保障达标率</w:t>
      </w:r>
      <w:r>
        <w:rPr>
          <w:spacing w:val="-62"/>
          <w:lang w:eastAsia="zh-CN"/>
        </w:rPr>
        <w:t xml:space="preserve"> </w:t>
      </w:r>
      <w:r>
        <w:rPr>
          <w:lang w:eastAsia="zh-CN"/>
        </w:rPr>
        <w:t>100%，城区内水环境功能区达到要求，未划定功能区的无</w:t>
      </w:r>
      <w:r>
        <w:rPr>
          <w:spacing w:val="-122"/>
          <w:lang w:eastAsia="zh-CN"/>
        </w:rPr>
        <w:t xml:space="preserve"> </w:t>
      </w:r>
      <w:r>
        <w:rPr>
          <w:lang w:eastAsia="zh-CN"/>
        </w:rPr>
        <w:t>劣五类水体。</w:t>
      </w:r>
    </w:p>
    <w:p w:rsidR="00112DF4" w:rsidRDefault="00D840E0">
      <w:pPr>
        <w:pStyle w:val="a3"/>
        <w:spacing w:before="32" w:line="328" w:lineRule="auto"/>
        <w:ind w:right="108" w:firstLine="561"/>
        <w:rPr>
          <w:lang w:eastAsia="zh-CN"/>
        </w:rPr>
      </w:pPr>
      <w:r>
        <w:rPr>
          <w:spacing w:val="2"/>
          <w:lang w:eastAsia="zh-CN"/>
        </w:rPr>
        <w:t>（二十）医疗废弃物统一由有资质的医疗废弃物处置单位处置，无医</w:t>
      </w:r>
      <w:r>
        <w:rPr>
          <w:lang w:eastAsia="zh-CN"/>
        </w:rPr>
        <w:t xml:space="preserve"> </w:t>
      </w:r>
      <w:r>
        <w:rPr>
          <w:spacing w:val="-3"/>
          <w:lang w:eastAsia="zh-CN"/>
        </w:rPr>
        <w:t>疗机构自行处置医疗废物情况。医源性污水的处理排放符合国家有关要求。</w:t>
      </w:r>
    </w:p>
    <w:p w:rsidR="00112DF4" w:rsidRDefault="00112DF4">
      <w:pPr>
        <w:spacing w:line="328" w:lineRule="auto"/>
        <w:rPr>
          <w:lang w:eastAsia="zh-CN"/>
        </w:rPr>
        <w:sectPr w:rsidR="00112DF4">
          <w:pgSz w:w="11910" w:h="16840"/>
          <w:pgMar w:top="1380" w:right="1160" w:bottom="1160" w:left="1300" w:header="0" w:footer="971" w:gutter="0"/>
          <w:cols w:space="720"/>
        </w:sectPr>
      </w:pPr>
    </w:p>
    <w:p w:rsidR="00112DF4" w:rsidRDefault="00D840E0">
      <w:pPr>
        <w:pStyle w:val="Heading3"/>
        <w:spacing w:before="0" w:line="380" w:lineRule="exact"/>
        <w:ind w:left="677" w:right="108"/>
        <w:rPr>
          <w:b w:val="0"/>
          <w:bCs w:val="0"/>
          <w:lang w:eastAsia="zh-CN"/>
        </w:rPr>
      </w:pPr>
      <w:r>
        <w:rPr>
          <w:lang w:eastAsia="zh-CN"/>
        </w:rPr>
        <w:lastRenderedPageBreak/>
        <w:t>五、重点场所卫生</w:t>
      </w:r>
    </w:p>
    <w:p w:rsidR="00112DF4" w:rsidRDefault="00D840E0">
      <w:pPr>
        <w:pStyle w:val="a3"/>
        <w:spacing w:before="99" w:line="328" w:lineRule="auto"/>
        <w:ind w:right="253" w:firstLine="561"/>
        <w:jc w:val="both"/>
        <w:rPr>
          <w:lang w:eastAsia="zh-CN"/>
        </w:rPr>
      </w:pPr>
      <w:r>
        <w:rPr>
          <w:spacing w:val="2"/>
          <w:lang w:eastAsia="zh-CN"/>
        </w:rPr>
        <w:t>（二十一）贯彻落实《公共场所卫生管理条例》，开展公共场所卫生</w:t>
      </w:r>
      <w:r>
        <w:rPr>
          <w:lang w:eastAsia="zh-CN"/>
        </w:rPr>
        <w:t xml:space="preserve"> </w:t>
      </w:r>
      <w:r>
        <w:rPr>
          <w:spacing w:val="2"/>
          <w:lang w:eastAsia="zh-CN"/>
        </w:rPr>
        <w:t>监督量化分级工作。公共场所卫生许可手续齐全有效，从业人员取得有效</w:t>
      </w:r>
      <w:r>
        <w:rPr>
          <w:spacing w:val="-101"/>
          <w:lang w:eastAsia="zh-CN"/>
        </w:rPr>
        <w:t xml:space="preserve"> </w:t>
      </w:r>
      <w:r>
        <w:rPr>
          <w:lang w:eastAsia="zh-CN"/>
        </w:rPr>
        <w:t>健康合格证明。</w:t>
      </w:r>
    </w:p>
    <w:p w:rsidR="00112DF4" w:rsidRDefault="00D840E0">
      <w:pPr>
        <w:pStyle w:val="a3"/>
        <w:spacing w:before="29" w:line="328" w:lineRule="auto"/>
        <w:ind w:right="253" w:firstLine="561"/>
        <w:jc w:val="both"/>
        <w:rPr>
          <w:lang w:eastAsia="zh-CN"/>
        </w:rPr>
      </w:pPr>
      <w:r>
        <w:rPr>
          <w:spacing w:val="2"/>
          <w:lang w:eastAsia="zh-CN"/>
        </w:rPr>
        <w:t>（二十二）小餐饮店、小食品店、小浴室、小美容美发、小歌舞厅、</w:t>
      </w:r>
      <w:r>
        <w:rPr>
          <w:lang w:eastAsia="zh-CN"/>
        </w:rPr>
        <w:t xml:space="preserve"> </w:t>
      </w:r>
      <w:r>
        <w:rPr>
          <w:spacing w:val="2"/>
          <w:lang w:eastAsia="zh-CN"/>
        </w:rPr>
        <w:t>小旅店等经营资格合法，室内外环境整洁，硬件设施符合相应国家标准要</w:t>
      </w:r>
      <w:r>
        <w:rPr>
          <w:spacing w:val="-101"/>
          <w:lang w:eastAsia="zh-CN"/>
        </w:rPr>
        <w:t xml:space="preserve"> </w:t>
      </w:r>
      <w:r>
        <w:rPr>
          <w:lang w:eastAsia="zh-CN"/>
        </w:rPr>
        <w:t>求，从业人员取得有效健康合格证明。</w:t>
      </w:r>
    </w:p>
    <w:p w:rsidR="00112DF4" w:rsidRDefault="00D840E0">
      <w:pPr>
        <w:pStyle w:val="a3"/>
        <w:spacing w:before="29" w:line="326" w:lineRule="auto"/>
        <w:ind w:right="253" w:firstLine="561"/>
        <w:jc w:val="both"/>
        <w:rPr>
          <w:lang w:eastAsia="zh-CN"/>
        </w:rPr>
      </w:pPr>
      <w:r>
        <w:rPr>
          <w:spacing w:val="2"/>
          <w:lang w:eastAsia="zh-CN"/>
        </w:rPr>
        <w:t>（二十三）贯彻落实《学校卫生工作条例》，学校和托幼机构教室、</w:t>
      </w:r>
      <w:r>
        <w:rPr>
          <w:lang w:eastAsia="zh-CN"/>
        </w:rPr>
        <w:t xml:space="preserve"> </w:t>
      </w:r>
      <w:r>
        <w:rPr>
          <w:spacing w:val="2"/>
          <w:lang w:eastAsia="zh-CN"/>
        </w:rPr>
        <w:t>食堂（含饮用水设施）、宿舍、厕所等教学和生活环境符合国家卫生标准</w:t>
      </w:r>
      <w:r>
        <w:rPr>
          <w:spacing w:val="-101"/>
          <w:lang w:eastAsia="zh-CN"/>
        </w:rPr>
        <w:t xml:space="preserve"> </w:t>
      </w:r>
      <w:r>
        <w:rPr>
          <w:spacing w:val="2"/>
          <w:lang w:eastAsia="zh-CN"/>
        </w:rPr>
        <w:t>或相关规定。加强传染病、学生常见病的预防控制工作，设立校医院或卫</w:t>
      </w:r>
      <w:r>
        <w:rPr>
          <w:spacing w:val="-101"/>
          <w:lang w:eastAsia="zh-CN"/>
        </w:rPr>
        <w:t xml:space="preserve"> </w:t>
      </w:r>
      <w:r>
        <w:rPr>
          <w:spacing w:val="2"/>
          <w:lang w:eastAsia="zh-CN"/>
        </w:rPr>
        <w:t>生室，配备专职卫生技术人员或兼职保健教师。开展健康学校建设活动，</w:t>
      </w:r>
      <w:r>
        <w:rPr>
          <w:spacing w:val="-101"/>
          <w:lang w:eastAsia="zh-CN"/>
        </w:rPr>
        <w:t xml:space="preserve"> </w:t>
      </w:r>
      <w:r>
        <w:rPr>
          <w:lang w:eastAsia="zh-CN"/>
        </w:rPr>
        <w:t>中小学健康教育开课率达</w:t>
      </w:r>
      <w:r>
        <w:rPr>
          <w:spacing w:val="-83"/>
          <w:lang w:eastAsia="zh-CN"/>
        </w:rPr>
        <w:t xml:space="preserve"> </w:t>
      </w:r>
      <w:r>
        <w:rPr>
          <w:lang w:eastAsia="zh-CN"/>
        </w:rPr>
        <w:t>100%。</w:t>
      </w:r>
    </w:p>
    <w:p w:rsidR="00112DF4" w:rsidRDefault="00D840E0">
      <w:pPr>
        <w:pStyle w:val="a3"/>
        <w:spacing w:line="326" w:lineRule="auto"/>
        <w:ind w:right="252" w:firstLine="561"/>
        <w:jc w:val="both"/>
        <w:rPr>
          <w:lang w:eastAsia="zh-CN"/>
        </w:rPr>
      </w:pPr>
      <w:r>
        <w:rPr>
          <w:lang w:eastAsia="zh-CN"/>
        </w:rPr>
        <w:t xml:space="preserve">（二十四）贯彻落实《中华人民共和国职业病防治法》，用人单位作 </w:t>
      </w:r>
      <w:r>
        <w:rPr>
          <w:spacing w:val="-6"/>
          <w:lang w:eastAsia="zh-CN"/>
        </w:rPr>
        <w:t>业场所职业病危害因素符合国家职业卫生标准。按照《职业健康监护技术规</w:t>
      </w:r>
      <w:r>
        <w:rPr>
          <w:spacing w:val="-107"/>
          <w:lang w:eastAsia="zh-CN"/>
        </w:rPr>
        <w:t xml:space="preserve"> </w:t>
      </w:r>
      <w:r>
        <w:rPr>
          <w:lang w:eastAsia="zh-CN"/>
        </w:rPr>
        <w:t>范》要求，对从事接触职业病危害作业的劳动者开展职业健康检查，开展</w:t>
      </w:r>
      <w:r>
        <w:rPr>
          <w:spacing w:val="-43"/>
          <w:lang w:eastAsia="zh-CN"/>
        </w:rPr>
        <w:t xml:space="preserve"> </w:t>
      </w:r>
      <w:r>
        <w:rPr>
          <w:lang w:eastAsia="zh-CN"/>
        </w:rPr>
        <w:t>职业健康教育活动。近</w:t>
      </w:r>
      <w:r>
        <w:rPr>
          <w:spacing w:val="-69"/>
          <w:lang w:eastAsia="zh-CN"/>
        </w:rPr>
        <w:t xml:space="preserve"> </w:t>
      </w:r>
      <w:r>
        <w:rPr>
          <w:lang w:eastAsia="zh-CN"/>
        </w:rPr>
        <w:t>3</w:t>
      </w:r>
      <w:r>
        <w:rPr>
          <w:spacing w:val="-66"/>
          <w:lang w:eastAsia="zh-CN"/>
        </w:rPr>
        <w:t xml:space="preserve"> </w:t>
      </w:r>
      <w:r>
        <w:rPr>
          <w:spacing w:val="-5"/>
          <w:lang w:eastAsia="zh-CN"/>
        </w:rPr>
        <w:t>年未发生重大职业病危害事故。</w:t>
      </w:r>
    </w:p>
    <w:p w:rsidR="00112DF4" w:rsidRDefault="00D840E0">
      <w:pPr>
        <w:pStyle w:val="Heading3"/>
        <w:spacing w:before="0" w:line="432" w:lineRule="exact"/>
        <w:ind w:left="677" w:right="108"/>
        <w:rPr>
          <w:b w:val="0"/>
          <w:bCs w:val="0"/>
          <w:lang w:eastAsia="zh-CN"/>
        </w:rPr>
      </w:pPr>
      <w:r>
        <w:rPr>
          <w:lang w:eastAsia="zh-CN"/>
        </w:rPr>
        <w:t>六、食品和生活饮用水安全</w:t>
      </w:r>
    </w:p>
    <w:p w:rsidR="00112DF4" w:rsidRDefault="00D840E0">
      <w:pPr>
        <w:pStyle w:val="a3"/>
        <w:spacing w:before="99" w:line="328" w:lineRule="auto"/>
        <w:ind w:right="253" w:firstLine="561"/>
        <w:jc w:val="both"/>
        <w:rPr>
          <w:lang w:eastAsia="zh-CN"/>
        </w:rPr>
      </w:pPr>
      <w:r>
        <w:rPr>
          <w:spacing w:val="2"/>
          <w:lang w:eastAsia="zh-CN"/>
        </w:rPr>
        <w:t>（二十五）贯彻落实《中华人民共和国食品安全法》，建立健全食品</w:t>
      </w:r>
      <w:r>
        <w:rPr>
          <w:lang w:eastAsia="zh-CN"/>
        </w:rPr>
        <w:t xml:space="preserve"> 安全全程监管工作机制，近</w:t>
      </w:r>
      <w:r>
        <w:rPr>
          <w:spacing w:val="-76"/>
          <w:lang w:eastAsia="zh-CN"/>
        </w:rPr>
        <w:t xml:space="preserve"> </w:t>
      </w:r>
      <w:r>
        <w:rPr>
          <w:lang w:eastAsia="zh-CN"/>
        </w:rPr>
        <w:t>3</w:t>
      </w:r>
      <w:r>
        <w:rPr>
          <w:spacing w:val="-80"/>
          <w:lang w:eastAsia="zh-CN"/>
        </w:rPr>
        <w:t xml:space="preserve"> </w:t>
      </w:r>
      <w:r>
        <w:rPr>
          <w:lang w:eastAsia="zh-CN"/>
        </w:rPr>
        <w:t>年未发生重大食品安全事故。</w:t>
      </w:r>
    </w:p>
    <w:p w:rsidR="00112DF4" w:rsidRDefault="00D840E0">
      <w:pPr>
        <w:pStyle w:val="a3"/>
        <w:spacing w:before="29" w:line="328" w:lineRule="auto"/>
        <w:ind w:right="253" w:firstLine="561"/>
        <w:jc w:val="both"/>
        <w:rPr>
          <w:lang w:eastAsia="zh-CN"/>
        </w:rPr>
      </w:pPr>
      <w:r>
        <w:rPr>
          <w:spacing w:val="2"/>
          <w:lang w:eastAsia="zh-CN"/>
        </w:rPr>
        <w:t>（二十六）食品生产经营单位内外环境卫生整洁，无交叉污染，食品</w:t>
      </w:r>
      <w:r>
        <w:rPr>
          <w:lang w:eastAsia="zh-CN"/>
        </w:rPr>
        <w:t xml:space="preserve"> </w:t>
      </w:r>
      <w:r>
        <w:rPr>
          <w:spacing w:val="2"/>
          <w:lang w:eastAsia="zh-CN"/>
        </w:rPr>
        <w:t>储存、加工、销售符合卫生要求。对无固定经营场所的食品摊贩实行统一</w:t>
      </w:r>
      <w:r>
        <w:rPr>
          <w:spacing w:val="-101"/>
          <w:lang w:eastAsia="zh-CN"/>
        </w:rPr>
        <w:t xml:space="preserve"> </w:t>
      </w:r>
      <w:r>
        <w:rPr>
          <w:lang w:eastAsia="zh-CN"/>
        </w:rPr>
        <w:t>管理，规定区域、限定品种经营。</w:t>
      </w:r>
    </w:p>
    <w:p w:rsidR="00112DF4" w:rsidRDefault="00D840E0">
      <w:pPr>
        <w:pStyle w:val="a3"/>
        <w:spacing w:before="29"/>
        <w:ind w:left="677" w:right="108"/>
        <w:rPr>
          <w:lang w:eastAsia="zh-CN"/>
        </w:rPr>
      </w:pPr>
      <w:r>
        <w:rPr>
          <w:spacing w:val="2"/>
          <w:lang w:eastAsia="zh-CN"/>
        </w:rPr>
        <w:t>（二十七）餐饮业、集体食堂餐饮服务食品安全监督量化分级管理率</w:t>
      </w:r>
    </w:p>
    <w:p w:rsidR="00112DF4" w:rsidRDefault="00D840E0">
      <w:pPr>
        <w:pStyle w:val="a3"/>
        <w:spacing w:before="132" w:line="328" w:lineRule="auto"/>
        <w:ind w:right="108"/>
        <w:rPr>
          <w:lang w:eastAsia="zh-CN"/>
        </w:rPr>
      </w:pPr>
      <w:r>
        <w:rPr>
          <w:spacing w:val="-7"/>
          <w:lang w:eastAsia="zh-CN"/>
        </w:rPr>
        <w:t>≥90%。食品从业人员取得有效的健康合格证明。落实清洗消毒制度，防蝇、</w:t>
      </w:r>
      <w:r>
        <w:rPr>
          <w:spacing w:val="-81"/>
          <w:lang w:eastAsia="zh-CN"/>
        </w:rPr>
        <w:t xml:space="preserve"> </w:t>
      </w:r>
      <w:r>
        <w:rPr>
          <w:lang w:eastAsia="zh-CN"/>
        </w:rPr>
        <w:t>防鼠等设施健全。</w:t>
      </w:r>
    </w:p>
    <w:p w:rsidR="00112DF4" w:rsidRDefault="00D840E0">
      <w:pPr>
        <w:pStyle w:val="a3"/>
        <w:spacing w:before="29"/>
        <w:ind w:left="677" w:right="108"/>
        <w:rPr>
          <w:lang w:eastAsia="zh-CN"/>
        </w:rPr>
      </w:pPr>
      <w:r>
        <w:rPr>
          <w:lang w:eastAsia="zh-CN"/>
        </w:rPr>
        <w:t>（二十八）牲畜屠宰符合卫生及动物防疫要求，严格落实检疫程序。</w:t>
      </w:r>
    </w:p>
    <w:p w:rsidR="00112DF4" w:rsidRDefault="00D840E0">
      <w:pPr>
        <w:pStyle w:val="a3"/>
        <w:spacing w:before="132" w:line="328" w:lineRule="auto"/>
        <w:ind w:right="253" w:firstLine="561"/>
        <w:jc w:val="both"/>
        <w:rPr>
          <w:lang w:eastAsia="zh-CN"/>
        </w:rPr>
      </w:pPr>
      <w:r>
        <w:rPr>
          <w:spacing w:val="2"/>
          <w:lang w:eastAsia="zh-CN"/>
        </w:rPr>
        <w:t>（二十九）按照《生活饮用水卫生监督管理办法》要求，市政供水、</w:t>
      </w:r>
      <w:r>
        <w:rPr>
          <w:lang w:eastAsia="zh-CN"/>
        </w:rPr>
        <w:t xml:space="preserve"> </w:t>
      </w:r>
      <w:r>
        <w:rPr>
          <w:spacing w:val="2"/>
          <w:lang w:eastAsia="zh-CN"/>
        </w:rPr>
        <w:t>自备供水、居民小区直饮水管理规范，供水单位有卫生许可证。二次供水</w:t>
      </w:r>
    </w:p>
    <w:p w:rsidR="00112DF4" w:rsidRDefault="00112DF4">
      <w:pPr>
        <w:spacing w:line="328" w:lineRule="auto"/>
        <w:jc w:val="both"/>
        <w:rPr>
          <w:lang w:eastAsia="zh-CN"/>
        </w:rPr>
        <w:sectPr w:rsidR="00112DF4">
          <w:pgSz w:w="11910" w:h="16840"/>
          <w:pgMar w:top="1380" w:right="1160" w:bottom="1160" w:left="1300" w:header="0" w:footer="971" w:gutter="0"/>
          <w:cols w:space="720"/>
        </w:sectPr>
      </w:pPr>
    </w:p>
    <w:p w:rsidR="00112DF4" w:rsidRDefault="00D840E0">
      <w:pPr>
        <w:pStyle w:val="a3"/>
        <w:spacing w:before="0" w:line="346" w:lineRule="exact"/>
        <w:ind w:right="108"/>
        <w:rPr>
          <w:lang w:eastAsia="zh-CN"/>
        </w:rPr>
      </w:pPr>
      <w:r>
        <w:rPr>
          <w:spacing w:val="2"/>
          <w:lang w:eastAsia="zh-CN"/>
        </w:rPr>
        <w:lastRenderedPageBreak/>
        <w:t>符合国家《二次供水设施卫生规范》的标准要求。开展水质监测工作，出</w:t>
      </w:r>
    </w:p>
    <w:p w:rsidR="00D840E0" w:rsidRDefault="00D840E0">
      <w:pPr>
        <w:spacing w:before="132" w:line="273" w:lineRule="auto"/>
        <w:ind w:left="677" w:right="108" w:hanging="562"/>
        <w:rPr>
          <w:rFonts w:ascii="宋体" w:eastAsia="宋体" w:hAnsi="宋体" w:cs="宋体"/>
          <w:spacing w:val="-2"/>
          <w:sz w:val="28"/>
          <w:szCs w:val="28"/>
          <w:lang w:eastAsia="zh-CN"/>
        </w:rPr>
      </w:pPr>
      <w:r>
        <w:rPr>
          <w:rFonts w:ascii="宋体" w:eastAsia="宋体" w:hAnsi="宋体" w:cs="宋体"/>
          <w:spacing w:val="-2"/>
          <w:sz w:val="28"/>
          <w:szCs w:val="28"/>
          <w:lang w:eastAsia="zh-CN"/>
        </w:rPr>
        <w:t>厂水、管网末梢水、小区直饮水的水质检测指标达到标准要求。</w:t>
      </w:r>
    </w:p>
    <w:p w:rsidR="00112DF4" w:rsidRDefault="00D840E0" w:rsidP="00D840E0">
      <w:pPr>
        <w:spacing w:before="132" w:line="273" w:lineRule="auto"/>
        <w:ind w:leftChars="304" w:left="673" w:right="108" w:hangingChars="2" w:hanging="4"/>
        <w:rPr>
          <w:rFonts w:ascii="微软雅黑" w:eastAsia="微软雅黑" w:hAnsi="微软雅黑" w:cs="微软雅黑"/>
          <w:sz w:val="28"/>
          <w:szCs w:val="28"/>
          <w:lang w:eastAsia="zh-CN"/>
        </w:rPr>
      </w:pPr>
      <w:r>
        <w:rPr>
          <w:rFonts w:ascii="宋体" w:eastAsia="宋体" w:hAnsi="宋体" w:cs="宋体"/>
          <w:spacing w:val="-101"/>
          <w:sz w:val="28"/>
          <w:szCs w:val="28"/>
          <w:lang w:eastAsia="zh-CN"/>
        </w:rPr>
        <w:t xml:space="preserve"> </w:t>
      </w:r>
      <w:r>
        <w:rPr>
          <w:rFonts w:ascii="微软雅黑" w:eastAsia="微软雅黑" w:hAnsi="微软雅黑" w:cs="微软雅黑"/>
          <w:b/>
          <w:bCs/>
          <w:sz w:val="28"/>
          <w:szCs w:val="28"/>
          <w:lang w:eastAsia="zh-CN"/>
        </w:rPr>
        <w:t>七、公共卫生与医疗服务</w:t>
      </w:r>
    </w:p>
    <w:p w:rsidR="00112DF4" w:rsidRDefault="00D840E0">
      <w:pPr>
        <w:pStyle w:val="a3"/>
        <w:spacing w:before="49" w:line="326" w:lineRule="auto"/>
        <w:ind w:right="253" w:firstLine="561"/>
        <w:jc w:val="both"/>
        <w:rPr>
          <w:lang w:eastAsia="zh-CN"/>
        </w:rPr>
      </w:pPr>
      <w:r>
        <w:rPr>
          <w:spacing w:val="2"/>
          <w:lang w:eastAsia="zh-CN"/>
        </w:rPr>
        <w:t xml:space="preserve">（三十）贯彻落实《中华人民共和国传染病防治法》，近 </w:t>
      </w:r>
      <w:r>
        <w:rPr>
          <w:lang w:eastAsia="zh-CN"/>
        </w:rPr>
        <w:t>3</w:t>
      </w:r>
      <w:r>
        <w:rPr>
          <w:spacing w:val="-93"/>
          <w:lang w:eastAsia="zh-CN"/>
        </w:rPr>
        <w:t xml:space="preserve"> </w:t>
      </w:r>
      <w:r>
        <w:rPr>
          <w:lang w:eastAsia="zh-CN"/>
        </w:rPr>
        <w:t xml:space="preserve">年未发生 </w:t>
      </w:r>
      <w:r>
        <w:rPr>
          <w:spacing w:val="2"/>
          <w:lang w:eastAsia="zh-CN"/>
        </w:rPr>
        <w:t>重大实验室生物安全事故和因防控措施不力导致的甲、乙类传染病暴发流</w:t>
      </w:r>
      <w:r>
        <w:rPr>
          <w:spacing w:val="-101"/>
          <w:lang w:eastAsia="zh-CN"/>
        </w:rPr>
        <w:t xml:space="preserve"> </w:t>
      </w:r>
      <w:r>
        <w:rPr>
          <w:lang w:eastAsia="zh-CN"/>
        </w:rPr>
        <w:t>行。按期完成艾滋病、结核病、血吸虫病等重点疾病预防控制规划要求。</w:t>
      </w:r>
    </w:p>
    <w:p w:rsidR="00112DF4" w:rsidRDefault="00D840E0">
      <w:pPr>
        <w:pStyle w:val="a3"/>
        <w:spacing w:line="326" w:lineRule="auto"/>
        <w:ind w:right="251" w:firstLine="561"/>
        <w:jc w:val="both"/>
        <w:rPr>
          <w:lang w:eastAsia="zh-CN"/>
        </w:rPr>
      </w:pPr>
      <w:r>
        <w:rPr>
          <w:spacing w:val="2"/>
          <w:lang w:eastAsia="zh-CN"/>
        </w:rPr>
        <w:t>（三十一）以街道（乡、镇）为单位适龄儿童免疫规划疫苗接种率达</w:t>
      </w:r>
      <w:r>
        <w:rPr>
          <w:lang w:eastAsia="zh-CN"/>
        </w:rPr>
        <w:t xml:space="preserve"> 到</w:t>
      </w:r>
      <w:r>
        <w:rPr>
          <w:spacing w:val="-34"/>
          <w:lang w:eastAsia="zh-CN"/>
        </w:rPr>
        <w:t xml:space="preserve"> </w:t>
      </w:r>
      <w:r>
        <w:rPr>
          <w:spacing w:val="-5"/>
          <w:lang w:eastAsia="zh-CN"/>
        </w:rPr>
        <w:t>90%以上。疫苗储存和运输管理、接种单位条件符合国家规定要求。制订</w:t>
      </w:r>
      <w:r>
        <w:rPr>
          <w:spacing w:val="-125"/>
          <w:lang w:eastAsia="zh-CN"/>
        </w:rPr>
        <w:t xml:space="preserve"> </w:t>
      </w:r>
      <w:r>
        <w:rPr>
          <w:lang w:eastAsia="zh-CN"/>
        </w:rPr>
        <w:t>流动人口免疫规划管理办法，居住满</w:t>
      </w:r>
      <w:r>
        <w:rPr>
          <w:spacing w:val="-23"/>
          <w:lang w:eastAsia="zh-CN"/>
        </w:rPr>
        <w:t xml:space="preserve"> </w:t>
      </w:r>
      <w:r>
        <w:rPr>
          <w:lang w:eastAsia="zh-CN"/>
        </w:rPr>
        <w:t>3</w:t>
      </w:r>
      <w:r>
        <w:rPr>
          <w:spacing w:val="-26"/>
          <w:lang w:eastAsia="zh-CN"/>
        </w:rPr>
        <w:t xml:space="preserve"> </w:t>
      </w:r>
      <w:r>
        <w:rPr>
          <w:lang w:eastAsia="zh-CN"/>
        </w:rPr>
        <w:t>个月以上的适龄儿童建卡、建证率</w:t>
      </w:r>
      <w:r>
        <w:rPr>
          <w:spacing w:val="-129"/>
          <w:lang w:eastAsia="zh-CN"/>
        </w:rPr>
        <w:t xml:space="preserve"> </w:t>
      </w:r>
      <w:r>
        <w:rPr>
          <w:lang w:eastAsia="zh-CN"/>
        </w:rPr>
        <w:t>达到</w:t>
      </w:r>
      <w:r>
        <w:rPr>
          <w:spacing w:val="-75"/>
          <w:lang w:eastAsia="zh-CN"/>
        </w:rPr>
        <w:t xml:space="preserve"> </w:t>
      </w:r>
      <w:r>
        <w:rPr>
          <w:lang w:eastAsia="zh-CN"/>
        </w:rPr>
        <w:t>95%以上。</w:t>
      </w:r>
    </w:p>
    <w:p w:rsidR="00112DF4" w:rsidRDefault="00D840E0">
      <w:pPr>
        <w:pStyle w:val="a3"/>
        <w:spacing w:before="32" w:line="328" w:lineRule="auto"/>
        <w:ind w:right="253" w:firstLine="561"/>
        <w:jc w:val="both"/>
        <w:rPr>
          <w:lang w:eastAsia="zh-CN"/>
        </w:rPr>
      </w:pPr>
      <w:r>
        <w:rPr>
          <w:spacing w:val="2"/>
          <w:lang w:eastAsia="zh-CN"/>
        </w:rPr>
        <w:t>（三十二）开展慢性病综合防控示范区建设。实施全民健康生活方式</w:t>
      </w:r>
      <w:r>
        <w:rPr>
          <w:lang w:eastAsia="zh-CN"/>
        </w:rPr>
        <w:t xml:space="preserve"> </w:t>
      </w:r>
      <w:r>
        <w:rPr>
          <w:spacing w:val="2"/>
          <w:lang w:eastAsia="zh-CN"/>
        </w:rPr>
        <w:t>行动，建设健康步道、健康食堂（餐厅）、健康主题公园，推广减盐、控</w:t>
      </w:r>
      <w:r>
        <w:rPr>
          <w:spacing w:val="-101"/>
          <w:lang w:eastAsia="zh-CN"/>
        </w:rPr>
        <w:t xml:space="preserve"> </w:t>
      </w:r>
      <w:r>
        <w:rPr>
          <w:lang w:eastAsia="zh-CN"/>
        </w:rPr>
        <w:t>油等慢性病防控措施。</w:t>
      </w:r>
    </w:p>
    <w:p w:rsidR="00112DF4" w:rsidRDefault="00D840E0">
      <w:pPr>
        <w:pStyle w:val="a3"/>
        <w:spacing w:before="29" w:line="328" w:lineRule="auto"/>
        <w:ind w:right="108" w:firstLine="552"/>
        <w:rPr>
          <w:lang w:eastAsia="zh-CN"/>
        </w:rPr>
      </w:pPr>
      <w:r>
        <w:rPr>
          <w:spacing w:val="-3"/>
          <w:lang w:eastAsia="zh-CN"/>
        </w:rPr>
        <w:t>（三十三）贯彻落实《中华人民共和国精神卫生法》，健全工作机构，</w:t>
      </w:r>
      <w:r>
        <w:rPr>
          <w:lang w:eastAsia="zh-CN"/>
        </w:rPr>
        <w:t xml:space="preserve"> </w:t>
      </w:r>
      <w:r>
        <w:rPr>
          <w:spacing w:val="3"/>
          <w:lang w:eastAsia="zh-CN"/>
        </w:rPr>
        <w:t>完善严重精神障碍救治管理工作网络，严重精神障碍患者管理率达到</w:t>
      </w:r>
      <w:r>
        <w:rPr>
          <w:spacing w:val="-44"/>
          <w:lang w:eastAsia="zh-CN"/>
        </w:rPr>
        <w:t xml:space="preserve"> </w:t>
      </w:r>
      <w:r>
        <w:rPr>
          <w:lang w:eastAsia="zh-CN"/>
        </w:rPr>
        <w:t>75%</w:t>
      </w:r>
      <w:r>
        <w:rPr>
          <w:spacing w:val="-91"/>
          <w:lang w:eastAsia="zh-CN"/>
        </w:rPr>
        <w:t xml:space="preserve"> </w:t>
      </w:r>
      <w:r>
        <w:rPr>
          <w:lang w:eastAsia="zh-CN"/>
        </w:rPr>
        <w:t>以上。</w:t>
      </w:r>
    </w:p>
    <w:p w:rsidR="00112DF4" w:rsidRDefault="00D840E0">
      <w:pPr>
        <w:pStyle w:val="a3"/>
        <w:spacing w:before="29" w:line="328" w:lineRule="auto"/>
        <w:ind w:right="256" w:firstLine="561"/>
        <w:jc w:val="both"/>
        <w:rPr>
          <w:lang w:eastAsia="zh-CN"/>
        </w:rPr>
      </w:pPr>
      <w:r>
        <w:rPr>
          <w:lang w:eastAsia="zh-CN"/>
        </w:rPr>
        <w:t xml:space="preserve">（三十四）辖区内疾病预防控制机构设置合理，人员、经费能够满足 </w:t>
      </w:r>
      <w:r>
        <w:rPr>
          <w:spacing w:val="2"/>
          <w:lang w:eastAsia="zh-CN"/>
        </w:rPr>
        <w:t>工作需要，疾病预防控制中心基础设施建设达到《疾病预防控制中心建设</w:t>
      </w:r>
      <w:r>
        <w:rPr>
          <w:spacing w:val="-101"/>
          <w:lang w:eastAsia="zh-CN"/>
        </w:rPr>
        <w:t xml:space="preserve"> </w:t>
      </w:r>
      <w:r>
        <w:rPr>
          <w:lang w:eastAsia="zh-CN"/>
        </w:rPr>
        <w:t>标准》要求，实验室检验设备装备达标率达到</w:t>
      </w:r>
      <w:r>
        <w:rPr>
          <w:spacing w:val="-87"/>
          <w:lang w:eastAsia="zh-CN"/>
        </w:rPr>
        <w:t xml:space="preserve"> </w:t>
      </w:r>
      <w:r>
        <w:rPr>
          <w:lang w:eastAsia="zh-CN"/>
        </w:rPr>
        <w:t>90%以上。</w:t>
      </w:r>
    </w:p>
    <w:p w:rsidR="00112DF4" w:rsidRDefault="00D840E0">
      <w:pPr>
        <w:pStyle w:val="a3"/>
        <w:spacing w:before="29" w:line="326" w:lineRule="auto"/>
        <w:ind w:right="251" w:firstLine="561"/>
        <w:jc w:val="both"/>
        <w:rPr>
          <w:lang w:eastAsia="zh-CN"/>
        </w:rPr>
      </w:pPr>
      <w:r>
        <w:rPr>
          <w:lang w:eastAsia="zh-CN"/>
        </w:rPr>
        <w:t>（三十五）无偿献血能够满足临床用血需要，临床用血</w:t>
      </w:r>
      <w:r>
        <w:rPr>
          <w:spacing w:val="-48"/>
          <w:lang w:eastAsia="zh-CN"/>
        </w:rPr>
        <w:t xml:space="preserve"> </w:t>
      </w:r>
      <w:r>
        <w:rPr>
          <w:lang w:eastAsia="zh-CN"/>
        </w:rPr>
        <w:t>100%来自自愿 无偿献血。建成区无非法行医、非法采供血和非法医疗广告。</w:t>
      </w:r>
    </w:p>
    <w:p w:rsidR="00112DF4" w:rsidRDefault="00D840E0">
      <w:pPr>
        <w:pStyle w:val="a3"/>
        <w:spacing w:line="326" w:lineRule="auto"/>
        <w:ind w:right="253" w:firstLine="561"/>
        <w:jc w:val="both"/>
        <w:rPr>
          <w:lang w:eastAsia="zh-CN"/>
        </w:rPr>
      </w:pPr>
      <w:r>
        <w:rPr>
          <w:spacing w:val="-6"/>
          <w:lang w:eastAsia="zh-CN"/>
        </w:rPr>
        <w:t xml:space="preserve">（三十六）每个街道办事处范围或 </w:t>
      </w:r>
      <w:r>
        <w:rPr>
          <w:lang w:eastAsia="zh-CN"/>
        </w:rPr>
        <w:t>3-10</w:t>
      </w:r>
      <w:r>
        <w:rPr>
          <w:spacing w:val="-95"/>
          <w:lang w:eastAsia="zh-CN"/>
        </w:rPr>
        <w:t xml:space="preserve"> </w:t>
      </w:r>
      <w:r>
        <w:rPr>
          <w:lang w:eastAsia="zh-CN"/>
        </w:rPr>
        <w:t xml:space="preserve">万服务人口设置一所社区卫生 </w:t>
      </w:r>
      <w:r>
        <w:rPr>
          <w:spacing w:val="2"/>
          <w:lang w:eastAsia="zh-CN"/>
        </w:rPr>
        <w:t>服务中心，每个乡镇设置一所政府举办的乡镇卫生院。基层医疗卫生机构</w:t>
      </w:r>
      <w:r>
        <w:rPr>
          <w:spacing w:val="-101"/>
          <w:lang w:eastAsia="zh-CN"/>
        </w:rPr>
        <w:t xml:space="preserve"> </w:t>
      </w:r>
      <w:r>
        <w:rPr>
          <w:lang w:eastAsia="zh-CN"/>
        </w:rPr>
        <w:t>标准化建设达标率达到</w:t>
      </w:r>
      <w:r>
        <w:rPr>
          <w:spacing w:val="-81"/>
          <w:lang w:eastAsia="zh-CN"/>
        </w:rPr>
        <w:t xml:space="preserve"> </w:t>
      </w:r>
      <w:r>
        <w:rPr>
          <w:lang w:eastAsia="zh-CN"/>
        </w:rPr>
        <w:t>95%以上。</w:t>
      </w:r>
    </w:p>
    <w:p w:rsidR="00112DF4" w:rsidRDefault="00D840E0">
      <w:pPr>
        <w:pStyle w:val="a3"/>
        <w:spacing w:line="326" w:lineRule="auto"/>
        <w:ind w:right="248" w:firstLine="561"/>
        <w:jc w:val="both"/>
        <w:rPr>
          <w:lang w:eastAsia="zh-CN"/>
        </w:rPr>
      </w:pPr>
      <w:r>
        <w:rPr>
          <w:spacing w:val="-5"/>
          <w:lang w:eastAsia="zh-CN"/>
        </w:rPr>
        <w:t>（三十七）辖区婴儿死亡率≤12‰，5</w:t>
      </w:r>
      <w:r>
        <w:rPr>
          <w:spacing w:val="-45"/>
          <w:lang w:eastAsia="zh-CN"/>
        </w:rPr>
        <w:t xml:space="preserve"> </w:t>
      </w:r>
      <w:r>
        <w:rPr>
          <w:spacing w:val="-4"/>
          <w:lang w:eastAsia="zh-CN"/>
        </w:rPr>
        <w:t>岁以下儿童死亡率≤14‰，孕产</w:t>
      </w:r>
      <w:r>
        <w:rPr>
          <w:lang w:eastAsia="zh-CN"/>
        </w:rPr>
        <w:t xml:space="preserve"> </w:t>
      </w:r>
      <w:r>
        <w:rPr>
          <w:w w:val="95"/>
          <w:lang w:eastAsia="zh-CN"/>
        </w:rPr>
        <w:t>妇死亡率≤22/10</w:t>
      </w:r>
      <w:r>
        <w:rPr>
          <w:spacing w:val="-10"/>
          <w:w w:val="95"/>
          <w:lang w:eastAsia="zh-CN"/>
        </w:rPr>
        <w:t xml:space="preserve"> </w:t>
      </w:r>
      <w:r>
        <w:rPr>
          <w:w w:val="95"/>
          <w:lang w:eastAsia="zh-CN"/>
        </w:rPr>
        <w:t>万。</w:t>
      </w:r>
    </w:p>
    <w:p w:rsidR="00112DF4" w:rsidRDefault="00D840E0">
      <w:pPr>
        <w:pStyle w:val="Heading3"/>
        <w:spacing w:before="0" w:line="432" w:lineRule="exact"/>
        <w:ind w:left="677" w:right="108"/>
        <w:rPr>
          <w:b w:val="0"/>
          <w:bCs w:val="0"/>
          <w:lang w:eastAsia="zh-CN"/>
        </w:rPr>
      </w:pPr>
      <w:r>
        <w:rPr>
          <w:lang w:eastAsia="zh-CN"/>
        </w:rPr>
        <w:t>八、病媒生物预防控制</w:t>
      </w:r>
    </w:p>
    <w:p w:rsidR="00112DF4" w:rsidRDefault="00D840E0">
      <w:pPr>
        <w:pStyle w:val="a3"/>
        <w:spacing w:before="101"/>
        <w:ind w:left="677" w:right="108"/>
        <w:rPr>
          <w:lang w:eastAsia="zh-CN"/>
        </w:rPr>
      </w:pPr>
      <w:r>
        <w:rPr>
          <w:spacing w:val="2"/>
          <w:lang w:eastAsia="zh-CN"/>
        </w:rPr>
        <w:t>（三十八）贯彻落实《病媒生物预防控制管理规定》，建立政府组织</w:t>
      </w:r>
    </w:p>
    <w:p w:rsidR="00112DF4" w:rsidRDefault="00112DF4">
      <w:pPr>
        <w:rPr>
          <w:lang w:eastAsia="zh-CN"/>
        </w:rPr>
        <w:sectPr w:rsidR="00112DF4">
          <w:pgSz w:w="11910" w:h="16840"/>
          <w:pgMar w:top="1380" w:right="1160" w:bottom="1160" w:left="1300" w:header="0" w:footer="971" w:gutter="0"/>
          <w:cols w:space="720"/>
        </w:sectPr>
      </w:pPr>
    </w:p>
    <w:p w:rsidR="00112DF4" w:rsidRDefault="00D840E0">
      <w:pPr>
        <w:pStyle w:val="a3"/>
        <w:spacing w:before="0" w:line="346" w:lineRule="exact"/>
        <w:jc w:val="both"/>
        <w:rPr>
          <w:lang w:eastAsia="zh-CN"/>
        </w:rPr>
      </w:pPr>
      <w:r>
        <w:rPr>
          <w:spacing w:val="2"/>
          <w:lang w:eastAsia="zh-CN"/>
        </w:rPr>
        <w:lastRenderedPageBreak/>
        <w:t>与全社会参与相结合的病媒生物防控机制，机关、企事业单位和社区定期</w:t>
      </w:r>
    </w:p>
    <w:p w:rsidR="00112DF4" w:rsidRDefault="00D840E0">
      <w:pPr>
        <w:pStyle w:val="a3"/>
        <w:spacing w:before="132" w:line="328" w:lineRule="auto"/>
        <w:ind w:right="256"/>
        <w:jc w:val="both"/>
        <w:rPr>
          <w:lang w:eastAsia="zh-CN"/>
        </w:rPr>
      </w:pPr>
      <w:r>
        <w:rPr>
          <w:spacing w:val="2"/>
          <w:lang w:eastAsia="zh-CN"/>
        </w:rPr>
        <w:t>开展病媒生物预防控制活动，针对区域内危害严重的病媒生物种类和公共</w:t>
      </w:r>
      <w:r>
        <w:rPr>
          <w:spacing w:val="-101"/>
          <w:lang w:eastAsia="zh-CN"/>
        </w:rPr>
        <w:t xml:space="preserve"> </w:t>
      </w:r>
      <w:r>
        <w:rPr>
          <w:spacing w:val="2"/>
          <w:lang w:eastAsia="zh-CN"/>
        </w:rPr>
        <w:t>外环境，适时组织集中统一控制行动。建成区鼠、蚊、蝇、蟑螂的密度达</w:t>
      </w:r>
      <w:r>
        <w:rPr>
          <w:spacing w:val="-101"/>
          <w:lang w:eastAsia="zh-CN"/>
        </w:rPr>
        <w:t xml:space="preserve"> </w:t>
      </w:r>
      <w:r>
        <w:rPr>
          <w:lang w:eastAsia="zh-CN"/>
        </w:rPr>
        <w:t>到国家病媒生物密度控制水平标准</w:t>
      </w:r>
      <w:r>
        <w:rPr>
          <w:spacing w:val="-74"/>
          <w:lang w:eastAsia="zh-CN"/>
        </w:rPr>
        <w:t xml:space="preserve"> </w:t>
      </w:r>
      <w:r>
        <w:rPr>
          <w:lang w:eastAsia="zh-CN"/>
        </w:rPr>
        <w:t>C</w:t>
      </w:r>
      <w:r>
        <w:rPr>
          <w:spacing w:val="-77"/>
          <w:lang w:eastAsia="zh-CN"/>
        </w:rPr>
        <w:t xml:space="preserve"> </w:t>
      </w:r>
      <w:r>
        <w:rPr>
          <w:lang w:eastAsia="zh-CN"/>
        </w:rPr>
        <w:t>级要求。</w:t>
      </w:r>
    </w:p>
    <w:p w:rsidR="00112DF4" w:rsidRDefault="00D840E0">
      <w:pPr>
        <w:pStyle w:val="a3"/>
        <w:spacing w:before="29" w:line="326" w:lineRule="auto"/>
        <w:ind w:right="108" w:firstLine="561"/>
        <w:rPr>
          <w:lang w:eastAsia="zh-CN"/>
        </w:rPr>
      </w:pPr>
      <w:r>
        <w:rPr>
          <w:spacing w:val="-3"/>
          <w:lang w:eastAsia="zh-CN"/>
        </w:rPr>
        <w:t>（三十九）掌握病媒生物孳生地基本情况，制定分类处理措施，湖泊、</w:t>
      </w:r>
      <w:r>
        <w:rPr>
          <w:lang w:eastAsia="zh-CN"/>
        </w:rPr>
        <w:t xml:space="preserve"> 河流、小型积水、垃圾、厕所等各类孳生环境得到有效治理。</w:t>
      </w:r>
    </w:p>
    <w:p w:rsidR="00112DF4" w:rsidRDefault="00D840E0">
      <w:pPr>
        <w:pStyle w:val="a3"/>
        <w:spacing w:line="326" w:lineRule="auto"/>
        <w:ind w:right="108" w:firstLine="561"/>
        <w:rPr>
          <w:lang w:eastAsia="zh-CN"/>
        </w:rPr>
      </w:pPr>
      <w:r>
        <w:rPr>
          <w:spacing w:val="2"/>
          <w:lang w:eastAsia="zh-CN"/>
        </w:rPr>
        <w:t>（四十）开展重要病媒生物监测调查，收集病媒生物侵害信息并及时</w:t>
      </w:r>
      <w:r>
        <w:rPr>
          <w:lang w:eastAsia="zh-CN"/>
        </w:rPr>
        <w:t xml:space="preserve"> 进行处置。重点行业和单位防蚊蝇和防鼠设施合格率≥95%。</w:t>
      </w:r>
    </w:p>
    <w:p w:rsidR="00112DF4" w:rsidRDefault="00112DF4">
      <w:pPr>
        <w:spacing w:line="326" w:lineRule="auto"/>
        <w:rPr>
          <w:lang w:eastAsia="zh-CN"/>
        </w:rPr>
        <w:sectPr w:rsidR="00112DF4">
          <w:pgSz w:w="11910" w:h="16840"/>
          <w:pgMar w:top="1380" w:right="1160" w:bottom="1160" w:left="1300" w:header="0" w:footer="971" w:gutter="0"/>
          <w:cols w:space="720"/>
        </w:sectPr>
      </w:pPr>
    </w:p>
    <w:p w:rsidR="00112DF4" w:rsidRDefault="00112DF4">
      <w:pPr>
        <w:rPr>
          <w:rFonts w:ascii="宋体" w:eastAsia="宋体" w:hAnsi="宋体" w:cs="宋体"/>
          <w:sz w:val="20"/>
          <w:szCs w:val="20"/>
          <w:lang w:eastAsia="zh-CN"/>
        </w:rPr>
      </w:pPr>
    </w:p>
    <w:p w:rsidR="00112DF4" w:rsidRDefault="00112DF4">
      <w:pPr>
        <w:spacing w:before="2"/>
        <w:rPr>
          <w:rFonts w:ascii="宋体" w:eastAsia="宋体" w:hAnsi="宋体" w:cs="宋体"/>
          <w:sz w:val="18"/>
          <w:szCs w:val="18"/>
          <w:lang w:eastAsia="zh-CN"/>
        </w:rPr>
      </w:pPr>
    </w:p>
    <w:p w:rsidR="00112DF4" w:rsidRDefault="00D840E0">
      <w:pPr>
        <w:pStyle w:val="Heading1"/>
        <w:spacing w:line="560" w:lineRule="exact"/>
        <w:ind w:left="1063" w:right="425"/>
        <w:jc w:val="center"/>
        <w:rPr>
          <w:lang w:eastAsia="zh-CN"/>
        </w:rPr>
      </w:pPr>
      <w:r>
        <w:rPr>
          <w:lang w:eastAsia="zh-CN"/>
        </w:rPr>
        <w:t>国家卫生城市标准（2014</w:t>
      </w:r>
      <w:r>
        <w:rPr>
          <w:spacing w:val="-7"/>
          <w:lang w:eastAsia="zh-CN"/>
        </w:rPr>
        <w:t xml:space="preserve"> </w:t>
      </w:r>
      <w:r>
        <w:rPr>
          <w:lang w:eastAsia="zh-CN"/>
        </w:rPr>
        <w:t>版）标准释义</w:t>
      </w:r>
    </w:p>
    <w:p w:rsidR="00112DF4" w:rsidRDefault="00112DF4">
      <w:pPr>
        <w:spacing w:before="6"/>
        <w:rPr>
          <w:rFonts w:ascii="方正小标宋简体" w:eastAsia="方正小标宋简体" w:hAnsi="方正小标宋简体" w:cs="方正小标宋简体"/>
          <w:sz w:val="41"/>
          <w:szCs w:val="41"/>
          <w:lang w:eastAsia="zh-CN"/>
        </w:rPr>
      </w:pPr>
    </w:p>
    <w:p w:rsidR="00112DF4" w:rsidRDefault="00D840E0">
      <w:pPr>
        <w:pStyle w:val="Heading3"/>
        <w:spacing w:before="0"/>
        <w:ind w:left="677"/>
        <w:rPr>
          <w:b w:val="0"/>
          <w:bCs w:val="0"/>
          <w:lang w:eastAsia="zh-CN"/>
        </w:rPr>
      </w:pPr>
      <w:r>
        <w:rPr>
          <w:lang w:eastAsia="zh-CN"/>
        </w:rPr>
        <w:t>一、爱国卫生组织管理</w:t>
      </w:r>
    </w:p>
    <w:p w:rsidR="00112DF4" w:rsidRDefault="00D840E0">
      <w:pPr>
        <w:pStyle w:val="a3"/>
        <w:spacing w:before="108"/>
        <w:ind w:left="677"/>
        <w:rPr>
          <w:lang w:eastAsia="zh-CN"/>
        </w:rPr>
      </w:pPr>
      <w:r>
        <w:rPr>
          <w:lang w:eastAsia="zh-CN"/>
        </w:rPr>
        <w:t>【标准原文】</w:t>
      </w:r>
    </w:p>
    <w:p w:rsidR="00112DF4" w:rsidRDefault="00D840E0">
      <w:pPr>
        <w:pStyle w:val="Heading3"/>
        <w:spacing w:before="61" w:line="252" w:lineRule="auto"/>
        <w:ind w:right="111" w:firstLine="561"/>
        <w:jc w:val="both"/>
        <w:rPr>
          <w:b w:val="0"/>
          <w:bCs w:val="0"/>
          <w:lang w:eastAsia="zh-CN"/>
        </w:rPr>
      </w:pPr>
      <w:r>
        <w:rPr>
          <w:spacing w:val="2"/>
          <w:lang w:eastAsia="zh-CN"/>
        </w:rPr>
        <w:t>（一）认真贯彻落实《国务院关于加强爱国卫生工作的决定》，将爱</w:t>
      </w:r>
      <w:r>
        <w:rPr>
          <w:lang w:eastAsia="zh-CN"/>
        </w:rPr>
        <w:t xml:space="preserve"> </w:t>
      </w:r>
      <w:r>
        <w:rPr>
          <w:spacing w:val="2"/>
          <w:lang w:eastAsia="zh-CN"/>
        </w:rPr>
        <w:t>国卫生工作纳入辖区各级政府议事日程，列入社会经济发展规划，具有立</w:t>
      </w:r>
      <w:r>
        <w:rPr>
          <w:spacing w:val="-42"/>
          <w:lang w:eastAsia="zh-CN"/>
        </w:rPr>
        <w:t xml:space="preserve"> </w:t>
      </w:r>
      <w:r>
        <w:rPr>
          <w:spacing w:val="2"/>
          <w:lang w:eastAsia="zh-CN"/>
        </w:rPr>
        <w:t>法权的城市应当制订本市的爱国卫生法规，其他城市应当制订市政府规范</w:t>
      </w:r>
      <w:r>
        <w:rPr>
          <w:spacing w:val="-42"/>
          <w:lang w:eastAsia="zh-CN"/>
        </w:rPr>
        <w:t xml:space="preserve"> </w:t>
      </w:r>
      <w:r>
        <w:rPr>
          <w:spacing w:val="2"/>
          <w:lang w:eastAsia="zh-CN"/>
        </w:rPr>
        <w:t>性文件。城市主要领导高度重视，各部门、各单位和广大群众积极参与爱</w:t>
      </w:r>
      <w:r>
        <w:rPr>
          <w:spacing w:val="-42"/>
          <w:lang w:eastAsia="zh-CN"/>
        </w:rPr>
        <w:t xml:space="preserve"> </w:t>
      </w:r>
      <w:r>
        <w:rPr>
          <w:lang w:eastAsia="zh-CN"/>
        </w:rPr>
        <w:t>国卫生工作。</w:t>
      </w:r>
    </w:p>
    <w:p w:rsidR="00112DF4" w:rsidRDefault="00D840E0">
      <w:pPr>
        <w:pStyle w:val="a3"/>
        <w:spacing w:before="90"/>
        <w:ind w:left="677"/>
        <w:rPr>
          <w:lang w:eastAsia="zh-CN"/>
        </w:rPr>
      </w:pPr>
      <w:r>
        <w:rPr>
          <w:lang w:eastAsia="zh-CN"/>
        </w:rPr>
        <w:t>【标准释义】</w:t>
      </w:r>
    </w:p>
    <w:p w:rsidR="00112DF4" w:rsidRDefault="00D840E0">
      <w:pPr>
        <w:pStyle w:val="a3"/>
        <w:spacing w:before="144" w:line="333" w:lineRule="auto"/>
        <w:ind w:right="111" w:firstLine="561"/>
        <w:jc w:val="both"/>
        <w:rPr>
          <w:lang w:eastAsia="zh-CN"/>
        </w:rPr>
      </w:pPr>
      <w:r>
        <w:rPr>
          <w:spacing w:val="6"/>
          <w:lang w:eastAsia="zh-CN"/>
        </w:rPr>
        <w:t>1.国务院</w:t>
      </w:r>
      <w:r>
        <w:rPr>
          <w:spacing w:val="-59"/>
          <w:lang w:eastAsia="zh-CN"/>
        </w:rPr>
        <w:t xml:space="preserve"> </w:t>
      </w:r>
      <w:r>
        <w:rPr>
          <w:lang w:eastAsia="zh-CN"/>
        </w:rPr>
        <w:t>2014</w:t>
      </w:r>
      <w:r>
        <w:rPr>
          <w:spacing w:val="-59"/>
          <w:lang w:eastAsia="zh-CN"/>
        </w:rPr>
        <w:t xml:space="preserve"> </w:t>
      </w:r>
      <w:r>
        <w:rPr>
          <w:spacing w:val="8"/>
          <w:lang w:eastAsia="zh-CN"/>
        </w:rPr>
        <w:t>年印发了《关于进一步加强新时期爱国卫生工作的意</w:t>
      </w:r>
      <w:r>
        <w:rPr>
          <w:lang w:eastAsia="zh-CN"/>
        </w:rPr>
        <w:t xml:space="preserve"> </w:t>
      </w:r>
      <w:r>
        <w:rPr>
          <w:spacing w:val="2"/>
          <w:lang w:eastAsia="zh-CN"/>
        </w:rPr>
        <w:t>见》，创建城市应与《国务院关于加强爱国卫生工作的决定》一并贯彻落</w:t>
      </w:r>
      <w:r>
        <w:rPr>
          <w:spacing w:val="-101"/>
          <w:lang w:eastAsia="zh-CN"/>
        </w:rPr>
        <w:t xml:space="preserve"> </w:t>
      </w:r>
      <w:r>
        <w:rPr>
          <w:lang w:eastAsia="zh-CN"/>
        </w:rPr>
        <w:t>实。</w:t>
      </w:r>
    </w:p>
    <w:p w:rsidR="00112DF4" w:rsidRDefault="00D840E0">
      <w:pPr>
        <w:pStyle w:val="a3"/>
        <w:spacing w:before="33" w:line="333" w:lineRule="auto"/>
        <w:ind w:right="113" w:firstLine="561"/>
        <w:jc w:val="both"/>
        <w:rPr>
          <w:lang w:eastAsia="zh-CN"/>
        </w:rPr>
      </w:pPr>
      <w:r>
        <w:rPr>
          <w:spacing w:val="-6"/>
          <w:lang w:eastAsia="zh-CN"/>
        </w:rPr>
        <w:t>2.市政府工作报告中应有爱国卫生或卫生城市创建的内容；政府召开专</w:t>
      </w:r>
      <w:r>
        <w:rPr>
          <w:lang w:eastAsia="zh-CN"/>
        </w:rPr>
        <w:t xml:space="preserve"> </w:t>
      </w:r>
      <w:r>
        <w:rPr>
          <w:spacing w:val="2"/>
          <w:lang w:eastAsia="zh-CN"/>
        </w:rPr>
        <w:t>题会议和制定相关文件，部署爱国卫生工作。有创建卫生城市的方案、组</w:t>
      </w:r>
      <w:r>
        <w:rPr>
          <w:spacing w:val="-101"/>
          <w:lang w:eastAsia="zh-CN"/>
        </w:rPr>
        <w:t xml:space="preserve"> </w:t>
      </w:r>
      <w:r>
        <w:rPr>
          <w:lang w:eastAsia="zh-CN"/>
        </w:rPr>
        <w:t>织指挥体系、考核检查与奖惩制度。</w:t>
      </w:r>
    </w:p>
    <w:p w:rsidR="00112DF4" w:rsidRDefault="00D840E0">
      <w:pPr>
        <w:pStyle w:val="a3"/>
        <w:spacing w:before="35" w:line="333" w:lineRule="auto"/>
        <w:ind w:right="111" w:firstLine="561"/>
        <w:jc w:val="both"/>
        <w:rPr>
          <w:lang w:eastAsia="zh-CN"/>
        </w:rPr>
      </w:pPr>
      <w:r>
        <w:rPr>
          <w:spacing w:val="-5"/>
          <w:w w:val="95"/>
          <w:lang w:eastAsia="zh-CN"/>
        </w:rPr>
        <w:t>3.市政府制定的经济社会发展规划中，如“十三五规划”，应有爱国卫</w:t>
      </w:r>
      <w:r>
        <w:rPr>
          <w:lang w:eastAsia="zh-CN"/>
        </w:rPr>
        <w:t xml:space="preserve"> 生和国家卫生城市创建的内容。</w:t>
      </w:r>
    </w:p>
    <w:p w:rsidR="00112DF4" w:rsidRDefault="00D840E0">
      <w:pPr>
        <w:pStyle w:val="a3"/>
        <w:spacing w:before="35" w:line="333" w:lineRule="auto"/>
        <w:ind w:right="113" w:firstLine="561"/>
        <w:jc w:val="both"/>
        <w:rPr>
          <w:lang w:eastAsia="zh-CN"/>
        </w:rPr>
      </w:pPr>
      <w:r>
        <w:rPr>
          <w:spacing w:val="2"/>
          <w:lang w:eastAsia="zh-CN"/>
        </w:rPr>
        <w:t>4.加强爱国卫生法制建设。有立法权的城市应制定爱国卫生地方性法</w:t>
      </w:r>
      <w:r>
        <w:rPr>
          <w:lang w:eastAsia="zh-CN"/>
        </w:rPr>
        <w:t xml:space="preserve"> 规。其他城市应制定爱国卫生政府规章或规范性文件。</w:t>
      </w:r>
    </w:p>
    <w:p w:rsidR="00112DF4" w:rsidRDefault="00D840E0">
      <w:pPr>
        <w:pStyle w:val="a3"/>
        <w:spacing w:before="35" w:line="333" w:lineRule="auto"/>
        <w:ind w:right="113" w:firstLine="561"/>
        <w:jc w:val="both"/>
        <w:rPr>
          <w:lang w:eastAsia="zh-CN"/>
        </w:rPr>
      </w:pPr>
      <w:r>
        <w:rPr>
          <w:spacing w:val="-5"/>
          <w:w w:val="95"/>
          <w:lang w:eastAsia="zh-CN"/>
        </w:rPr>
        <w:t>5.市委书记或市长应担任创建国家卫生城市领导小组组长，统筹解决爱</w:t>
      </w:r>
      <w:r>
        <w:rPr>
          <w:lang w:eastAsia="zh-CN"/>
        </w:rPr>
        <w:t xml:space="preserve"> </w:t>
      </w:r>
      <w:r>
        <w:rPr>
          <w:spacing w:val="2"/>
          <w:lang w:eastAsia="zh-CN"/>
        </w:rPr>
        <w:t>国卫生和创建卫生城市工作中的重大问题，为爱国卫生和创建卫生城市提</w:t>
      </w:r>
      <w:r>
        <w:rPr>
          <w:spacing w:val="-101"/>
          <w:lang w:eastAsia="zh-CN"/>
        </w:rPr>
        <w:t xml:space="preserve"> </w:t>
      </w:r>
      <w:r>
        <w:rPr>
          <w:lang w:eastAsia="zh-CN"/>
        </w:rPr>
        <w:t>供强有力的组织保障以及必要的经费保障。</w:t>
      </w:r>
    </w:p>
    <w:p w:rsidR="00112DF4" w:rsidRDefault="00D840E0">
      <w:pPr>
        <w:pStyle w:val="a3"/>
        <w:spacing w:before="33"/>
        <w:ind w:left="677"/>
        <w:rPr>
          <w:lang w:eastAsia="zh-CN"/>
        </w:rPr>
      </w:pPr>
      <w:r>
        <w:rPr>
          <w:lang w:eastAsia="zh-CN"/>
        </w:rPr>
        <w:t>【标准原文】</w:t>
      </w:r>
    </w:p>
    <w:p w:rsidR="00112DF4" w:rsidRDefault="00D840E0">
      <w:pPr>
        <w:pStyle w:val="Heading3"/>
        <w:spacing w:before="59"/>
        <w:ind w:left="677"/>
        <w:rPr>
          <w:b w:val="0"/>
          <w:bCs w:val="0"/>
          <w:lang w:eastAsia="zh-CN"/>
        </w:rPr>
      </w:pPr>
      <w:r>
        <w:rPr>
          <w:spacing w:val="2"/>
          <w:lang w:eastAsia="zh-CN"/>
        </w:rPr>
        <w:t>（二）辖区内各级爱卫会组织健全，成员单位分工明确、职责落实。</w:t>
      </w:r>
    </w:p>
    <w:p w:rsidR="00112DF4" w:rsidRDefault="00112DF4">
      <w:pPr>
        <w:rPr>
          <w:lang w:eastAsia="zh-CN"/>
        </w:rPr>
        <w:sectPr w:rsidR="00112DF4">
          <w:pgSz w:w="11910" w:h="16840"/>
          <w:pgMar w:top="1580" w:right="1300" w:bottom="1160" w:left="1300" w:header="0" w:footer="971" w:gutter="0"/>
          <w:cols w:space="720"/>
        </w:sectPr>
      </w:pPr>
    </w:p>
    <w:p w:rsidR="00112DF4" w:rsidRDefault="00D840E0">
      <w:pPr>
        <w:spacing w:line="365" w:lineRule="exact"/>
        <w:ind w:left="115" w:right="108"/>
        <w:rPr>
          <w:rFonts w:ascii="微软雅黑" w:eastAsia="微软雅黑" w:hAnsi="微软雅黑" w:cs="微软雅黑"/>
          <w:sz w:val="28"/>
          <w:szCs w:val="28"/>
          <w:lang w:eastAsia="zh-CN"/>
        </w:rPr>
      </w:pPr>
      <w:r>
        <w:rPr>
          <w:rFonts w:ascii="微软雅黑" w:eastAsia="微软雅黑" w:hAnsi="微软雅黑" w:cs="微软雅黑"/>
          <w:b/>
          <w:bCs/>
          <w:spacing w:val="2"/>
          <w:sz w:val="28"/>
          <w:szCs w:val="28"/>
          <w:lang w:eastAsia="zh-CN"/>
        </w:rPr>
        <w:lastRenderedPageBreak/>
        <w:t>爱卫会办公室独立或相对独立设置，人员编制能适应实际工作需要，爱国</w:t>
      </w:r>
    </w:p>
    <w:p w:rsidR="00112DF4" w:rsidRDefault="00D840E0">
      <w:pPr>
        <w:spacing w:before="18" w:line="247" w:lineRule="auto"/>
        <w:ind w:left="115" w:right="253"/>
        <w:jc w:val="both"/>
        <w:rPr>
          <w:rFonts w:ascii="微软雅黑" w:eastAsia="微软雅黑" w:hAnsi="微软雅黑" w:cs="微软雅黑"/>
          <w:sz w:val="28"/>
          <w:szCs w:val="28"/>
          <w:lang w:eastAsia="zh-CN"/>
        </w:rPr>
      </w:pPr>
      <w:r>
        <w:rPr>
          <w:rFonts w:ascii="微软雅黑" w:eastAsia="微软雅黑" w:hAnsi="微软雅黑" w:cs="微软雅黑"/>
          <w:b/>
          <w:bCs/>
          <w:spacing w:val="2"/>
          <w:sz w:val="28"/>
          <w:szCs w:val="28"/>
          <w:lang w:eastAsia="zh-CN"/>
        </w:rPr>
        <w:t>卫生工作经费纳入财政预算。街道办事处及乡镇政府配备专兼职爱国卫生</w:t>
      </w:r>
      <w:r>
        <w:rPr>
          <w:rFonts w:ascii="微软雅黑" w:eastAsia="微软雅黑" w:hAnsi="微软雅黑" w:cs="微软雅黑"/>
          <w:b/>
          <w:bCs/>
          <w:spacing w:val="-42"/>
          <w:sz w:val="28"/>
          <w:szCs w:val="28"/>
          <w:lang w:eastAsia="zh-CN"/>
        </w:rPr>
        <w:t xml:space="preserve"> </w:t>
      </w:r>
      <w:r>
        <w:rPr>
          <w:rFonts w:ascii="微软雅黑" w:eastAsia="微软雅黑" w:hAnsi="微软雅黑" w:cs="微软雅黑"/>
          <w:b/>
          <w:bCs/>
          <w:sz w:val="28"/>
          <w:szCs w:val="28"/>
          <w:lang w:eastAsia="zh-CN"/>
        </w:rPr>
        <w:t>工作人员，社区居委会及村委会协调做好爱国卫生工作。</w:t>
      </w:r>
    </w:p>
    <w:p w:rsidR="00112DF4" w:rsidRDefault="00D840E0">
      <w:pPr>
        <w:pStyle w:val="a3"/>
        <w:spacing w:before="88" w:line="328" w:lineRule="auto"/>
        <w:ind w:left="677" w:right="108"/>
        <w:rPr>
          <w:lang w:eastAsia="zh-CN"/>
        </w:rPr>
      </w:pPr>
      <w:r>
        <w:rPr>
          <w:lang w:eastAsia="zh-CN"/>
        </w:rPr>
        <w:t xml:space="preserve">【标准释义】 </w:t>
      </w:r>
      <w:r>
        <w:rPr>
          <w:spacing w:val="-5"/>
          <w:w w:val="95"/>
          <w:lang w:eastAsia="zh-CN"/>
        </w:rPr>
        <w:t>6.辖区内各级人民政府应设有爱国卫生运动委员会，政府主要领导或分</w:t>
      </w:r>
    </w:p>
    <w:p w:rsidR="00112DF4" w:rsidRDefault="00D840E0">
      <w:pPr>
        <w:pStyle w:val="a3"/>
        <w:spacing w:before="29" w:line="326" w:lineRule="auto"/>
        <w:ind w:left="677" w:right="108" w:hanging="562"/>
        <w:rPr>
          <w:lang w:eastAsia="zh-CN"/>
        </w:rPr>
      </w:pPr>
      <w:r>
        <w:rPr>
          <w:lang w:eastAsia="zh-CN"/>
        </w:rPr>
        <w:t xml:space="preserve">管领导担任爱卫会主任。爱卫会应明确工作规则和成员单位职责分工。 </w:t>
      </w:r>
      <w:r>
        <w:rPr>
          <w:spacing w:val="-6"/>
          <w:lang w:eastAsia="zh-CN"/>
        </w:rPr>
        <w:t>7.各级爱卫会办公室应独立设置，可以作为政府办事机构，也可以作为</w:t>
      </w:r>
    </w:p>
    <w:p w:rsidR="00112DF4" w:rsidRDefault="00D840E0">
      <w:pPr>
        <w:pStyle w:val="a3"/>
        <w:spacing w:line="326" w:lineRule="auto"/>
        <w:ind w:left="677" w:right="108" w:hanging="562"/>
        <w:rPr>
          <w:lang w:eastAsia="zh-CN"/>
        </w:rPr>
      </w:pPr>
      <w:r>
        <w:rPr>
          <w:lang w:eastAsia="zh-CN"/>
        </w:rPr>
        <w:t xml:space="preserve">政府部门的独立内设机构。爱卫办的人员编制应适应工作的需要。 </w:t>
      </w:r>
      <w:r>
        <w:rPr>
          <w:w w:val="95"/>
          <w:lang w:eastAsia="zh-CN"/>
        </w:rPr>
        <w:t>8.爱国卫生经费应纳入年度政府财政预算，能满足爱国卫生工作需要。</w:t>
      </w:r>
    </w:p>
    <w:p w:rsidR="00112DF4" w:rsidRDefault="00D840E0">
      <w:pPr>
        <w:pStyle w:val="a3"/>
        <w:spacing w:before="32" w:line="328" w:lineRule="auto"/>
        <w:ind w:right="108" w:firstLine="561"/>
        <w:rPr>
          <w:lang w:eastAsia="zh-CN"/>
        </w:rPr>
      </w:pPr>
      <w:r>
        <w:rPr>
          <w:spacing w:val="-5"/>
          <w:w w:val="95"/>
          <w:lang w:eastAsia="zh-CN"/>
        </w:rPr>
        <w:t>9.街道应设有爱卫会，社区居委会和村委会应配备专职或兼职人员负责</w:t>
      </w:r>
      <w:r>
        <w:rPr>
          <w:lang w:eastAsia="zh-CN"/>
        </w:rPr>
        <w:t xml:space="preserve"> 爱国卫生工作。</w:t>
      </w:r>
    </w:p>
    <w:p w:rsidR="00112DF4" w:rsidRDefault="00D840E0">
      <w:pPr>
        <w:pStyle w:val="a3"/>
        <w:spacing w:before="29"/>
        <w:ind w:left="677" w:right="108"/>
        <w:rPr>
          <w:lang w:eastAsia="zh-CN"/>
        </w:rPr>
      </w:pPr>
      <w:r>
        <w:rPr>
          <w:lang w:eastAsia="zh-CN"/>
        </w:rPr>
        <w:t>【标准原文】</w:t>
      </w:r>
    </w:p>
    <w:p w:rsidR="00112DF4" w:rsidRDefault="00D840E0">
      <w:pPr>
        <w:pStyle w:val="Heading3"/>
        <w:spacing w:line="247" w:lineRule="auto"/>
        <w:ind w:right="114" w:firstLine="561"/>
        <w:jc w:val="both"/>
        <w:rPr>
          <w:b w:val="0"/>
          <w:bCs w:val="0"/>
          <w:lang w:eastAsia="zh-CN"/>
        </w:rPr>
      </w:pPr>
      <w:r>
        <w:rPr>
          <w:spacing w:val="2"/>
          <w:lang w:eastAsia="zh-CN"/>
        </w:rPr>
        <w:t>（三）制订爱国卫生工作规划和年度计划，有部署、有总结。积极开</w:t>
      </w:r>
      <w:r>
        <w:rPr>
          <w:lang w:eastAsia="zh-CN"/>
        </w:rPr>
        <w:t xml:space="preserve"> </w:t>
      </w:r>
      <w:r>
        <w:rPr>
          <w:spacing w:val="3"/>
          <w:lang w:eastAsia="zh-CN"/>
        </w:rPr>
        <w:t xml:space="preserve">展卫生街道、卫生社区、卫生单位等创建活动。辖区范围内建成不少于 </w:t>
      </w:r>
      <w:r>
        <w:rPr>
          <w:lang w:eastAsia="zh-CN"/>
        </w:rPr>
        <w:t>1</w:t>
      </w:r>
      <w:r>
        <w:rPr>
          <w:spacing w:val="-56"/>
          <w:lang w:eastAsia="zh-CN"/>
        </w:rPr>
        <w:t xml:space="preserve"> </w:t>
      </w:r>
      <w:r>
        <w:rPr>
          <w:spacing w:val="-3"/>
          <w:lang w:eastAsia="zh-CN"/>
        </w:rPr>
        <w:t>个省级以上的卫生乡镇（县城）。在城乡广泛开展爱国卫生教育宣传活动。</w:t>
      </w:r>
    </w:p>
    <w:p w:rsidR="00112DF4" w:rsidRDefault="00D840E0" w:rsidP="00AC1DD7">
      <w:pPr>
        <w:pStyle w:val="a3"/>
        <w:spacing w:before="88" w:line="328" w:lineRule="auto"/>
        <w:ind w:leftChars="52" w:left="114" w:right="108" w:firstLineChars="150" w:firstLine="420"/>
        <w:rPr>
          <w:lang w:eastAsia="zh-CN"/>
        </w:rPr>
      </w:pPr>
      <w:r>
        <w:rPr>
          <w:lang w:eastAsia="zh-CN"/>
        </w:rPr>
        <w:t xml:space="preserve">【标准释义】 </w:t>
      </w:r>
      <w:r>
        <w:rPr>
          <w:w w:val="95"/>
          <w:lang w:eastAsia="zh-CN"/>
        </w:rPr>
        <w:t>10.爱国卫生和创建卫生城市工作纳入政府目标管理。各级爱卫会必须</w:t>
      </w:r>
      <w:r>
        <w:rPr>
          <w:spacing w:val="2"/>
          <w:lang w:eastAsia="zh-CN"/>
        </w:rPr>
        <w:t>制订有本地区爱国卫生中长期规划和年度计划，并认真做好工作总结。计</w:t>
      </w:r>
      <w:r>
        <w:rPr>
          <w:spacing w:val="-101"/>
          <w:lang w:eastAsia="zh-CN"/>
        </w:rPr>
        <w:t xml:space="preserve"> </w:t>
      </w:r>
      <w:r>
        <w:rPr>
          <w:lang w:eastAsia="zh-CN"/>
        </w:rPr>
        <w:t>划与总结应包括以下内容要素：</w:t>
      </w:r>
    </w:p>
    <w:p w:rsidR="00112DF4" w:rsidRDefault="00D840E0">
      <w:pPr>
        <w:pStyle w:val="a3"/>
        <w:spacing w:line="326" w:lineRule="auto"/>
        <w:ind w:right="108" w:firstLine="561"/>
        <w:rPr>
          <w:lang w:eastAsia="zh-CN"/>
        </w:rPr>
      </w:pPr>
      <w:r>
        <w:rPr>
          <w:spacing w:val="-3"/>
          <w:lang w:eastAsia="zh-CN"/>
        </w:rPr>
        <w:t>（1）工作要点。是爱国卫生众多工作内容中与目标直接关联的重要工</w:t>
      </w:r>
      <w:r>
        <w:rPr>
          <w:lang w:eastAsia="zh-CN"/>
        </w:rPr>
        <w:t xml:space="preserve"> 作，是关注点，要体现抓大放小原则，确保工作遵循主线推进；</w:t>
      </w:r>
    </w:p>
    <w:p w:rsidR="00112DF4" w:rsidRDefault="00D840E0">
      <w:pPr>
        <w:pStyle w:val="a3"/>
        <w:spacing w:before="32"/>
        <w:ind w:left="677" w:right="108"/>
        <w:rPr>
          <w:lang w:eastAsia="zh-CN"/>
        </w:rPr>
      </w:pPr>
      <w:r>
        <w:rPr>
          <w:lang w:eastAsia="zh-CN"/>
        </w:rPr>
        <w:t>（2）预期目标。即围绕工作要点的阶段性目标，尽量具体量化；</w:t>
      </w:r>
    </w:p>
    <w:p w:rsidR="00112DF4" w:rsidRDefault="00D840E0">
      <w:pPr>
        <w:pStyle w:val="a3"/>
        <w:spacing w:before="135"/>
        <w:ind w:left="677" w:right="108"/>
        <w:rPr>
          <w:lang w:eastAsia="zh-CN"/>
        </w:rPr>
      </w:pPr>
      <w:r>
        <w:rPr>
          <w:lang w:eastAsia="zh-CN"/>
        </w:rPr>
        <w:t>（3）围绕目标开展的工作内容。</w:t>
      </w:r>
    </w:p>
    <w:p w:rsidR="00112DF4" w:rsidRDefault="00D840E0">
      <w:pPr>
        <w:pStyle w:val="a3"/>
        <w:spacing w:before="133" w:line="326" w:lineRule="auto"/>
        <w:ind w:left="677" w:right="108"/>
        <w:rPr>
          <w:lang w:eastAsia="zh-CN"/>
        </w:rPr>
      </w:pPr>
      <w:r>
        <w:rPr>
          <w:lang w:eastAsia="zh-CN"/>
        </w:rPr>
        <w:t xml:space="preserve">（4）成效评估。通过总结经验、发现不足、滚动改进、螺旋上升。 </w:t>
      </w:r>
      <w:r>
        <w:rPr>
          <w:w w:val="95"/>
          <w:lang w:eastAsia="zh-CN"/>
        </w:rPr>
        <w:t>11.开展卫生创建活动。各级爱卫会应积极组织开展卫生街道、卫生社</w:t>
      </w:r>
    </w:p>
    <w:p w:rsidR="00112DF4" w:rsidRDefault="00D840E0">
      <w:pPr>
        <w:pStyle w:val="a3"/>
        <w:spacing w:line="326" w:lineRule="auto"/>
        <w:ind w:right="253"/>
        <w:jc w:val="both"/>
        <w:rPr>
          <w:lang w:eastAsia="zh-CN"/>
        </w:rPr>
      </w:pPr>
      <w:r>
        <w:rPr>
          <w:spacing w:val="2"/>
          <w:lang w:eastAsia="zh-CN"/>
        </w:rPr>
        <w:t>区和卫生单位等创建活动，推动城市创建工作的扎实开展，并充分发挥卫</w:t>
      </w:r>
      <w:r>
        <w:rPr>
          <w:spacing w:val="-101"/>
          <w:lang w:eastAsia="zh-CN"/>
        </w:rPr>
        <w:t xml:space="preserve"> </w:t>
      </w:r>
      <w:r>
        <w:rPr>
          <w:spacing w:val="2"/>
          <w:lang w:eastAsia="zh-CN"/>
        </w:rPr>
        <w:t>生城市的幅射带动作用，带动城乡的卫生创建活动的全面开展。要求辖区</w:t>
      </w:r>
      <w:r>
        <w:rPr>
          <w:spacing w:val="-101"/>
          <w:lang w:eastAsia="zh-CN"/>
        </w:rPr>
        <w:t xml:space="preserve"> </w:t>
      </w:r>
      <w:r>
        <w:rPr>
          <w:lang w:eastAsia="zh-CN"/>
        </w:rPr>
        <w:t>范围内创建有 1</w:t>
      </w:r>
      <w:r>
        <w:rPr>
          <w:spacing w:val="-86"/>
          <w:lang w:eastAsia="zh-CN"/>
        </w:rPr>
        <w:t xml:space="preserve"> </w:t>
      </w:r>
      <w:r>
        <w:rPr>
          <w:spacing w:val="2"/>
          <w:lang w:eastAsia="zh-CN"/>
        </w:rPr>
        <w:t>个以上的卫生乡镇（县城），并在广大城乡组织开展爱国</w:t>
      </w:r>
    </w:p>
    <w:p w:rsidR="00112DF4" w:rsidRDefault="00112DF4">
      <w:pPr>
        <w:spacing w:line="326" w:lineRule="auto"/>
        <w:jc w:val="both"/>
        <w:rPr>
          <w:lang w:eastAsia="zh-CN"/>
        </w:rPr>
        <w:sectPr w:rsidR="00112DF4">
          <w:pgSz w:w="11910" w:h="16840"/>
          <w:pgMar w:top="1340" w:right="1160" w:bottom="1160" w:left="1300" w:header="0" w:footer="971" w:gutter="0"/>
          <w:cols w:space="720"/>
        </w:sectPr>
      </w:pPr>
    </w:p>
    <w:p w:rsidR="00112DF4" w:rsidRDefault="00D840E0">
      <w:pPr>
        <w:pStyle w:val="a3"/>
        <w:spacing w:before="0" w:line="331" w:lineRule="exact"/>
        <w:rPr>
          <w:lang w:eastAsia="zh-CN"/>
        </w:rPr>
      </w:pPr>
      <w:r>
        <w:rPr>
          <w:spacing w:val="2"/>
          <w:lang w:eastAsia="zh-CN"/>
        </w:rPr>
        <w:lastRenderedPageBreak/>
        <w:t>卫生宣传教育活动。爱卫会办事机构应注意各项工作资料的积累和归档整</w:t>
      </w:r>
    </w:p>
    <w:p w:rsidR="00112DF4" w:rsidRDefault="00D840E0">
      <w:pPr>
        <w:pStyle w:val="a3"/>
        <w:spacing w:before="135"/>
        <w:rPr>
          <w:lang w:eastAsia="zh-CN"/>
        </w:rPr>
      </w:pPr>
      <w:r>
        <w:rPr>
          <w:lang w:eastAsia="zh-CN"/>
        </w:rPr>
        <w:t>理，确保档案资料齐全完整。</w:t>
      </w:r>
    </w:p>
    <w:p w:rsidR="00112DF4" w:rsidRDefault="00D840E0">
      <w:pPr>
        <w:pStyle w:val="a3"/>
        <w:spacing w:before="132"/>
        <w:ind w:left="677"/>
        <w:rPr>
          <w:lang w:eastAsia="zh-CN"/>
        </w:rPr>
      </w:pPr>
      <w:r>
        <w:rPr>
          <w:lang w:eastAsia="zh-CN"/>
        </w:rPr>
        <w:t>【标准原文】</w:t>
      </w:r>
    </w:p>
    <w:p w:rsidR="00112DF4" w:rsidRDefault="00D840E0">
      <w:pPr>
        <w:pStyle w:val="Heading3"/>
        <w:spacing w:line="249" w:lineRule="auto"/>
        <w:ind w:right="151" w:firstLine="561"/>
        <w:jc w:val="both"/>
        <w:rPr>
          <w:b w:val="0"/>
          <w:bCs w:val="0"/>
          <w:lang w:eastAsia="zh-CN"/>
        </w:rPr>
      </w:pPr>
      <w:r>
        <w:rPr>
          <w:spacing w:val="2"/>
          <w:lang w:eastAsia="zh-CN"/>
        </w:rPr>
        <w:t>（</w:t>
      </w:r>
      <w:r>
        <w:rPr>
          <w:spacing w:val="4"/>
          <w:lang w:eastAsia="zh-CN"/>
        </w:rPr>
        <w:t>四</w:t>
      </w:r>
      <w:r>
        <w:rPr>
          <w:spacing w:val="2"/>
          <w:lang w:eastAsia="zh-CN"/>
        </w:rPr>
        <w:t>）畅</w:t>
      </w:r>
      <w:r>
        <w:rPr>
          <w:spacing w:val="4"/>
          <w:lang w:eastAsia="zh-CN"/>
        </w:rPr>
        <w:t>通</w:t>
      </w:r>
      <w:r>
        <w:rPr>
          <w:spacing w:val="2"/>
          <w:lang w:eastAsia="zh-CN"/>
        </w:rPr>
        <w:t>爱国卫</w:t>
      </w:r>
      <w:r>
        <w:rPr>
          <w:spacing w:val="4"/>
          <w:lang w:eastAsia="zh-CN"/>
        </w:rPr>
        <w:t>生</w:t>
      </w:r>
      <w:r>
        <w:rPr>
          <w:spacing w:val="2"/>
          <w:lang w:eastAsia="zh-CN"/>
        </w:rPr>
        <w:t>建议</w:t>
      </w:r>
      <w:r>
        <w:rPr>
          <w:spacing w:val="4"/>
          <w:lang w:eastAsia="zh-CN"/>
        </w:rPr>
        <w:t>与</w:t>
      </w:r>
      <w:r>
        <w:rPr>
          <w:spacing w:val="2"/>
          <w:lang w:eastAsia="zh-CN"/>
        </w:rPr>
        <w:t>投诉</w:t>
      </w:r>
      <w:r>
        <w:rPr>
          <w:spacing w:val="4"/>
          <w:lang w:eastAsia="zh-CN"/>
        </w:rPr>
        <w:t>平</w:t>
      </w:r>
      <w:r>
        <w:rPr>
          <w:spacing w:val="2"/>
          <w:lang w:eastAsia="zh-CN"/>
        </w:rPr>
        <w:t>台，认</w:t>
      </w:r>
      <w:r>
        <w:rPr>
          <w:spacing w:val="4"/>
          <w:lang w:eastAsia="zh-CN"/>
        </w:rPr>
        <w:t>真</w:t>
      </w:r>
      <w:r>
        <w:rPr>
          <w:spacing w:val="2"/>
          <w:lang w:eastAsia="zh-CN"/>
        </w:rPr>
        <w:t>核实</w:t>
      </w:r>
      <w:r>
        <w:rPr>
          <w:spacing w:val="4"/>
          <w:lang w:eastAsia="zh-CN"/>
        </w:rPr>
        <w:t>和</w:t>
      </w:r>
      <w:r>
        <w:rPr>
          <w:spacing w:val="2"/>
          <w:lang w:eastAsia="zh-CN"/>
        </w:rPr>
        <w:t>解决</w:t>
      </w:r>
      <w:r>
        <w:rPr>
          <w:spacing w:val="4"/>
          <w:lang w:eastAsia="zh-CN"/>
        </w:rPr>
        <w:t>群</w:t>
      </w:r>
      <w:r>
        <w:rPr>
          <w:spacing w:val="2"/>
          <w:lang w:eastAsia="zh-CN"/>
        </w:rPr>
        <w:t>众反映</w:t>
      </w:r>
      <w:r>
        <w:rPr>
          <w:spacing w:val="4"/>
          <w:lang w:eastAsia="zh-CN"/>
        </w:rPr>
        <w:t>的</w:t>
      </w:r>
      <w:r>
        <w:rPr>
          <w:lang w:eastAsia="zh-CN"/>
        </w:rPr>
        <w:t xml:space="preserve">问 </w:t>
      </w:r>
      <w:r>
        <w:rPr>
          <w:spacing w:val="-1"/>
          <w:lang w:eastAsia="zh-CN"/>
        </w:rPr>
        <w:t>题。群众</w:t>
      </w:r>
      <w:r>
        <w:rPr>
          <w:spacing w:val="2"/>
          <w:lang w:eastAsia="zh-CN"/>
        </w:rPr>
        <w:t>对</w:t>
      </w:r>
      <w:r>
        <w:rPr>
          <w:spacing w:val="-1"/>
          <w:lang w:eastAsia="zh-CN"/>
        </w:rPr>
        <w:t>卫生状况满意</w:t>
      </w:r>
      <w:r>
        <w:rPr>
          <w:spacing w:val="2"/>
          <w:lang w:eastAsia="zh-CN"/>
        </w:rPr>
        <w:t>率</w:t>
      </w:r>
      <w:r>
        <w:rPr>
          <w:spacing w:val="-1"/>
          <w:w w:val="131"/>
          <w:lang w:eastAsia="zh-CN"/>
        </w:rPr>
        <w:t>≥</w:t>
      </w:r>
      <w:r>
        <w:rPr>
          <w:w w:val="77"/>
          <w:lang w:eastAsia="zh-CN"/>
        </w:rPr>
        <w:t>9</w:t>
      </w:r>
      <w:r>
        <w:rPr>
          <w:w w:val="78"/>
          <w:lang w:eastAsia="zh-CN"/>
        </w:rPr>
        <w:t>0</w:t>
      </w:r>
      <w:r>
        <w:rPr>
          <w:w w:val="57"/>
          <w:lang w:eastAsia="zh-CN"/>
        </w:rPr>
        <w:t>%</w:t>
      </w:r>
      <w:r>
        <w:rPr>
          <w:lang w:eastAsia="zh-CN"/>
        </w:rPr>
        <w:t>。</w:t>
      </w:r>
    </w:p>
    <w:p w:rsidR="00112DF4" w:rsidRDefault="00D840E0">
      <w:pPr>
        <w:pStyle w:val="a3"/>
        <w:spacing w:before="84" w:line="326" w:lineRule="auto"/>
        <w:ind w:left="677"/>
        <w:rPr>
          <w:lang w:eastAsia="zh-CN"/>
        </w:rPr>
      </w:pPr>
      <w:r>
        <w:rPr>
          <w:lang w:eastAsia="zh-CN"/>
        </w:rPr>
        <w:t xml:space="preserve">【标准释义】 </w:t>
      </w:r>
      <w:r>
        <w:rPr>
          <w:w w:val="95"/>
          <w:lang w:eastAsia="zh-CN"/>
        </w:rPr>
        <w:t>12.平台建设除了采用传统的来电来信模式外，要注意发挥好网络等新</w:t>
      </w:r>
    </w:p>
    <w:p w:rsidR="00112DF4" w:rsidRDefault="00D840E0">
      <w:pPr>
        <w:pStyle w:val="a3"/>
        <w:spacing w:line="326" w:lineRule="auto"/>
        <w:rPr>
          <w:lang w:eastAsia="zh-CN"/>
        </w:rPr>
      </w:pPr>
      <w:r>
        <w:rPr>
          <w:spacing w:val="2"/>
          <w:lang w:eastAsia="zh-CN"/>
        </w:rPr>
        <w:t>媒体等作用，让爱国卫生的工作触角延伸至社会的每个角落。建立并维护</w:t>
      </w:r>
      <w:r>
        <w:rPr>
          <w:spacing w:val="-101"/>
          <w:lang w:eastAsia="zh-CN"/>
        </w:rPr>
        <w:t xml:space="preserve"> </w:t>
      </w:r>
      <w:r>
        <w:rPr>
          <w:lang w:eastAsia="zh-CN"/>
        </w:rPr>
        <w:t>好爱国卫生建议与投诉平台包括以下内容：</w:t>
      </w:r>
    </w:p>
    <w:p w:rsidR="00112DF4" w:rsidRDefault="00D840E0">
      <w:pPr>
        <w:pStyle w:val="a3"/>
        <w:spacing w:before="32" w:line="326" w:lineRule="auto"/>
        <w:ind w:right="153" w:firstLine="561"/>
        <w:jc w:val="both"/>
        <w:rPr>
          <w:lang w:eastAsia="zh-CN"/>
        </w:rPr>
      </w:pPr>
      <w:r>
        <w:rPr>
          <w:spacing w:val="-3"/>
          <w:lang w:eastAsia="zh-CN"/>
        </w:rPr>
        <w:t>（1）严格执行受理程序。明确来电、来访、来函等形式的建议投诉受</w:t>
      </w:r>
      <w:r>
        <w:rPr>
          <w:lang w:eastAsia="zh-CN"/>
        </w:rPr>
        <w:t xml:space="preserve"> </w:t>
      </w:r>
      <w:r>
        <w:rPr>
          <w:spacing w:val="2"/>
          <w:lang w:eastAsia="zh-CN"/>
        </w:rPr>
        <w:t>理程序，严格按照受理、登记、批转、办理、反馈等工作流程进行。对属</w:t>
      </w:r>
      <w:r>
        <w:rPr>
          <w:spacing w:val="-101"/>
          <w:lang w:eastAsia="zh-CN"/>
        </w:rPr>
        <w:t xml:space="preserve"> </w:t>
      </w:r>
      <w:r>
        <w:rPr>
          <w:spacing w:val="2"/>
          <w:lang w:eastAsia="zh-CN"/>
        </w:rPr>
        <w:t>于受理范围的做到“有诉必理、有理必果”，对不属于职责范围内的投诉</w:t>
      </w:r>
      <w:r>
        <w:rPr>
          <w:spacing w:val="-101"/>
          <w:lang w:eastAsia="zh-CN"/>
        </w:rPr>
        <w:t xml:space="preserve"> </w:t>
      </w:r>
      <w:r>
        <w:rPr>
          <w:lang w:eastAsia="zh-CN"/>
        </w:rPr>
        <w:t>举报，及时向举报者解释并移交相关职能部门进行处理。</w:t>
      </w:r>
    </w:p>
    <w:p w:rsidR="00112DF4" w:rsidRDefault="00D840E0">
      <w:pPr>
        <w:pStyle w:val="a3"/>
        <w:spacing w:line="326" w:lineRule="auto"/>
        <w:ind w:right="152" w:firstLine="561"/>
        <w:jc w:val="both"/>
        <w:rPr>
          <w:lang w:eastAsia="zh-CN"/>
        </w:rPr>
      </w:pPr>
      <w:r>
        <w:rPr>
          <w:spacing w:val="-3"/>
          <w:lang w:eastAsia="zh-CN"/>
        </w:rPr>
        <w:t>（2）严格保障渠道畅通。明确专人负责投诉举报的受理登记工作，对</w:t>
      </w:r>
      <w:r>
        <w:rPr>
          <w:lang w:eastAsia="zh-CN"/>
        </w:rPr>
        <w:t xml:space="preserve"> 建议和举报热心接待、专心聆听、耐心询问、静心分析、细心解答。</w:t>
      </w:r>
    </w:p>
    <w:p w:rsidR="00112DF4" w:rsidRDefault="00D840E0">
      <w:pPr>
        <w:pStyle w:val="a3"/>
        <w:spacing w:before="32" w:line="328" w:lineRule="auto"/>
        <w:ind w:right="153" w:firstLine="561"/>
        <w:jc w:val="both"/>
        <w:rPr>
          <w:lang w:eastAsia="zh-CN"/>
        </w:rPr>
      </w:pPr>
      <w:r>
        <w:rPr>
          <w:spacing w:val="-12"/>
          <w:lang w:eastAsia="zh-CN"/>
        </w:rPr>
        <w:t>（3）严格执行投诉处理时限。对每一起受理的建议投诉，坚持做到“及</w:t>
      </w:r>
      <w:r>
        <w:rPr>
          <w:lang w:eastAsia="zh-CN"/>
        </w:rPr>
        <w:t xml:space="preserve"> </w:t>
      </w:r>
      <w:r>
        <w:rPr>
          <w:spacing w:val="2"/>
          <w:lang w:eastAsia="zh-CN"/>
        </w:rPr>
        <w:t>时批转、及时查处、及时办结、及时回复、及时报告”，严格执行投诉举</w:t>
      </w:r>
      <w:r>
        <w:rPr>
          <w:spacing w:val="-101"/>
          <w:lang w:eastAsia="zh-CN"/>
        </w:rPr>
        <w:t xml:space="preserve"> </w:t>
      </w:r>
      <w:r>
        <w:rPr>
          <w:lang w:eastAsia="zh-CN"/>
        </w:rPr>
        <w:t>报事项的受理时限、查处时限和反馈时限。</w:t>
      </w:r>
    </w:p>
    <w:p w:rsidR="00112DF4" w:rsidRDefault="00D840E0">
      <w:pPr>
        <w:pStyle w:val="a3"/>
        <w:spacing w:before="29" w:line="328" w:lineRule="auto"/>
        <w:ind w:right="116" w:firstLine="561"/>
        <w:jc w:val="both"/>
        <w:rPr>
          <w:lang w:eastAsia="zh-CN"/>
        </w:rPr>
      </w:pPr>
      <w:r>
        <w:rPr>
          <w:spacing w:val="-2"/>
          <w:lang w:eastAsia="zh-CN"/>
        </w:rPr>
        <w:t>（4）严格落实投诉举报反馈制度。对投诉承办情况及事项处理结果，</w:t>
      </w:r>
      <w:r>
        <w:rPr>
          <w:lang w:eastAsia="zh-CN"/>
        </w:rPr>
        <w:t xml:space="preserve"> </w:t>
      </w:r>
      <w:r>
        <w:rPr>
          <w:spacing w:val="2"/>
          <w:lang w:eastAsia="zh-CN"/>
        </w:rPr>
        <w:t>及时反馈给投诉举报人，做到有章可循、有据可查，事事有落实，件件有</w:t>
      </w:r>
      <w:r>
        <w:rPr>
          <w:spacing w:val="-101"/>
          <w:lang w:eastAsia="zh-CN"/>
        </w:rPr>
        <w:t xml:space="preserve"> </w:t>
      </w:r>
      <w:r>
        <w:rPr>
          <w:lang w:eastAsia="zh-CN"/>
        </w:rPr>
        <w:t>回音。</w:t>
      </w:r>
    </w:p>
    <w:p w:rsidR="00112DF4" w:rsidRDefault="00D840E0">
      <w:pPr>
        <w:pStyle w:val="a3"/>
        <w:spacing w:before="29" w:line="328" w:lineRule="auto"/>
        <w:ind w:right="153" w:firstLine="561"/>
        <w:jc w:val="both"/>
        <w:rPr>
          <w:lang w:eastAsia="zh-CN"/>
        </w:rPr>
      </w:pPr>
      <w:r>
        <w:rPr>
          <w:spacing w:val="-3"/>
          <w:lang w:eastAsia="zh-CN"/>
        </w:rPr>
        <w:t>（5）投诉和处理原始资料保存完整。认真组织开展群众满意度调查活</w:t>
      </w:r>
      <w:r>
        <w:rPr>
          <w:lang w:eastAsia="zh-CN"/>
        </w:rPr>
        <w:t xml:space="preserve"> </w:t>
      </w:r>
      <w:r>
        <w:rPr>
          <w:spacing w:val="2"/>
          <w:lang w:eastAsia="zh-CN"/>
        </w:rPr>
        <w:t>动，针对薄弱环节不断改进工作，提高群众对城市卫生状况的满意度，要</w:t>
      </w:r>
      <w:r>
        <w:rPr>
          <w:spacing w:val="-101"/>
          <w:lang w:eastAsia="zh-CN"/>
        </w:rPr>
        <w:t xml:space="preserve"> </w:t>
      </w:r>
      <w:r>
        <w:rPr>
          <w:lang w:eastAsia="zh-CN"/>
        </w:rPr>
        <w:t>求群众对本市卫生状况满意率≥90%。</w:t>
      </w:r>
    </w:p>
    <w:p w:rsidR="00112DF4" w:rsidRDefault="00D840E0">
      <w:pPr>
        <w:pStyle w:val="Heading3"/>
        <w:spacing w:before="0" w:line="430" w:lineRule="exact"/>
        <w:ind w:left="677"/>
        <w:rPr>
          <w:b w:val="0"/>
          <w:bCs w:val="0"/>
          <w:lang w:eastAsia="zh-CN"/>
        </w:rPr>
      </w:pPr>
      <w:r>
        <w:rPr>
          <w:lang w:eastAsia="zh-CN"/>
        </w:rPr>
        <w:t>二、健康教育和健康促进</w:t>
      </w:r>
    </w:p>
    <w:p w:rsidR="00112DF4" w:rsidRDefault="00D840E0">
      <w:pPr>
        <w:pStyle w:val="a3"/>
        <w:spacing w:before="101"/>
        <w:ind w:left="677"/>
        <w:rPr>
          <w:lang w:eastAsia="zh-CN"/>
        </w:rPr>
      </w:pPr>
      <w:r>
        <w:rPr>
          <w:lang w:eastAsia="zh-CN"/>
        </w:rPr>
        <w:t>【标准原文】</w:t>
      </w:r>
    </w:p>
    <w:p w:rsidR="00112DF4" w:rsidRDefault="00D840E0">
      <w:pPr>
        <w:pStyle w:val="Heading3"/>
        <w:spacing w:line="247" w:lineRule="auto"/>
        <w:ind w:right="151" w:firstLine="561"/>
        <w:jc w:val="both"/>
        <w:rPr>
          <w:b w:val="0"/>
          <w:bCs w:val="0"/>
          <w:lang w:eastAsia="zh-CN"/>
        </w:rPr>
      </w:pPr>
      <w:r>
        <w:rPr>
          <w:spacing w:val="2"/>
          <w:lang w:eastAsia="zh-CN"/>
        </w:rPr>
        <w:t>（五）以《中国公民健康素养—基本知识与技能》为主要内容，广泛</w:t>
      </w:r>
      <w:r>
        <w:rPr>
          <w:lang w:eastAsia="zh-CN"/>
        </w:rPr>
        <w:t xml:space="preserve"> </w:t>
      </w:r>
      <w:r>
        <w:rPr>
          <w:spacing w:val="2"/>
          <w:lang w:eastAsia="zh-CN"/>
        </w:rPr>
        <w:t>开展健康教育和健康促进活动。居民健康素养水平达到卫生事业发展规划</w:t>
      </w:r>
    </w:p>
    <w:p w:rsidR="00112DF4" w:rsidRDefault="00112DF4">
      <w:pPr>
        <w:spacing w:line="247" w:lineRule="auto"/>
        <w:jc w:val="both"/>
        <w:rPr>
          <w:lang w:eastAsia="zh-CN"/>
        </w:rPr>
        <w:sectPr w:rsidR="00112DF4">
          <w:pgSz w:w="11910" w:h="16840"/>
          <w:pgMar w:top="1340" w:right="1260" w:bottom="1160" w:left="1300" w:header="0" w:footer="971" w:gutter="0"/>
          <w:cols w:space="720"/>
        </w:sectPr>
      </w:pPr>
    </w:p>
    <w:p w:rsidR="00112DF4" w:rsidRDefault="00D840E0">
      <w:pPr>
        <w:spacing w:line="365" w:lineRule="exact"/>
        <w:ind w:left="115" w:right="108"/>
        <w:rPr>
          <w:rFonts w:ascii="微软雅黑" w:eastAsia="微软雅黑" w:hAnsi="微软雅黑" w:cs="微软雅黑"/>
          <w:sz w:val="28"/>
          <w:szCs w:val="28"/>
          <w:lang w:eastAsia="zh-CN"/>
        </w:rPr>
      </w:pPr>
      <w:r>
        <w:rPr>
          <w:rFonts w:ascii="微软雅黑" w:eastAsia="微软雅黑" w:hAnsi="微软雅黑" w:cs="微软雅黑"/>
          <w:b/>
          <w:bCs/>
          <w:sz w:val="28"/>
          <w:szCs w:val="28"/>
          <w:lang w:eastAsia="zh-CN"/>
        </w:rPr>
        <w:lastRenderedPageBreak/>
        <w:t>要求。</w:t>
      </w:r>
    </w:p>
    <w:p w:rsidR="00112DF4" w:rsidRDefault="00D840E0">
      <w:pPr>
        <w:pStyle w:val="a3"/>
        <w:spacing w:before="101" w:line="326" w:lineRule="auto"/>
        <w:ind w:left="677" w:right="108"/>
        <w:rPr>
          <w:lang w:eastAsia="zh-CN"/>
        </w:rPr>
      </w:pPr>
      <w:r>
        <w:rPr>
          <w:lang w:eastAsia="zh-CN"/>
        </w:rPr>
        <w:t xml:space="preserve">【标准释义】 </w:t>
      </w:r>
      <w:r>
        <w:rPr>
          <w:w w:val="95"/>
          <w:lang w:eastAsia="zh-CN"/>
        </w:rPr>
        <w:t>13.健康素养是指个人获取和理解本健康信息或服务，并运用这些信息</w:t>
      </w:r>
    </w:p>
    <w:p w:rsidR="00112DF4" w:rsidRDefault="00D840E0">
      <w:pPr>
        <w:pStyle w:val="a3"/>
        <w:spacing w:before="32" w:line="326" w:lineRule="auto"/>
        <w:ind w:right="108"/>
        <w:rPr>
          <w:lang w:eastAsia="zh-CN"/>
        </w:rPr>
      </w:pPr>
      <w:r>
        <w:rPr>
          <w:spacing w:val="2"/>
          <w:lang w:eastAsia="zh-CN"/>
        </w:rPr>
        <w:t>和服务做出正确决策，以维护和促进自身健康的能力。健康素养包括基本</w:t>
      </w:r>
      <w:r>
        <w:rPr>
          <w:spacing w:val="-101"/>
          <w:lang w:eastAsia="zh-CN"/>
        </w:rPr>
        <w:t xml:space="preserve"> </w:t>
      </w:r>
      <w:r>
        <w:rPr>
          <w:spacing w:val="-3"/>
          <w:lang w:eastAsia="zh-CN"/>
        </w:rPr>
        <w:t>知识和理念、健康生活方式与行为、基本技能三个维度，涵盖科学健康观、</w:t>
      </w:r>
      <w:r>
        <w:rPr>
          <w:spacing w:val="-85"/>
          <w:lang w:eastAsia="zh-CN"/>
        </w:rPr>
        <w:t xml:space="preserve"> </w:t>
      </w:r>
      <w:r>
        <w:rPr>
          <w:spacing w:val="2"/>
          <w:lang w:eastAsia="zh-CN"/>
        </w:rPr>
        <w:t>传染病防治、慢性病防治、安全与急救、基本医疗、健康信息六类健康问</w:t>
      </w:r>
      <w:r>
        <w:rPr>
          <w:spacing w:val="-101"/>
          <w:lang w:eastAsia="zh-CN"/>
        </w:rPr>
        <w:t xml:space="preserve"> </w:t>
      </w:r>
      <w:r>
        <w:rPr>
          <w:lang w:eastAsia="zh-CN"/>
        </w:rPr>
        <w:t>题素养。</w:t>
      </w:r>
    </w:p>
    <w:p w:rsidR="00112DF4" w:rsidRDefault="00D840E0">
      <w:pPr>
        <w:pStyle w:val="a3"/>
        <w:ind w:left="677" w:right="108"/>
        <w:rPr>
          <w:lang w:eastAsia="zh-CN"/>
        </w:rPr>
      </w:pPr>
      <w:r>
        <w:rPr>
          <w:lang w:eastAsia="zh-CN"/>
        </w:rPr>
        <w:t>14.2008</w:t>
      </w:r>
      <w:r>
        <w:rPr>
          <w:spacing w:val="-78"/>
          <w:lang w:eastAsia="zh-CN"/>
        </w:rPr>
        <w:t xml:space="preserve"> </w:t>
      </w:r>
      <w:r>
        <w:rPr>
          <w:lang w:eastAsia="zh-CN"/>
        </w:rPr>
        <w:t>年</w:t>
      </w:r>
      <w:r>
        <w:rPr>
          <w:spacing w:val="-76"/>
          <w:lang w:eastAsia="zh-CN"/>
        </w:rPr>
        <w:t xml:space="preserve"> </w:t>
      </w:r>
      <w:r>
        <w:rPr>
          <w:lang w:eastAsia="zh-CN"/>
        </w:rPr>
        <w:t>1</w:t>
      </w:r>
      <w:r>
        <w:rPr>
          <w:spacing w:val="-74"/>
          <w:lang w:eastAsia="zh-CN"/>
        </w:rPr>
        <w:t xml:space="preserve"> </w:t>
      </w:r>
      <w:r>
        <w:rPr>
          <w:spacing w:val="-5"/>
          <w:lang w:eastAsia="zh-CN"/>
        </w:rPr>
        <w:t>月，卫生部第</w:t>
      </w:r>
      <w:r>
        <w:rPr>
          <w:spacing w:val="-76"/>
          <w:lang w:eastAsia="zh-CN"/>
        </w:rPr>
        <w:t xml:space="preserve"> </w:t>
      </w:r>
      <w:r>
        <w:rPr>
          <w:lang w:eastAsia="zh-CN"/>
        </w:rPr>
        <w:t>3</w:t>
      </w:r>
      <w:r>
        <w:rPr>
          <w:spacing w:val="-76"/>
          <w:lang w:eastAsia="zh-CN"/>
        </w:rPr>
        <w:t xml:space="preserve"> </w:t>
      </w:r>
      <w:r>
        <w:rPr>
          <w:spacing w:val="-3"/>
          <w:lang w:eastAsia="zh-CN"/>
        </w:rPr>
        <w:t>号公告发布《中国公民健康素养—基本知</w:t>
      </w:r>
    </w:p>
    <w:p w:rsidR="00112DF4" w:rsidRDefault="00D840E0">
      <w:pPr>
        <w:pStyle w:val="a3"/>
        <w:spacing w:before="133"/>
        <w:ind w:right="108"/>
        <w:rPr>
          <w:lang w:eastAsia="zh-CN"/>
        </w:rPr>
      </w:pPr>
      <w:r>
        <w:rPr>
          <w:lang w:eastAsia="zh-CN"/>
        </w:rPr>
        <w:t>识与技能（试行）》（简称健康素养</w:t>
      </w:r>
      <w:r>
        <w:rPr>
          <w:spacing w:val="-71"/>
          <w:lang w:eastAsia="zh-CN"/>
        </w:rPr>
        <w:t xml:space="preserve"> </w:t>
      </w:r>
      <w:r>
        <w:rPr>
          <w:lang w:eastAsia="zh-CN"/>
        </w:rPr>
        <w:t>66</w:t>
      </w:r>
      <w:r>
        <w:rPr>
          <w:spacing w:val="-68"/>
          <w:lang w:eastAsia="zh-CN"/>
        </w:rPr>
        <w:t xml:space="preserve"> </w:t>
      </w:r>
      <w:r>
        <w:rPr>
          <w:spacing w:val="-3"/>
          <w:lang w:eastAsia="zh-CN"/>
        </w:rPr>
        <w:t>条，见附件）。《公告》是世界上</w:t>
      </w:r>
    </w:p>
    <w:p w:rsidR="00112DF4" w:rsidRDefault="00D840E0">
      <w:pPr>
        <w:pStyle w:val="a3"/>
        <w:spacing w:before="132" w:line="328" w:lineRule="auto"/>
        <w:ind w:right="108"/>
        <w:rPr>
          <w:lang w:eastAsia="zh-CN"/>
        </w:rPr>
      </w:pPr>
      <w:r>
        <w:rPr>
          <w:lang w:eastAsia="zh-CN"/>
        </w:rPr>
        <w:t>第一份全面界定公民基本健康素养内容的政府文件。《健康素养</w:t>
      </w:r>
      <w:r>
        <w:rPr>
          <w:spacing w:val="-86"/>
          <w:lang w:eastAsia="zh-CN"/>
        </w:rPr>
        <w:t xml:space="preserve"> </w:t>
      </w:r>
      <w:r>
        <w:rPr>
          <w:lang w:eastAsia="zh-CN"/>
        </w:rPr>
        <w:t>66</w:t>
      </w:r>
      <w:r>
        <w:rPr>
          <w:spacing w:val="-86"/>
          <w:lang w:eastAsia="zh-CN"/>
        </w:rPr>
        <w:t xml:space="preserve"> </w:t>
      </w:r>
      <w:r>
        <w:rPr>
          <w:spacing w:val="-3"/>
          <w:lang w:eastAsia="zh-CN"/>
        </w:rPr>
        <w:t>条》作</w:t>
      </w:r>
      <w:r>
        <w:rPr>
          <w:lang w:eastAsia="zh-CN"/>
        </w:rPr>
        <w:t xml:space="preserve"> 为全国各地提升公众健康素养的主要传播内容。</w:t>
      </w:r>
    </w:p>
    <w:p w:rsidR="00112DF4" w:rsidRDefault="00D840E0">
      <w:pPr>
        <w:pStyle w:val="a3"/>
        <w:spacing w:before="29" w:line="326" w:lineRule="auto"/>
        <w:ind w:right="252" w:firstLine="561"/>
        <w:jc w:val="both"/>
        <w:rPr>
          <w:lang w:eastAsia="zh-CN"/>
        </w:rPr>
      </w:pPr>
      <w:r>
        <w:rPr>
          <w:lang w:eastAsia="zh-CN"/>
        </w:rPr>
        <w:t>2013</w:t>
      </w:r>
      <w:r>
        <w:rPr>
          <w:spacing w:val="-52"/>
          <w:lang w:eastAsia="zh-CN"/>
        </w:rPr>
        <w:t xml:space="preserve"> </w:t>
      </w:r>
      <w:r>
        <w:rPr>
          <w:lang w:eastAsia="zh-CN"/>
        </w:rPr>
        <w:t xml:space="preserve">年，为进一步推动健康促进和科普工作，落实深化医改健康促进 </w:t>
      </w:r>
      <w:r>
        <w:rPr>
          <w:spacing w:val="2"/>
          <w:lang w:eastAsia="zh-CN"/>
        </w:rPr>
        <w:t>工作任务，切实提高群众健康水平，努力实现健康中国梦，国家卫生计生</w:t>
      </w:r>
      <w:r>
        <w:rPr>
          <w:spacing w:val="-101"/>
          <w:lang w:eastAsia="zh-CN"/>
        </w:rPr>
        <w:t xml:space="preserve"> </w:t>
      </w:r>
      <w:r>
        <w:rPr>
          <w:spacing w:val="2"/>
          <w:lang w:eastAsia="zh-CN"/>
        </w:rPr>
        <w:t>委决定开展“健康中国行—全民健康素养促进活动”。该活动第一周期为</w:t>
      </w:r>
      <w:r>
        <w:rPr>
          <w:spacing w:val="-101"/>
          <w:lang w:eastAsia="zh-CN"/>
        </w:rPr>
        <w:t xml:space="preserve"> </w:t>
      </w:r>
      <w:r>
        <w:rPr>
          <w:spacing w:val="2"/>
          <w:lang w:eastAsia="zh-CN"/>
        </w:rPr>
        <w:t>三年，每年围绕一个严重威胁群众健康的公共卫生问题开展健康促进和科</w:t>
      </w:r>
      <w:r>
        <w:rPr>
          <w:spacing w:val="-101"/>
          <w:lang w:eastAsia="zh-CN"/>
        </w:rPr>
        <w:t xml:space="preserve"> </w:t>
      </w:r>
      <w:r>
        <w:rPr>
          <w:spacing w:val="-7"/>
          <w:lang w:eastAsia="zh-CN"/>
        </w:rPr>
        <w:t>普宣传活动。2013</w:t>
      </w:r>
      <w:r>
        <w:rPr>
          <w:spacing w:val="-42"/>
          <w:lang w:eastAsia="zh-CN"/>
        </w:rPr>
        <w:t xml:space="preserve"> </w:t>
      </w:r>
      <w:r>
        <w:rPr>
          <w:spacing w:val="-9"/>
          <w:lang w:eastAsia="zh-CN"/>
        </w:rPr>
        <w:t>年“健康中国行—全民健康素养促进活动”的主题是“合</w:t>
      </w:r>
      <w:r>
        <w:rPr>
          <w:spacing w:val="-129"/>
          <w:lang w:eastAsia="zh-CN"/>
        </w:rPr>
        <w:t xml:space="preserve"> </w:t>
      </w:r>
      <w:r>
        <w:rPr>
          <w:lang w:eastAsia="zh-CN"/>
        </w:rPr>
        <w:t>理用药”，2014</w:t>
      </w:r>
      <w:r>
        <w:rPr>
          <w:spacing w:val="-63"/>
          <w:lang w:eastAsia="zh-CN"/>
        </w:rPr>
        <w:t xml:space="preserve"> </w:t>
      </w:r>
      <w:r>
        <w:rPr>
          <w:lang w:eastAsia="zh-CN"/>
        </w:rPr>
        <w:t>年的主题是“科学就医”。每年</w:t>
      </w:r>
      <w:r>
        <w:rPr>
          <w:spacing w:val="-65"/>
          <w:lang w:eastAsia="zh-CN"/>
        </w:rPr>
        <w:t xml:space="preserve"> </w:t>
      </w:r>
      <w:r>
        <w:rPr>
          <w:lang w:eastAsia="zh-CN"/>
        </w:rPr>
        <w:t>8-9</w:t>
      </w:r>
      <w:r>
        <w:rPr>
          <w:spacing w:val="-62"/>
          <w:lang w:eastAsia="zh-CN"/>
        </w:rPr>
        <w:t xml:space="preserve"> </w:t>
      </w:r>
      <w:r>
        <w:rPr>
          <w:lang w:eastAsia="zh-CN"/>
        </w:rPr>
        <w:t>月，国家卫生计生委</w:t>
      </w:r>
      <w:r>
        <w:rPr>
          <w:spacing w:val="-137"/>
          <w:lang w:eastAsia="zh-CN"/>
        </w:rPr>
        <w:t xml:space="preserve"> </w:t>
      </w:r>
      <w:r>
        <w:rPr>
          <w:lang w:eastAsia="zh-CN"/>
        </w:rPr>
        <w:t>会公布当年宣传主题，作为当年健康素养传播的重点内容。</w:t>
      </w:r>
    </w:p>
    <w:p w:rsidR="00112DF4" w:rsidRDefault="00D840E0">
      <w:pPr>
        <w:pStyle w:val="a3"/>
        <w:spacing w:before="32" w:line="326" w:lineRule="auto"/>
        <w:ind w:right="253" w:firstLine="561"/>
        <w:jc w:val="both"/>
        <w:rPr>
          <w:lang w:eastAsia="zh-CN"/>
        </w:rPr>
      </w:pPr>
      <w:r>
        <w:rPr>
          <w:w w:val="95"/>
          <w:lang w:eastAsia="zh-CN"/>
        </w:rPr>
        <w:t>15.健康素养水平是衡量地区居民健康状况的重要参考指标，也是评价</w:t>
      </w:r>
      <w:r>
        <w:rPr>
          <w:lang w:eastAsia="zh-CN"/>
        </w:rPr>
        <w:t xml:space="preserve"> </w:t>
      </w:r>
      <w:r>
        <w:rPr>
          <w:spacing w:val="2"/>
          <w:lang w:eastAsia="zh-CN"/>
        </w:rPr>
        <w:t>辖区开展公共卫生、健康教育与促进工作效果重要指标之一。国家卫生计</w:t>
      </w:r>
      <w:r>
        <w:rPr>
          <w:spacing w:val="-101"/>
          <w:lang w:eastAsia="zh-CN"/>
        </w:rPr>
        <w:t xml:space="preserve"> </w:t>
      </w:r>
      <w:r>
        <w:rPr>
          <w:lang w:eastAsia="zh-CN"/>
        </w:rPr>
        <w:t>生委对全国城乡居民健康素养监测结果显示，2008</w:t>
      </w:r>
      <w:r>
        <w:rPr>
          <w:spacing w:val="-52"/>
          <w:lang w:eastAsia="zh-CN"/>
        </w:rPr>
        <w:t xml:space="preserve"> </w:t>
      </w:r>
      <w:r>
        <w:rPr>
          <w:lang w:eastAsia="zh-CN"/>
        </w:rPr>
        <w:t>年中国居民健康素养水</w:t>
      </w:r>
      <w:r>
        <w:rPr>
          <w:spacing w:val="-134"/>
          <w:lang w:eastAsia="zh-CN"/>
        </w:rPr>
        <w:t xml:space="preserve"> </w:t>
      </w:r>
      <w:r>
        <w:rPr>
          <w:lang w:eastAsia="zh-CN"/>
        </w:rPr>
        <w:t>平为</w:t>
      </w:r>
      <w:r>
        <w:rPr>
          <w:spacing w:val="-101"/>
          <w:lang w:eastAsia="zh-CN"/>
        </w:rPr>
        <w:t xml:space="preserve"> </w:t>
      </w:r>
      <w:r>
        <w:rPr>
          <w:lang w:eastAsia="zh-CN"/>
        </w:rPr>
        <w:t>6.48%，2012</w:t>
      </w:r>
      <w:r>
        <w:rPr>
          <w:spacing w:val="-102"/>
          <w:lang w:eastAsia="zh-CN"/>
        </w:rPr>
        <w:t xml:space="preserve"> </w:t>
      </w:r>
      <w:r>
        <w:rPr>
          <w:lang w:eastAsia="zh-CN"/>
        </w:rPr>
        <w:t>年为</w:t>
      </w:r>
      <w:r>
        <w:rPr>
          <w:spacing w:val="-101"/>
          <w:lang w:eastAsia="zh-CN"/>
        </w:rPr>
        <w:t xml:space="preserve"> </w:t>
      </w:r>
      <w:r>
        <w:rPr>
          <w:lang w:eastAsia="zh-CN"/>
        </w:rPr>
        <w:t>8.80%，2013</w:t>
      </w:r>
      <w:r>
        <w:rPr>
          <w:spacing w:val="-101"/>
          <w:lang w:eastAsia="zh-CN"/>
        </w:rPr>
        <w:t xml:space="preserve"> </w:t>
      </w:r>
      <w:r>
        <w:rPr>
          <w:lang w:eastAsia="zh-CN"/>
        </w:rPr>
        <w:t>年为</w:t>
      </w:r>
      <w:r>
        <w:rPr>
          <w:spacing w:val="-102"/>
          <w:lang w:eastAsia="zh-CN"/>
        </w:rPr>
        <w:t xml:space="preserve"> </w:t>
      </w:r>
      <w:r>
        <w:rPr>
          <w:lang w:eastAsia="zh-CN"/>
        </w:rPr>
        <w:t>9.48%。</w:t>
      </w:r>
    </w:p>
    <w:p w:rsidR="00112DF4" w:rsidRDefault="00D840E0">
      <w:pPr>
        <w:pStyle w:val="a3"/>
        <w:ind w:left="677" w:right="108"/>
        <w:rPr>
          <w:lang w:eastAsia="zh-CN"/>
        </w:rPr>
      </w:pPr>
      <w:r>
        <w:rPr>
          <w:spacing w:val="-2"/>
          <w:lang w:eastAsia="zh-CN"/>
        </w:rPr>
        <w:t>按照国家卫生计生委《全民健康素养促进行动规划（2014-2020</w:t>
      </w:r>
      <w:r>
        <w:rPr>
          <w:spacing w:val="10"/>
          <w:lang w:eastAsia="zh-CN"/>
        </w:rPr>
        <w:t xml:space="preserve"> </w:t>
      </w:r>
      <w:r>
        <w:rPr>
          <w:spacing w:val="-2"/>
          <w:lang w:eastAsia="zh-CN"/>
        </w:rPr>
        <w:t>年）》</w:t>
      </w:r>
    </w:p>
    <w:p w:rsidR="00112DF4" w:rsidRDefault="00D840E0">
      <w:pPr>
        <w:pStyle w:val="a3"/>
        <w:spacing w:before="133" w:line="326" w:lineRule="auto"/>
        <w:ind w:right="246"/>
        <w:jc w:val="both"/>
        <w:rPr>
          <w:lang w:eastAsia="zh-CN"/>
        </w:rPr>
      </w:pPr>
      <w:r>
        <w:rPr>
          <w:spacing w:val="-4"/>
          <w:lang w:eastAsia="zh-CN"/>
        </w:rPr>
        <w:t>（国卫宣传发〔2014〕15</w:t>
      </w:r>
      <w:r>
        <w:rPr>
          <w:spacing w:val="-60"/>
          <w:lang w:eastAsia="zh-CN"/>
        </w:rPr>
        <w:t xml:space="preserve"> </w:t>
      </w:r>
      <w:r>
        <w:rPr>
          <w:spacing w:val="-7"/>
          <w:lang w:eastAsia="zh-CN"/>
        </w:rPr>
        <w:t>号）要求，“到</w:t>
      </w:r>
      <w:r>
        <w:rPr>
          <w:spacing w:val="-64"/>
          <w:lang w:eastAsia="zh-CN"/>
        </w:rPr>
        <w:t xml:space="preserve"> </w:t>
      </w:r>
      <w:r>
        <w:rPr>
          <w:lang w:eastAsia="zh-CN"/>
        </w:rPr>
        <w:t>2015</w:t>
      </w:r>
      <w:r>
        <w:rPr>
          <w:spacing w:val="-62"/>
          <w:lang w:eastAsia="zh-CN"/>
        </w:rPr>
        <w:t xml:space="preserve"> </w:t>
      </w:r>
      <w:r>
        <w:rPr>
          <w:spacing w:val="-3"/>
          <w:lang w:eastAsia="zh-CN"/>
        </w:rPr>
        <w:t>年，全国居民健康素养水平</w:t>
      </w:r>
      <w:r>
        <w:rPr>
          <w:spacing w:val="-137"/>
          <w:lang w:eastAsia="zh-CN"/>
        </w:rPr>
        <w:t xml:space="preserve"> </w:t>
      </w:r>
      <w:r>
        <w:rPr>
          <w:lang w:eastAsia="zh-CN"/>
        </w:rPr>
        <w:t>提高到</w:t>
      </w:r>
      <w:r>
        <w:rPr>
          <w:spacing w:val="-26"/>
          <w:lang w:eastAsia="zh-CN"/>
        </w:rPr>
        <w:t xml:space="preserve"> </w:t>
      </w:r>
      <w:r>
        <w:rPr>
          <w:lang w:eastAsia="zh-CN"/>
        </w:rPr>
        <w:t>10%，东、中、西部地区居民健康素养水平分别提高到</w:t>
      </w:r>
      <w:r>
        <w:rPr>
          <w:spacing w:val="-26"/>
          <w:lang w:eastAsia="zh-CN"/>
        </w:rPr>
        <w:t xml:space="preserve"> </w:t>
      </w:r>
      <w:r>
        <w:rPr>
          <w:lang w:eastAsia="zh-CN"/>
        </w:rPr>
        <w:t>12%、10%和</w:t>
      </w:r>
      <w:r>
        <w:rPr>
          <w:spacing w:val="-126"/>
          <w:lang w:eastAsia="zh-CN"/>
        </w:rPr>
        <w:t xml:space="preserve"> </w:t>
      </w:r>
      <w:r>
        <w:rPr>
          <w:lang w:eastAsia="zh-CN"/>
        </w:rPr>
        <w:t>8%”；到</w:t>
      </w:r>
      <w:r>
        <w:rPr>
          <w:spacing w:val="-62"/>
          <w:lang w:eastAsia="zh-CN"/>
        </w:rPr>
        <w:t xml:space="preserve"> </w:t>
      </w:r>
      <w:r>
        <w:rPr>
          <w:lang w:eastAsia="zh-CN"/>
        </w:rPr>
        <w:t>2020</w:t>
      </w:r>
      <w:r>
        <w:rPr>
          <w:spacing w:val="-65"/>
          <w:lang w:eastAsia="zh-CN"/>
        </w:rPr>
        <w:t xml:space="preserve"> </w:t>
      </w:r>
      <w:r>
        <w:rPr>
          <w:lang w:eastAsia="zh-CN"/>
        </w:rPr>
        <w:t>年，全国居民健康素养水平提高到</w:t>
      </w:r>
      <w:r>
        <w:rPr>
          <w:spacing w:val="-62"/>
          <w:lang w:eastAsia="zh-CN"/>
        </w:rPr>
        <w:t xml:space="preserve"> </w:t>
      </w:r>
      <w:r>
        <w:rPr>
          <w:lang w:eastAsia="zh-CN"/>
        </w:rPr>
        <w:t>20%。东、中、西部地区</w:t>
      </w:r>
      <w:r>
        <w:rPr>
          <w:spacing w:val="-137"/>
          <w:lang w:eastAsia="zh-CN"/>
        </w:rPr>
        <w:t xml:space="preserve"> </w:t>
      </w:r>
      <w:r>
        <w:rPr>
          <w:spacing w:val="3"/>
          <w:lang w:eastAsia="zh-CN"/>
        </w:rPr>
        <w:t>居民健康素养水平分别提高到</w:t>
      </w:r>
      <w:r>
        <w:rPr>
          <w:spacing w:val="-39"/>
          <w:lang w:eastAsia="zh-CN"/>
        </w:rPr>
        <w:t xml:space="preserve"> </w:t>
      </w:r>
      <w:r>
        <w:rPr>
          <w:lang w:eastAsia="zh-CN"/>
        </w:rPr>
        <w:t>24%、20%和</w:t>
      </w:r>
      <w:r>
        <w:rPr>
          <w:spacing w:val="-39"/>
          <w:lang w:eastAsia="zh-CN"/>
        </w:rPr>
        <w:t xml:space="preserve"> </w:t>
      </w:r>
      <w:r>
        <w:rPr>
          <w:spacing w:val="2"/>
          <w:lang w:eastAsia="zh-CN"/>
        </w:rPr>
        <w:t>16%”。健康素养监测应为近</w:t>
      </w:r>
      <w:r>
        <w:rPr>
          <w:spacing w:val="-43"/>
          <w:lang w:eastAsia="zh-CN"/>
        </w:rPr>
        <w:t xml:space="preserve"> </w:t>
      </w:r>
      <w:r>
        <w:rPr>
          <w:lang w:eastAsia="zh-CN"/>
        </w:rPr>
        <w:t>3</w:t>
      </w:r>
      <w:r>
        <w:rPr>
          <w:spacing w:val="-129"/>
          <w:lang w:eastAsia="zh-CN"/>
        </w:rPr>
        <w:t xml:space="preserve"> </w:t>
      </w:r>
      <w:r>
        <w:rPr>
          <w:spacing w:val="2"/>
          <w:lang w:eastAsia="zh-CN"/>
        </w:rPr>
        <w:t>年内公布的数据，监测工作应遵循国家统一的监测方案，监测结果有数据</w:t>
      </w:r>
    </w:p>
    <w:p w:rsidR="00112DF4" w:rsidRDefault="00112DF4">
      <w:pPr>
        <w:spacing w:line="326" w:lineRule="auto"/>
        <w:jc w:val="both"/>
        <w:rPr>
          <w:lang w:eastAsia="zh-CN"/>
        </w:rPr>
        <w:sectPr w:rsidR="00112DF4">
          <w:pgSz w:w="11910" w:h="16840"/>
          <w:pgMar w:top="1340" w:right="1160" w:bottom="1160" w:left="1300" w:header="0" w:footer="971" w:gutter="0"/>
          <w:cols w:space="720"/>
        </w:sectPr>
      </w:pPr>
    </w:p>
    <w:p w:rsidR="00112DF4" w:rsidRDefault="00D840E0">
      <w:pPr>
        <w:pStyle w:val="a3"/>
        <w:spacing w:before="0" w:line="331" w:lineRule="exact"/>
        <w:jc w:val="both"/>
        <w:rPr>
          <w:lang w:eastAsia="zh-CN"/>
        </w:rPr>
      </w:pPr>
      <w:r>
        <w:rPr>
          <w:spacing w:val="2"/>
          <w:lang w:eastAsia="zh-CN"/>
        </w:rPr>
        <w:lastRenderedPageBreak/>
        <w:t>分析报告，能科学反映本地居民健康素养水平。在向社会公布前应得到上</w:t>
      </w:r>
    </w:p>
    <w:p w:rsidR="00112DF4" w:rsidRDefault="00D840E0">
      <w:pPr>
        <w:pStyle w:val="a3"/>
        <w:spacing w:before="135"/>
        <w:jc w:val="both"/>
        <w:rPr>
          <w:lang w:eastAsia="zh-CN"/>
        </w:rPr>
      </w:pPr>
      <w:r>
        <w:rPr>
          <w:lang w:eastAsia="zh-CN"/>
        </w:rPr>
        <w:t>级健康教育专业机构的确认。</w:t>
      </w:r>
    </w:p>
    <w:p w:rsidR="00112DF4" w:rsidRDefault="00D840E0">
      <w:pPr>
        <w:pStyle w:val="a3"/>
        <w:spacing w:before="132"/>
        <w:ind w:left="677" w:right="108"/>
        <w:rPr>
          <w:lang w:eastAsia="zh-CN"/>
        </w:rPr>
      </w:pPr>
      <w:r>
        <w:rPr>
          <w:lang w:eastAsia="zh-CN"/>
        </w:rPr>
        <w:t>【标准原文】</w:t>
      </w:r>
    </w:p>
    <w:p w:rsidR="00112DF4" w:rsidRDefault="00D840E0">
      <w:pPr>
        <w:pStyle w:val="Heading3"/>
        <w:spacing w:line="247" w:lineRule="auto"/>
        <w:ind w:right="251" w:firstLine="561"/>
        <w:jc w:val="both"/>
        <w:rPr>
          <w:b w:val="0"/>
          <w:bCs w:val="0"/>
          <w:lang w:eastAsia="zh-CN"/>
        </w:rPr>
      </w:pPr>
      <w:r>
        <w:rPr>
          <w:spacing w:val="2"/>
          <w:lang w:eastAsia="zh-CN"/>
        </w:rPr>
        <w:t>（六）健康教育网络健全，各主要媒体设有健康教育栏目。车站、机</w:t>
      </w:r>
      <w:r>
        <w:rPr>
          <w:lang w:eastAsia="zh-CN"/>
        </w:rPr>
        <w:t xml:space="preserve"> </w:t>
      </w:r>
      <w:r>
        <w:rPr>
          <w:spacing w:val="2"/>
          <w:lang w:eastAsia="zh-CN"/>
        </w:rPr>
        <w:t>场、港口、广场和公园等公共场所设立的电子屏幕和公益广告等应当具有</w:t>
      </w:r>
      <w:r>
        <w:rPr>
          <w:spacing w:val="-42"/>
          <w:lang w:eastAsia="zh-CN"/>
        </w:rPr>
        <w:t xml:space="preserve"> </w:t>
      </w:r>
      <w:r>
        <w:rPr>
          <w:lang w:eastAsia="zh-CN"/>
        </w:rPr>
        <w:t>健康教育内容。社区、医院、学校等积极开展健康教育活动。</w:t>
      </w:r>
    </w:p>
    <w:p w:rsidR="00112DF4" w:rsidRDefault="00D840E0">
      <w:pPr>
        <w:pStyle w:val="a3"/>
        <w:spacing w:before="88" w:line="328" w:lineRule="auto"/>
        <w:ind w:left="677" w:right="108"/>
        <w:rPr>
          <w:lang w:eastAsia="zh-CN"/>
        </w:rPr>
      </w:pPr>
      <w:r>
        <w:rPr>
          <w:lang w:eastAsia="zh-CN"/>
        </w:rPr>
        <w:t xml:space="preserve">【标准释义】 </w:t>
      </w:r>
      <w:r>
        <w:rPr>
          <w:w w:val="95"/>
          <w:lang w:eastAsia="zh-CN"/>
        </w:rPr>
        <w:t>16.各地要建立、健全以健康教育专业机构为核心，以医疗卫生机构为</w:t>
      </w:r>
    </w:p>
    <w:p w:rsidR="00112DF4" w:rsidRDefault="00D840E0">
      <w:pPr>
        <w:pStyle w:val="a3"/>
        <w:spacing w:before="29" w:line="328" w:lineRule="auto"/>
        <w:ind w:right="256"/>
        <w:jc w:val="both"/>
        <w:rPr>
          <w:lang w:eastAsia="zh-CN"/>
        </w:rPr>
      </w:pPr>
      <w:r>
        <w:rPr>
          <w:spacing w:val="2"/>
          <w:lang w:eastAsia="zh-CN"/>
        </w:rPr>
        <w:t>骨干，以社区、学校、机关、企事业单位为基础的健康教育工作网络；同</w:t>
      </w:r>
      <w:r>
        <w:rPr>
          <w:spacing w:val="-101"/>
          <w:lang w:eastAsia="zh-CN"/>
        </w:rPr>
        <w:t xml:space="preserve"> </w:t>
      </w:r>
      <w:r>
        <w:rPr>
          <w:spacing w:val="2"/>
          <w:lang w:eastAsia="zh-CN"/>
        </w:rPr>
        <w:t>时，要建立并完善由各级政府领导、多部门合作、全社会参与的健康促进</w:t>
      </w:r>
      <w:r>
        <w:rPr>
          <w:spacing w:val="-101"/>
          <w:lang w:eastAsia="zh-CN"/>
        </w:rPr>
        <w:t xml:space="preserve"> </w:t>
      </w:r>
      <w:r>
        <w:rPr>
          <w:lang w:eastAsia="zh-CN"/>
        </w:rPr>
        <w:t>与健康教育工作体系。</w:t>
      </w:r>
    </w:p>
    <w:p w:rsidR="00112DF4" w:rsidRDefault="00D840E0">
      <w:pPr>
        <w:pStyle w:val="a3"/>
        <w:spacing w:before="29" w:line="328" w:lineRule="auto"/>
        <w:ind w:right="108" w:firstLine="561"/>
        <w:rPr>
          <w:lang w:eastAsia="zh-CN"/>
        </w:rPr>
      </w:pPr>
      <w:r>
        <w:rPr>
          <w:lang w:eastAsia="zh-CN"/>
        </w:rPr>
        <w:t xml:space="preserve">17.地市、县级设有健康教育专业机构。健康教育专业机构配备满足需 </w:t>
      </w:r>
      <w:r>
        <w:rPr>
          <w:spacing w:val="2"/>
          <w:lang w:eastAsia="zh-CN"/>
        </w:rPr>
        <w:t>要的工作用房、办公设备，开展健康教育活动所需交通工具及材料制作设</w:t>
      </w:r>
      <w:r>
        <w:rPr>
          <w:spacing w:val="-101"/>
          <w:lang w:eastAsia="zh-CN"/>
        </w:rPr>
        <w:t xml:space="preserve"> </w:t>
      </w:r>
      <w:r>
        <w:rPr>
          <w:spacing w:val="2"/>
          <w:lang w:eastAsia="zh-CN"/>
        </w:rPr>
        <w:t>备。人员配备以专业技术人员为主体；各级健康教育专业机构应依据《全</w:t>
      </w:r>
      <w:r>
        <w:rPr>
          <w:spacing w:val="-101"/>
          <w:lang w:eastAsia="zh-CN"/>
        </w:rPr>
        <w:t xml:space="preserve"> </w:t>
      </w:r>
      <w:r>
        <w:rPr>
          <w:spacing w:val="2"/>
          <w:lang w:eastAsia="zh-CN"/>
        </w:rPr>
        <w:t>国健康教育专业机构工作规范》的职责要求，履行政策咨询与建议、业务</w:t>
      </w:r>
      <w:r>
        <w:rPr>
          <w:spacing w:val="-101"/>
          <w:lang w:eastAsia="zh-CN"/>
        </w:rPr>
        <w:t xml:space="preserve"> </w:t>
      </w:r>
      <w:r>
        <w:rPr>
          <w:spacing w:val="-3"/>
          <w:lang w:eastAsia="zh-CN"/>
        </w:rPr>
        <w:t>指导与培训、总结及推广适宜技术、信息管理与发布、监测和评价等职能；</w:t>
      </w:r>
      <w:r>
        <w:rPr>
          <w:spacing w:val="-85"/>
          <w:lang w:eastAsia="zh-CN"/>
        </w:rPr>
        <w:t xml:space="preserve"> </w:t>
      </w:r>
      <w:r>
        <w:rPr>
          <w:lang w:eastAsia="zh-CN"/>
        </w:rPr>
        <w:t>健康教育业务经费纳入地方财政预算，并及时足额拨付到位。</w:t>
      </w:r>
    </w:p>
    <w:p w:rsidR="00112DF4" w:rsidRDefault="00D840E0">
      <w:pPr>
        <w:pStyle w:val="a3"/>
        <w:spacing w:before="29" w:line="326" w:lineRule="auto"/>
        <w:ind w:right="253" w:firstLine="561"/>
        <w:jc w:val="both"/>
        <w:rPr>
          <w:lang w:eastAsia="zh-CN"/>
        </w:rPr>
      </w:pPr>
      <w:r>
        <w:rPr>
          <w:w w:val="95"/>
          <w:lang w:eastAsia="zh-CN"/>
        </w:rPr>
        <w:t>18.医院、学校、社区、机关、企事业等辖区健康教育网络单位应成立</w:t>
      </w:r>
      <w:r>
        <w:rPr>
          <w:lang w:eastAsia="zh-CN"/>
        </w:rPr>
        <w:t xml:space="preserve"> </w:t>
      </w:r>
      <w:r>
        <w:rPr>
          <w:spacing w:val="2"/>
          <w:lang w:eastAsia="zh-CN"/>
        </w:rPr>
        <w:t>健康教育领导小组，有分管领导，有专职或兼职人员负责健康教育工作。</w:t>
      </w:r>
      <w:r>
        <w:rPr>
          <w:spacing w:val="-101"/>
          <w:lang w:eastAsia="zh-CN"/>
        </w:rPr>
        <w:t xml:space="preserve"> </w:t>
      </w:r>
      <w:r>
        <w:rPr>
          <w:spacing w:val="2"/>
          <w:lang w:eastAsia="zh-CN"/>
        </w:rPr>
        <w:t>接受当地健康教育机构的业务指导和培训。健康教育工作有年度工作计划</w:t>
      </w:r>
      <w:r>
        <w:rPr>
          <w:spacing w:val="-101"/>
          <w:lang w:eastAsia="zh-CN"/>
        </w:rPr>
        <w:t xml:space="preserve"> </w:t>
      </w:r>
      <w:r>
        <w:rPr>
          <w:lang w:eastAsia="zh-CN"/>
        </w:rPr>
        <w:t>和总结，健康教育活动资料保存完好，管理规范。</w:t>
      </w:r>
    </w:p>
    <w:p w:rsidR="00112DF4" w:rsidRDefault="00D840E0">
      <w:pPr>
        <w:pStyle w:val="a3"/>
        <w:spacing w:before="32" w:line="328" w:lineRule="auto"/>
        <w:ind w:right="251" w:firstLine="561"/>
        <w:jc w:val="both"/>
        <w:rPr>
          <w:lang w:eastAsia="zh-CN"/>
        </w:rPr>
      </w:pPr>
      <w:r>
        <w:rPr>
          <w:w w:val="95"/>
          <w:lang w:eastAsia="zh-CN"/>
        </w:rPr>
        <w:t>19.各地广播电台、电视台、报社、网站等新闻媒体设有固定的健康教</w:t>
      </w:r>
      <w:r>
        <w:rPr>
          <w:lang w:eastAsia="zh-CN"/>
        </w:rPr>
        <w:t xml:space="preserve"> 育栏目，结合创卫、健康素养</w:t>
      </w:r>
      <w:r>
        <w:rPr>
          <w:spacing w:val="-89"/>
          <w:lang w:eastAsia="zh-CN"/>
        </w:rPr>
        <w:t xml:space="preserve"> </w:t>
      </w:r>
      <w:r>
        <w:rPr>
          <w:lang w:eastAsia="zh-CN"/>
        </w:rPr>
        <w:t>66</w:t>
      </w:r>
      <w:r>
        <w:rPr>
          <w:spacing w:val="-87"/>
          <w:lang w:eastAsia="zh-CN"/>
        </w:rPr>
        <w:t xml:space="preserve"> </w:t>
      </w:r>
      <w:r>
        <w:rPr>
          <w:lang w:eastAsia="zh-CN"/>
        </w:rPr>
        <w:t xml:space="preserve">条、重点公共卫生问题、辖区群众普遍关 </w:t>
      </w:r>
      <w:r>
        <w:rPr>
          <w:spacing w:val="2"/>
          <w:lang w:eastAsia="zh-CN"/>
        </w:rPr>
        <w:t>心的热点健康问题，开展针对性强的健康传播活动。广播电台、电视台健</w:t>
      </w:r>
      <w:r>
        <w:rPr>
          <w:spacing w:val="-101"/>
          <w:lang w:eastAsia="zh-CN"/>
        </w:rPr>
        <w:t xml:space="preserve"> </w:t>
      </w:r>
      <w:r>
        <w:rPr>
          <w:spacing w:val="2"/>
          <w:lang w:eastAsia="zh-CN"/>
        </w:rPr>
        <w:t>康教育栏目应每周至少播放</w:t>
      </w:r>
      <w:r>
        <w:rPr>
          <w:spacing w:val="-53"/>
          <w:lang w:eastAsia="zh-CN"/>
        </w:rPr>
        <w:t xml:space="preserve"> </w:t>
      </w:r>
      <w:r>
        <w:rPr>
          <w:lang w:eastAsia="zh-CN"/>
        </w:rPr>
        <w:t>1</w:t>
      </w:r>
      <w:r>
        <w:rPr>
          <w:spacing w:val="-51"/>
          <w:lang w:eastAsia="zh-CN"/>
        </w:rPr>
        <w:t xml:space="preserve"> </w:t>
      </w:r>
      <w:r>
        <w:rPr>
          <w:spacing w:val="2"/>
          <w:lang w:eastAsia="zh-CN"/>
        </w:rPr>
        <w:t>次，栏目刊播内容和刊播时间应提前预告，</w:t>
      </w:r>
      <w:r>
        <w:rPr>
          <w:spacing w:val="-136"/>
          <w:lang w:eastAsia="zh-CN"/>
        </w:rPr>
        <w:t xml:space="preserve"> </w:t>
      </w:r>
      <w:r>
        <w:rPr>
          <w:spacing w:val="2"/>
          <w:lang w:eastAsia="zh-CN"/>
        </w:rPr>
        <w:t>便于群众及时收听收看。卫生计生部门要对健康教育栏目给予必要的技术</w:t>
      </w:r>
      <w:r>
        <w:rPr>
          <w:spacing w:val="-101"/>
          <w:lang w:eastAsia="zh-CN"/>
        </w:rPr>
        <w:t xml:space="preserve"> </w:t>
      </w:r>
      <w:r>
        <w:rPr>
          <w:lang w:eastAsia="zh-CN"/>
        </w:rPr>
        <w:t>支持和指导，确保宣传信息科学、准确。</w:t>
      </w:r>
    </w:p>
    <w:p w:rsidR="00112DF4" w:rsidRDefault="00D840E0">
      <w:pPr>
        <w:pStyle w:val="a3"/>
        <w:spacing w:before="29"/>
        <w:ind w:left="677" w:right="108"/>
        <w:rPr>
          <w:lang w:eastAsia="zh-CN"/>
        </w:rPr>
      </w:pPr>
      <w:r>
        <w:rPr>
          <w:lang w:eastAsia="zh-CN"/>
        </w:rPr>
        <w:t>20.车站、机场、港口、广场和公园等人群集中的重要公共场所应根据</w:t>
      </w:r>
    </w:p>
    <w:p w:rsidR="00112DF4" w:rsidRDefault="00112DF4">
      <w:pPr>
        <w:rPr>
          <w:lang w:eastAsia="zh-CN"/>
        </w:rPr>
        <w:sectPr w:rsidR="00112DF4">
          <w:pgSz w:w="11910" w:h="16840"/>
          <w:pgMar w:top="1340" w:right="1160" w:bottom="1160" w:left="1300" w:header="0" w:footer="971" w:gutter="0"/>
          <w:cols w:space="720"/>
        </w:sectPr>
      </w:pPr>
    </w:p>
    <w:p w:rsidR="00112DF4" w:rsidRDefault="00D840E0">
      <w:pPr>
        <w:pStyle w:val="a3"/>
        <w:spacing w:before="0" w:line="331" w:lineRule="exact"/>
        <w:ind w:right="108"/>
        <w:rPr>
          <w:lang w:eastAsia="zh-CN"/>
        </w:rPr>
      </w:pPr>
      <w:r>
        <w:rPr>
          <w:spacing w:val="2"/>
          <w:lang w:eastAsia="zh-CN"/>
        </w:rPr>
        <w:lastRenderedPageBreak/>
        <w:t>所服务对象集中、流动的特点，按照全市健康教育的总体安排，利用电子</w:t>
      </w:r>
    </w:p>
    <w:p w:rsidR="00112DF4" w:rsidRDefault="00D840E0">
      <w:pPr>
        <w:pStyle w:val="a3"/>
        <w:spacing w:before="135" w:line="326" w:lineRule="auto"/>
        <w:ind w:right="108"/>
        <w:rPr>
          <w:lang w:eastAsia="zh-CN"/>
        </w:rPr>
      </w:pPr>
      <w:r>
        <w:rPr>
          <w:spacing w:val="2"/>
          <w:lang w:eastAsia="zh-CN"/>
        </w:rPr>
        <w:t>屏幕、宣传栏、宣传展板和电视终端等形式开展有针对性的健康教育宣传</w:t>
      </w:r>
      <w:r>
        <w:rPr>
          <w:spacing w:val="-101"/>
          <w:lang w:eastAsia="zh-CN"/>
        </w:rPr>
        <w:t xml:space="preserve"> </w:t>
      </w:r>
      <w:r>
        <w:rPr>
          <w:lang w:eastAsia="zh-CN"/>
        </w:rPr>
        <w:t>活动，提高居民的健康文明水平。</w:t>
      </w:r>
    </w:p>
    <w:p w:rsidR="00112DF4" w:rsidRDefault="00D840E0">
      <w:pPr>
        <w:pStyle w:val="a3"/>
        <w:spacing w:before="32" w:line="328" w:lineRule="auto"/>
        <w:ind w:right="108" w:firstLine="561"/>
        <w:rPr>
          <w:lang w:eastAsia="zh-CN"/>
        </w:rPr>
      </w:pPr>
      <w:r>
        <w:rPr>
          <w:lang w:eastAsia="zh-CN"/>
        </w:rPr>
        <w:t xml:space="preserve">21.社区（街道、乡镇）应加强与辖区社区卫生服务中心之间的沟通， </w:t>
      </w:r>
      <w:r>
        <w:rPr>
          <w:spacing w:val="-3"/>
          <w:lang w:eastAsia="zh-CN"/>
        </w:rPr>
        <w:t>紧紧围绕辖区居民的健康需求，以《中国公民健康素养—基本知识与技能》</w:t>
      </w:r>
      <w:r>
        <w:rPr>
          <w:spacing w:val="-88"/>
          <w:lang w:eastAsia="zh-CN"/>
        </w:rPr>
        <w:t xml:space="preserve"> </w:t>
      </w:r>
      <w:r>
        <w:rPr>
          <w:spacing w:val="2"/>
          <w:lang w:eastAsia="zh-CN"/>
        </w:rPr>
        <w:t>为主要内容，利用社区宣传栏、宣传长廊、健康主题公园等载体，通过组</w:t>
      </w:r>
      <w:r>
        <w:rPr>
          <w:spacing w:val="-101"/>
          <w:lang w:eastAsia="zh-CN"/>
        </w:rPr>
        <w:t xml:space="preserve"> </w:t>
      </w:r>
      <w:r>
        <w:rPr>
          <w:spacing w:val="2"/>
          <w:lang w:eastAsia="zh-CN"/>
        </w:rPr>
        <w:t>建志愿者队伍或利用辖区现有群众文体自发组织等多种形式，开展丰富多</w:t>
      </w:r>
      <w:r>
        <w:rPr>
          <w:spacing w:val="-101"/>
          <w:lang w:eastAsia="zh-CN"/>
        </w:rPr>
        <w:t xml:space="preserve"> </w:t>
      </w:r>
      <w:r>
        <w:rPr>
          <w:lang w:eastAsia="zh-CN"/>
        </w:rPr>
        <w:t>彩的健康教育活动，营造健康社会氛围，倡导健康生活方式。</w:t>
      </w:r>
    </w:p>
    <w:p w:rsidR="00112DF4" w:rsidRDefault="00D840E0">
      <w:pPr>
        <w:pStyle w:val="a3"/>
        <w:spacing w:before="29" w:line="328" w:lineRule="auto"/>
        <w:ind w:right="251" w:firstLine="561"/>
        <w:jc w:val="both"/>
        <w:rPr>
          <w:lang w:eastAsia="zh-CN"/>
        </w:rPr>
      </w:pPr>
      <w:r>
        <w:rPr>
          <w:spacing w:val="-4"/>
          <w:w w:val="95"/>
          <w:lang w:eastAsia="zh-CN"/>
        </w:rPr>
        <w:t>22.医院应设立健康教育科（室），暂不具备条件设立健康教育科（室)</w:t>
      </w:r>
      <w:r>
        <w:rPr>
          <w:w w:val="61"/>
          <w:lang w:eastAsia="zh-CN"/>
        </w:rPr>
        <w:t xml:space="preserve"> </w:t>
      </w:r>
      <w:r>
        <w:rPr>
          <w:spacing w:val="2"/>
          <w:lang w:eastAsia="zh-CN"/>
        </w:rPr>
        <w:t>的医院应确定相关科（室）负责健康促进与健康教育工作，从事健康教育</w:t>
      </w:r>
      <w:r>
        <w:rPr>
          <w:spacing w:val="-101"/>
          <w:lang w:eastAsia="zh-CN"/>
        </w:rPr>
        <w:t xml:space="preserve"> </w:t>
      </w:r>
      <w:r>
        <w:rPr>
          <w:spacing w:val="2"/>
          <w:lang w:eastAsia="zh-CN"/>
        </w:rPr>
        <w:t>的专（兼）职人员配备不少于</w:t>
      </w:r>
      <w:r>
        <w:rPr>
          <w:spacing w:val="-53"/>
          <w:lang w:eastAsia="zh-CN"/>
        </w:rPr>
        <w:t xml:space="preserve"> </w:t>
      </w:r>
      <w:r>
        <w:rPr>
          <w:lang w:eastAsia="zh-CN"/>
        </w:rPr>
        <w:t>2</w:t>
      </w:r>
      <w:r>
        <w:rPr>
          <w:spacing w:val="-51"/>
          <w:lang w:eastAsia="zh-CN"/>
        </w:rPr>
        <w:t xml:space="preserve"> </w:t>
      </w:r>
      <w:r>
        <w:rPr>
          <w:spacing w:val="2"/>
          <w:lang w:eastAsia="zh-CN"/>
        </w:rPr>
        <w:t>人。医院建立、健全院内健康教育工作网</w:t>
      </w:r>
      <w:r>
        <w:rPr>
          <w:spacing w:val="-136"/>
          <w:lang w:eastAsia="zh-CN"/>
        </w:rPr>
        <w:t xml:space="preserve"> </w:t>
      </w:r>
      <w:r>
        <w:rPr>
          <w:spacing w:val="2"/>
          <w:lang w:eastAsia="zh-CN"/>
        </w:rPr>
        <w:t>路，通过培训，医护人员掌握健康传播技术与技巧，在门诊、住院、随访</w:t>
      </w:r>
      <w:r>
        <w:rPr>
          <w:spacing w:val="-101"/>
          <w:lang w:eastAsia="zh-CN"/>
        </w:rPr>
        <w:t xml:space="preserve"> </w:t>
      </w:r>
      <w:r>
        <w:rPr>
          <w:spacing w:val="2"/>
          <w:lang w:eastAsia="zh-CN"/>
        </w:rPr>
        <w:t>等临床诊疗过程中为患者和家属提供有针对性的健康指导。医院加强与辖</w:t>
      </w:r>
      <w:r>
        <w:rPr>
          <w:spacing w:val="-101"/>
          <w:lang w:eastAsia="zh-CN"/>
        </w:rPr>
        <w:t xml:space="preserve"> </w:t>
      </w:r>
      <w:r>
        <w:rPr>
          <w:lang w:eastAsia="zh-CN"/>
        </w:rPr>
        <w:t>区媒体之间的沟通，利用新闻媒体向居民普及健康知识与技能。</w:t>
      </w:r>
    </w:p>
    <w:p w:rsidR="00112DF4" w:rsidRDefault="00D840E0">
      <w:pPr>
        <w:pStyle w:val="a3"/>
        <w:spacing w:before="29" w:line="326" w:lineRule="auto"/>
        <w:ind w:right="248" w:firstLine="561"/>
        <w:jc w:val="both"/>
        <w:rPr>
          <w:lang w:eastAsia="zh-CN"/>
        </w:rPr>
      </w:pPr>
      <w:r>
        <w:rPr>
          <w:w w:val="95"/>
          <w:lang w:eastAsia="zh-CN"/>
        </w:rPr>
        <w:t>23.社区卫生服务中心（站）加强与社区居民委员会之间的沟通，认真</w:t>
      </w:r>
      <w:r>
        <w:rPr>
          <w:lang w:eastAsia="zh-CN"/>
        </w:rPr>
        <w:t xml:space="preserve"> </w:t>
      </w:r>
      <w:r>
        <w:rPr>
          <w:spacing w:val="-3"/>
          <w:lang w:eastAsia="zh-CN"/>
        </w:rPr>
        <w:t>贯彻落实国家卫生计生委下发的《关于做好</w:t>
      </w:r>
      <w:r>
        <w:rPr>
          <w:spacing w:val="-68"/>
          <w:lang w:eastAsia="zh-CN"/>
        </w:rPr>
        <w:t xml:space="preserve"> </w:t>
      </w:r>
      <w:r>
        <w:rPr>
          <w:lang w:eastAsia="zh-CN"/>
        </w:rPr>
        <w:t>2014</w:t>
      </w:r>
      <w:r>
        <w:rPr>
          <w:spacing w:val="-63"/>
          <w:lang w:eastAsia="zh-CN"/>
        </w:rPr>
        <w:t xml:space="preserve"> </w:t>
      </w:r>
      <w:r>
        <w:rPr>
          <w:lang w:eastAsia="zh-CN"/>
        </w:rPr>
        <w:t>年国家基本公共卫生服务</w:t>
      </w:r>
      <w:r>
        <w:rPr>
          <w:spacing w:val="-138"/>
          <w:lang w:eastAsia="zh-CN"/>
        </w:rPr>
        <w:t xml:space="preserve"> </w:t>
      </w:r>
      <w:r>
        <w:rPr>
          <w:lang w:eastAsia="zh-CN"/>
        </w:rPr>
        <w:t>项目工作的通知》（国卫基层函〔2014〕321</w:t>
      </w:r>
      <w:r>
        <w:rPr>
          <w:spacing w:val="-42"/>
          <w:lang w:eastAsia="zh-CN"/>
        </w:rPr>
        <w:t xml:space="preserve"> </w:t>
      </w:r>
      <w:r>
        <w:rPr>
          <w:lang w:eastAsia="zh-CN"/>
        </w:rPr>
        <w:t>号）</w:t>
      </w:r>
      <w:r>
        <w:rPr>
          <w:spacing w:val="-21"/>
          <w:lang w:eastAsia="zh-CN"/>
        </w:rPr>
        <w:t xml:space="preserve"> </w:t>
      </w:r>
      <w:r>
        <w:rPr>
          <w:spacing w:val="2"/>
          <w:lang w:eastAsia="zh-CN"/>
        </w:rPr>
        <w:t>文件精神，做好国家基</w:t>
      </w:r>
      <w:r>
        <w:rPr>
          <w:spacing w:val="-133"/>
          <w:lang w:eastAsia="zh-CN"/>
        </w:rPr>
        <w:t xml:space="preserve"> </w:t>
      </w:r>
      <w:r>
        <w:rPr>
          <w:lang w:eastAsia="zh-CN"/>
        </w:rPr>
        <w:t>本公共卫生服务健康教育服务项目，为辖区居民提供健康服务。</w:t>
      </w:r>
    </w:p>
    <w:p w:rsidR="00112DF4" w:rsidRDefault="00D840E0">
      <w:pPr>
        <w:pStyle w:val="a3"/>
        <w:spacing w:before="32" w:line="328" w:lineRule="auto"/>
        <w:ind w:right="248" w:firstLine="561"/>
        <w:jc w:val="both"/>
        <w:rPr>
          <w:lang w:eastAsia="zh-CN"/>
        </w:rPr>
      </w:pPr>
      <w:r>
        <w:rPr>
          <w:w w:val="95"/>
          <w:lang w:eastAsia="zh-CN"/>
        </w:rPr>
        <w:t>24.学校定期对学生进行健康体检，对学生主要健康问题进行分析，提</w:t>
      </w:r>
      <w:r>
        <w:rPr>
          <w:lang w:eastAsia="zh-CN"/>
        </w:rPr>
        <w:t xml:space="preserve"> </w:t>
      </w:r>
      <w:r>
        <w:rPr>
          <w:spacing w:val="2"/>
          <w:lang w:eastAsia="zh-CN"/>
        </w:rPr>
        <w:t>出干预措施，开展相应干预活动。学校设有心理咨询室，聘请有资质的心</w:t>
      </w:r>
      <w:r>
        <w:rPr>
          <w:spacing w:val="-101"/>
          <w:lang w:eastAsia="zh-CN"/>
        </w:rPr>
        <w:t xml:space="preserve"> </w:t>
      </w:r>
      <w:r>
        <w:rPr>
          <w:spacing w:val="2"/>
          <w:lang w:eastAsia="zh-CN"/>
        </w:rPr>
        <w:t>理老师为学生提供心理咨询服务，缓解学生生活、学习上的压力。学校认</w:t>
      </w:r>
      <w:r>
        <w:rPr>
          <w:spacing w:val="-101"/>
          <w:lang w:eastAsia="zh-CN"/>
        </w:rPr>
        <w:t xml:space="preserve"> </w:t>
      </w:r>
      <w:r>
        <w:rPr>
          <w:spacing w:val="2"/>
          <w:lang w:eastAsia="zh-CN"/>
        </w:rPr>
        <w:t>真贯彻落实教育部《关于印发中小学健康教育指导纲要的通知》（教体艺</w:t>
      </w:r>
      <w:r>
        <w:rPr>
          <w:spacing w:val="-101"/>
          <w:lang w:eastAsia="zh-CN"/>
        </w:rPr>
        <w:t xml:space="preserve"> </w:t>
      </w:r>
      <w:r>
        <w:rPr>
          <w:lang w:eastAsia="zh-CN"/>
        </w:rPr>
        <w:t>[2008]12</w:t>
      </w:r>
      <w:r>
        <w:rPr>
          <w:spacing w:val="-86"/>
          <w:lang w:eastAsia="zh-CN"/>
        </w:rPr>
        <w:t xml:space="preserve"> </w:t>
      </w:r>
      <w:r>
        <w:rPr>
          <w:spacing w:val="2"/>
          <w:lang w:eastAsia="zh-CN"/>
        </w:rPr>
        <w:t>号）文件精神，使学生掌握与其年龄水平相适应的健康知识和技</w:t>
      </w:r>
      <w:r>
        <w:rPr>
          <w:lang w:eastAsia="zh-CN"/>
        </w:rPr>
        <w:t xml:space="preserve"> 能。</w:t>
      </w:r>
    </w:p>
    <w:p w:rsidR="00112DF4" w:rsidRDefault="00D840E0">
      <w:pPr>
        <w:pStyle w:val="a3"/>
        <w:spacing w:before="29" w:line="328" w:lineRule="auto"/>
        <w:ind w:right="253" w:firstLine="561"/>
        <w:jc w:val="both"/>
        <w:rPr>
          <w:lang w:eastAsia="zh-CN"/>
        </w:rPr>
      </w:pPr>
      <w:r>
        <w:rPr>
          <w:w w:val="95"/>
          <w:lang w:eastAsia="zh-CN"/>
        </w:rPr>
        <w:t>25.企事业单位应定期为职工提供健康体检服务，掌握职工的基本健康</w:t>
      </w:r>
      <w:r>
        <w:rPr>
          <w:lang w:eastAsia="zh-CN"/>
        </w:rPr>
        <w:t xml:space="preserve"> </w:t>
      </w:r>
      <w:r>
        <w:rPr>
          <w:spacing w:val="2"/>
          <w:lang w:eastAsia="zh-CN"/>
        </w:rPr>
        <w:t>状况，根据职工中存在的主要健康问题，开展多种形式的健康教育与促进</w:t>
      </w:r>
      <w:r>
        <w:rPr>
          <w:spacing w:val="-101"/>
          <w:lang w:eastAsia="zh-CN"/>
        </w:rPr>
        <w:t xml:space="preserve"> </w:t>
      </w:r>
      <w:r>
        <w:rPr>
          <w:lang w:eastAsia="zh-CN"/>
        </w:rPr>
        <w:t>活动。</w:t>
      </w:r>
    </w:p>
    <w:p w:rsidR="00112DF4" w:rsidRDefault="00D840E0">
      <w:pPr>
        <w:pStyle w:val="a3"/>
        <w:spacing w:before="29"/>
        <w:ind w:left="677" w:right="108"/>
        <w:rPr>
          <w:lang w:eastAsia="zh-CN"/>
        </w:rPr>
      </w:pPr>
      <w:r>
        <w:rPr>
          <w:lang w:eastAsia="zh-CN"/>
        </w:rPr>
        <w:t>26.鼓励城市开展健康促进区县、健康促进医院、健康促进学校、健康</w:t>
      </w:r>
    </w:p>
    <w:p w:rsidR="00112DF4" w:rsidRDefault="00112DF4">
      <w:pPr>
        <w:rPr>
          <w:lang w:eastAsia="zh-CN"/>
        </w:rPr>
        <w:sectPr w:rsidR="00112DF4">
          <w:pgSz w:w="11910" w:h="16840"/>
          <w:pgMar w:top="1340" w:right="1160" w:bottom="1160" w:left="1300" w:header="0" w:footer="971" w:gutter="0"/>
          <w:cols w:space="720"/>
        </w:sectPr>
      </w:pPr>
    </w:p>
    <w:p w:rsidR="00112DF4" w:rsidRDefault="00D840E0">
      <w:pPr>
        <w:pStyle w:val="a3"/>
        <w:spacing w:before="0" w:line="331" w:lineRule="exact"/>
        <w:ind w:right="108"/>
        <w:rPr>
          <w:lang w:eastAsia="zh-CN"/>
        </w:rPr>
      </w:pPr>
      <w:r>
        <w:rPr>
          <w:lang w:eastAsia="zh-CN"/>
        </w:rPr>
        <w:lastRenderedPageBreak/>
        <w:t>促进企事业单位、健康家庭等健康促进场所创建工作。</w:t>
      </w:r>
    </w:p>
    <w:p w:rsidR="00112DF4" w:rsidRDefault="00D840E0">
      <w:pPr>
        <w:pStyle w:val="a3"/>
        <w:spacing w:before="135"/>
        <w:ind w:left="677" w:right="108"/>
        <w:rPr>
          <w:lang w:eastAsia="zh-CN"/>
        </w:rPr>
      </w:pPr>
      <w:r>
        <w:rPr>
          <w:lang w:eastAsia="zh-CN"/>
        </w:rPr>
        <w:t>【标准原文】</w:t>
      </w:r>
    </w:p>
    <w:p w:rsidR="00112DF4" w:rsidRDefault="00D840E0">
      <w:pPr>
        <w:pStyle w:val="Heading3"/>
        <w:spacing w:line="247" w:lineRule="auto"/>
        <w:ind w:right="251" w:firstLine="561"/>
        <w:jc w:val="both"/>
        <w:rPr>
          <w:b w:val="0"/>
          <w:bCs w:val="0"/>
          <w:lang w:eastAsia="zh-CN"/>
        </w:rPr>
      </w:pPr>
      <w:r>
        <w:rPr>
          <w:spacing w:val="2"/>
          <w:lang w:eastAsia="zh-CN"/>
        </w:rPr>
        <w:t>（七）广泛开展全民健身活动，机关、企事业单位落实工作场所工间</w:t>
      </w:r>
      <w:r>
        <w:rPr>
          <w:lang w:eastAsia="zh-CN"/>
        </w:rPr>
        <w:t xml:space="preserve"> </w:t>
      </w:r>
      <w:r>
        <w:rPr>
          <w:spacing w:val="-3"/>
          <w:w w:val="95"/>
          <w:lang w:eastAsia="zh-CN"/>
        </w:rPr>
        <w:t xml:space="preserve">操制度。80%以上的社区建有体育健身设施。经常参加体育锻炼的人数比率 </w:t>
      </w:r>
      <w:r>
        <w:rPr>
          <w:spacing w:val="26"/>
          <w:w w:val="95"/>
          <w:lang w:eastAsia="zh-CN"/>
        </w:rPr>
        <w:t xml:space="preserve"> </w:t>
      </w:r>
      <w:r>
        <w:rPr>
          <w:w w:val="95"/>
          <w:lang w:eastAsia="zh-CN"/>
        </w:rPr>
        <w:t xml:space="preserve">达到 30%以上。每千人口至少有 2 </w:t>
      </w:r>
      <w:r>
        <w:rPr>
          <w:spacing w:val="23"/>
          <w:w w:val="95"/>
          <w:lang w:eastAsia="zh-CN"/>
        </w:rPr>
        <w:t xml:space="preserve"> </w:t>
      </w:r>
      <w:r>
        <w:rPr>
          <w:w w:val="95"/>
          <w:lang w:eastAsia="zh-CN"/>
        </w:rPr>
        <w:t>名社会体育指导员。</w:t>
      </w:r>
    </w:p>
    <w:p w:rsidR="00112DF4" w:rsidRDefault="00D840E0">
      <w:pPr>
        <w:pStyle w:val="a3"/>
        <w:spacing w:before="88" w:line="326" w:lineRule="auto"/>
        <w:ind w:left="677" w:right="108"/>
        <w:rPr>
          <w:lang w:eastAsia="zh-CN"/>
        </w:rPr>
      </w:pPr>
      <w:r>
        <w:rPr>
          <w:lang w:eastAsia="zh-CN"/>
        </w:rPr>
        <w:t xml:space="preserve">【标准释义】 </w:t>
      </w:r>
      <w:r>
        <w:rPr>
          <w:w w:val="95"/>
          <w:lang w:eastAsia="zh-CN"/>
        </w:rPr>
        <w:t>27.广泛开展全民健身活动。遵循“因地制宜、业余自愿、小型多样、</w:t>
      </w:r>
    </w:p>
    <w:p w:rsidR="00112DF4" w:rsidRDefault="00D840E0">
      <w:pPr>
        <w:pStyle w:val="a3"/>
        <w:spacing w:line="326" w:lineRule="auto"/>
        <w:ind w:right="108"/>
        <w:rPr>
          <w:lang w:eastAsia="zh-CN"/>
        </w:rPr>
      </w:pPr>
      <w:r>
        <w:rPr>
          <w:spacing w:val="2"/>
          <w:lang w:eastAsia="zh-CN"/>
        </w:rPr>
        <w:t>就近就便”的原则，组织开展形式多样、丰富多彩的全民健身活动，不断</w:t>
      </w:r>
      <w:r>
        <w:rPr>
          <w:spacing w:val="-101"/>
          <w:lang w:eastAsia="zh-CN"/>
        </w:rPr>
        <w:t xml:space="preserve"> </w:t>
      </w:r>
      <w:r>
        <w:rPr>
          <w:spacing w:val="2"/>
          <w:lang w:eastAsia="zh-CN"/>
        </w:rPr>
        <w:t>创新活动形式和内容，提高活动普遍化、经常化、科学化、社会化水平。</w:t>
      </w:r>
      <w:r>
        <w:rPr>
          <w:spacing w:val="-101"/>
          <w:lang w:eastAsia="zh-CN"/>
        </w:rPr>
        <w:t xml:space="preserve"> </w:t>
      </w:r>
      <w:r>
        <w:rPr>
          <w:spacing w:val="2"/>
          <w:lang w:eastAsia="zh-CN"/>
        </w:rPr>
        <w:t>大力开展田径、游泳、乒乓球、羽毛球、足球、篮球、排球、网球等竞技</w:t>
      </w:r>
      <w:r>
        <w:rPr>
          <w:spacing w:val="-101"/>
          <w:lang w:eastAsia="zh-CN"/>
        </w:rPr>
        <w:t xml:space="preserve"> </w:t>
      </w:r>
      <w:r>
        <w:rPr>
          <w:spacing w:val="2"/>
          <w:lang w:eastAsia="zh-CN"/>
        </w:rPr>
        <w:t>性强、普及面广的体育运动项目，广泛组织健身操（舞）、传统武术、健</w:t>
      </w:r>
      <w:r>
        <w:rPr>
          <w:spacing w:val="-101"/>
          <w:lang w:eastAsia="zh-CN"/>
        </w:rPr>
        <w:t xml:space="preserve"> </w:t>
      </w:r>
      <w:r>
        <w:rPr>
          <w:spacing w:val="-3"/>
          <w:lang w:eastAsia="zh-CN"/>
        </w:rPr>
        <w:t>身气功、太极拳（剑）、骑车、登山、跳绳、踢毽、门球等群众喜闻乐见、</w:t>
      </w:r>
      <w:r>
        <w:rPr>
          <w:spacing w:val="-80"/>
          <w:lang w:eastAsia="zh-CN"/>
        </w:rPr>
        <w:t xml:space="preserve"> </w:t>
      </w:r>
      <w:r>
        <w:rPr>
          <w:lang w:eastAsia="zh-CN"/>
        </w:rPr>
        <w:t>简便易行的健身活动和其他品牌特色活动。</w:t>
      </w:r>
    </w:p>
    <w:p w:rsidR="00112DF4" w:rsidRDefault="00D840E0">
      <w:pPr>
        <w:pStyle w:val="a3"/>
        <w:spacing w:line="326" w:lineRule="auto"/>
        <w:ind w:right="251" w:firstLine="561"/>
        <w:jc w:val="both"/>
        <w:rPr>
          <w:lang w:eastAsia="zh-CN"/>
        </w:rPr>
      </w:pPr>
      <w:r>
        <w:rPr>
          <w:w w:val="95"/>
          <w:lang w:eastAsia="zh-CN"/>
        </w:rPr>
        <w:t>28.发挥行业体育协会、机关企事业单位工会、职工体育协会的作用，</w:t>
      </w:r>
      <w:r>
        <w:rPr>
          <w:lang w:eastAsia="zh-CN"/>
        </w:rPr>
        <w:t xml:space="preserve"> </w:t>
      </w:r>
      <w:r>
        <w:rPr>
          <w:spacing w:val="2"/>
          <w:lang w:eastAsia="zh-CN"/>
        </w:rPr>
        <w:t>广泛建立职工体育俱乐部和体育健身团队，开展符合单位特点和职工喜闻</w:t>
      </w:r>
      <w:r>
        <w:rPr>
          <w:spacing w:val="-101"/>
          <w:lang w:eastAsia="zh-CN"/>
        </w:rPr>
        <w:t xml:space="preserve"> </w:t>
      </w:r>
      <w:r>
        <w:rPr>
          <w:spacing w:val="2"/>
          <w:lang w:eastAsia="zh-CN"/>
        </w:rPr>
        <w:t>乐见的体育健身和竞赛活动，国家机关、企业事业单位应坚持工间（前）</w:t>
      </w:r>
      <w:r>
        <w:rPr>
          <w:spacing w:val="-101"/>
          <w:lang w:eastAsia="zh-CN"/>
        </w:rPr>
        <w:t xml:space="preserve"> </w:t>
      </w:r>
      <w:r>
        <w:rPr>
          <w:lang w:eastAsia="zh-CN"/>
        </w:rPr>
        <w:t>操制度。</w:t>
      </w:r>
    </w:p>
    <w:p w:rsidR="00112DF4" w:rsidRDefault="00D840E0">
      <w:pPr>
        <w:pStyle w:val="a3"/>
        <w:spacing w:before="32" w:line="326" w:lineRule="auto"/>
        <w:ind w:right="251" w:firstLine="561"/>
        <w:jc w:val="both"/>
        <w:rPr>
          <w:lang w:eastAsia="zh-CN"/>
        </w:rPr>
      </w:pPr>
      <w:r>
        <w:rPr>
          <w:spacing w:val="-5"/>
          <w:lang w:eastAsia="zh-CN"/>
        </w:rPr>
        <w:t>29.80%的街道（乡镇）、社区（行政村）建有便捷、实用的体育健身设</w:t>
      </w:r>
      <w:r>
        <w:rPr>
          <w:lang w:eastAsia="zh-CN"/>
        </w:rPr>
        <w:t xml:space="preserve"> 施。有条件的公园、绿地、广场建有体育健身设施。</w:t>
      </w:r>
    </w:p>
    <w:p w:rsidR="00112DF4" w:rsidRDefault="00D840E0">
      <w:pPr>
        <w:pStyle w:val="a3"/>
        <w:spacing w:line="326" w:lineRule="auto"/>
        <w:ind w:right="251" w:firstLine="561"/>
        <w:jc w:val="both"/>
        <w:rPr>
          <w:lang w:eastAsia="zh-CN"/>
        </w:rPr>
      </w:pPr>
      <w:r>
        <w:rPr>
          <w:lang w:eastAsia="zh-CN"/>
        </w:rPr>
        <w:t>30.城市居民经常参加体育锻炼人数比例达到</w:t>
      </w:r>
      <w:r>
        <w:rPr>
          <w:spacing w:val="-41"/>
          <w:lang w:eastAsia="zh-CN"/>
        </w:rPr>
        <w:t xml:space="preserve"> </w:t>
      </w:r>
      <w:r>
        <w:rPr>
          <w:lang w:eastAsia="zh-CN"/>
        </w:rPr>
        <w:t xml:space="preserve">30%以上。经常参加体育 </w:t>
      </w:r>
      <w:r>
        <w:rPr>
          <w:spacing w:val="2"/>
          <w:lang w:eastAsia="zh-CN"/>
        </w:rPr>
        <w:t xml:space="preserve">锻炼人数比例：指每周参加体育锻炼频度 </w:t>
      </w:r>
      <w:r>
        <w:rPr>
          <w:lang w:eastAsia="zh-CN"/>
        </w:rPr>
        <w:t>3</w:t>
      </w:r>
      <w:r>
        <w:rPr>
          <w:spacing w:val="-72"/>
          <w:lang w:eastAsia="zh-CN"/>
        </w:rPr>
        <w:t xml:space="preserve"> </w:t>
      </w:r>
      <w:r>
        <w:rPr>
          <w:lang w:eastAsia="zh-CN"/>
        </w:rPr>
        <w:t>次及以上，每次体育锻炼持续</w:t>
      </w:r>
    </w:p>
    <w:p w:rsidR="00112DF4" w:rsidRDefault="00D840E0">
      <w:pPr>
        <w:pStyle w:val="a3"/>
        <w:spacing w:before="32" w:line="328" w:lineRule="auto"/>
        <w:ind w:right="108"/>
        <w:rPr>
          <w:lang w:eastAsia="zh-CN"/>
        </w:rPr>
      </w:pPr>
      <w:r>
        <w:rPr>
          <w:lang w:eastAsia="zh-CN"/>
        </w:rPr>
        <w:t>时间</w:t>
      </w:r>
      <w:r>
        <w:rPr>
          <w:spacing w:val="-66"/>
          <w:lang w:eastAsia="zh-CN"/>
        </w:rPr>
        <w:t xml:space="preserve"> </w:t>
      </w:r>
      <w:r>
        <w:rPr>
          <w:lang w:eastAsia="zh-CN"/>
        </w:rPr>
        <w:t>30</w:t>
      </w:r>
      <w:r>
        <w:rPr>
          <w:spacing w:val="-62"/>
          <w:lang w:eastAsia="zh-CN"/>
        </w:rPr>
        <w:t xml:space="preserve"> </w:t>
      </w:r>
      <w:r>
        <w:rPr>
          <w:spacing w:val="-7"/>
          <w:lang w:eastAsia="zh-CN"/>
        </w:rPr>
        <w:t>分钟及以上，每次体育锻炼的运动强度达到中等及以上的户籍人数，</w:t>
      </w:r>
      <w:r>
        <w:rPr>
          <w:spacing w:val="-131"/>
          <w:lang w:eastAsia="zh-CN"/>
        </w:rPr>
        <w:t xml:space="preserve"> </w:t>
      </w:r>
      <w:r>
        <w:rPr>
          <w:lang w:eastAsia="zh-CN"/>
        </w:rPr>
        <w:t>占户籍总人口数的比例。</w:t>
      </w:r>
    </w:p>
    <w:p w:rsidR="00112DF4" w:rsidRDefault="00D840E0">
      <w:pPr>
        <w:pStyle w:val="a3"/>
        <w:spacing w:before="29" w:line="328" w:lineRule="auto"/>
        <w:ind w:right="253" w:firstLine="561"/>
        <w:jc w:val="both"/>
        <w:rPr>
          <w:lang w:eastAsia="zh-CN"/>
        </w:rPr>
      </w:pPr>
      <w:r>
        <w:rPr>
          <w:w w:val="95"/>
          <w:lang w:eastAsia="zh-CN"/>
        </w:rPr>
        <w:t>31.城市区县及以上地区体育总会和社会体育指导员协会全覆盖。社会</w:t>
      </w:r>
      <w:r>
        <w:rPr>
          <w:lang w:eastAsia="zh-CN"/>
        </w:rPr>
        <w:t xml:space="preserve"> 体育指导员人数占本市户籍总人口数的</w:t>
      </w:r>
      <w:r>
        <w:rPr>
          <w:spacing w:val="-63"/>
          <w:lang w:eastAsia="zh-CN"/>
        </w:rPr>
        <w:t xml:space="preserve"> </w:t>
      </w:r>
      <w:r>
        <w:rPr>
          <w:spacing w:val="-8"/>
          <w:lang w:eastAsia="zh-CN"/>
        </w:rPr>
        <w:t>2‰（指经过注册登记的各级社会体</w:t>
      </w:r>
      <w:r>
        <w:rPr>
          <w:spacing w:val="-137"/>
          <w:lang w:eastAsia="zh-CN"/>
        </w:rPr>
        <w:t xml:space="preserve"> </w:t>
      </w:r>
      <w:r>
        <w:rPr>
          <w:lang w:eastAsia="zh-CN"/>
        </w:rPr>
        <w:t>育指导员人数，占本市户籍总人口数的千分比例）。</w:t>
      </w:r>
    </w:p>
    <w:p w:rsidR="00112DF4" w:rsidRDefault="00D840E0">
      <w:pPr>
        <w:pStyle w:val="a3"/>
        <w:spacing w:before="29"/>
        <w:ind w:left="677" w:right="108"/>
        <w:rPr>
          <w:lang w:eastAsia="zh-CN"/>
        </w:rPr>
      </w:pPr>
      <w:r>
        <w:rPr>
          <w:lang w:eastAsia="zh-CN"/>
        </w:rPr>
        <w:t>【标准原文】</w:t>
      </w:r>
    </w:p>
    <w:p w:rsidR="00112DF4" w:rsidRDefault="00D840E0">
      <w:pPr>
        <w:pStyle w:val="Heading3"/>
        <w:ind w:left="677" w:right="108"/>
        <w:rPr>
          <w:b w:val="0"/>
          <w:bCs w:val="0"/>
          <w:lang w:eastAsia="zh-CN"/>
        </w:rPr>
      </w:pPr>
      <w:r>
        <w:rPr>
          <w:spacing w:val="-3"/>
          <w:lang w:eastAsia="zh-CN"/>
        </w:rPr>
        <w:t>（八）深入开展禁烟、控烟宣传活动，禁止烟草广告。开展无烟学校、</w:t>
      </w:r>
    </w:p>
    <w:p w:rsidR="00112DF4" w:rsidRDefault="00112DF4">
      <w:pPr>
        <w:rPr>
          <w:lang w:eastAsia="zh-CN"/>
        </w:rPr>
        <w:sectPr w:rsidR="00112DF4">
          <w:pgSz w:w="11910" w:h="16840"/>
          <w:pgMar w:top="1340" w:right="1160" w:bottom="1160" w:left="1300" w:header="0" w:footer="971" w:gutter="0"/>
          <w:cols w:space="720"/>
        </w:sectPr>
      </w:pPr>
    </w:p>
    <w:p w:rsidR="00112DF4" w:rsidRDefault="00D840E0">
      <w:pPr>
        <w:spacing w:line="365" w:lineRule="exact"/>
        <w:ind w:left="115"/>
        <w:jc w:val="both"/>
        <w:rPr>
          <w:rFonts w:ascii="微软雅黑" w:eastAsia="微软雅黑" w:hAnsi="微软雅黑" w:cs="微软雅黑"/>
          <w:sz w:val="28"/>
          <w:szCs w:val="28"/>
          <w:lang w:eastAsia="zh-CN"/>
        </w:rPr>
      </w:pPr>
      <w:r>
        <w:rPr>
          <w:rFonts w:ascii="微软雅黑" w:eastAsia="微软雅黑" w:hAnsi="微软雅黑" w:cs="微软雅黑"/>
          <w:b/>
          <w:bCs/>
          <w:spacing w:val="2"/>
          <w:sz w:val="28"/>
          <w:szCs w:val="28"/>
          <w:lang w:eastAsia="zh-CN"/>
        </w:rPr>
        <w:lastRenderedPageBreak/>
        <w:t>无烟机关、无烟医疗卫生机构等无烟场所建设。室内公共场所、工作场所</w:t>
      </w:r>
    </w:p>
    <w:p w:rsidR="00112DF4" w:rsidRDefault="00D840E0">
      <w:pPr>
        <w:spacing w:before="18"/>
        <w:ind w:left="115"/>
        <w:jc w:val="both"/>
        <w:rPr>
          <w:rFonts w:ascii="微软雅黑" w:eastAsia="微软雅黑" w:hAnsi="微软雅黑" w:cs="微软雅黑"/>
          <w:sz w:val="28"/>
          <w:szCs w:val="28"/>
          <w:lang w:eastAsia="zh-CN"/>
        </w:rPr>
      </w:pPr>
      <w:r>
        <w:rPr>
          <w:rFonts w:ascii="微软雅黑" w:eastAsia="微软雅黑" w:hAnsi="微软雅黑" w:cs="微软雅黑"/>
          <w:b/>
          <w:bCs/>
          <w:sz w:val="28"/>
          <w:szCs w:val="28"/>
          <w:lang w:eastAsia="zh-CN"/>
        </w:rPr>
        <w:t>和公共交通工具设置禁止吸烟警语和标识。</w:t>
      </w:r>
    </w:p>
    <w:p w:rsidR="00112DF4" w:rsidRDefault="00D840E0">
      <w:pPr>
        <w:pStyle w:val="a3"/>
        <w:spacing w:before="99" w:line="326" w:lineRule="auto"/>
        <w:ind w:left="677" w:right="108"/>
        <w:rPr>
          <w:lang w:eastAsia="zh-CN"/>
        </w:rPr>
      </w:pPr>
      <w:r>
        <w:rPr>
          <w:lang w:eastAsia="zh-CN"/>
        </w:rPr>
        <w:t xml:space="preserve">【标准释义】 </w:t>
      </w:r>
      <w:r>
        <w:rPr>
          <w:w w:val="95"/>
          <w:lang w:eastAsia="zh-CN"/>
        </w:rPr>
        <w:t>32.各级政府高度重视控烟宣传工作，结合国家和当地控烟立法进展情</w:t>
      </w:r>
    </w:p>
    <w:p w:rsidR="00112DF4" w:rsidRDefault="00D840E0">
      <w:pPr>
        <w:pStyle w:val="a3"/>
        <w:spacing w:line="326" w:lineRule="auto"/>
        <w:ind w:right="251"/>
        <w:jc w:val="both"/>
        <w:rPr>
          <w:lang w:eastAsia="zh-CN"/>
        </w:rPr>
      </w:pPr>
      <w:r>
        <w:rPr>
          <w:spacing w:val="2"/>
          <w:lang w:eastAsia="zh-CN"/>
        </w:rPr>
        <w:t>况，统筹媒体资源，以国家卫生计生委</w:t>
      </w:r>
      <w:r>
        <w:rPr>
          <w:spacing w:val="-64"/>
          <w:lang w:eastAsia="zh-CN"/>
        </w:rPr>
        <w:t xml:space="preserve"> </w:t>
      </w:r>
      <w:r>
        <w:rPr>
          <w:lang w:eastAsia="zh-CN"/>
        </w:rPr>
        <w:t>2013</w:t>
      </w:r>
      <w:r>
        <w:rPr>
          <w:spacing w:val="-61"/>
          <w:lang w:eastAsia="zh-CN"/>
        </w:rPr>
        <w:t xml:space="preserve"> </w:t>
      </w:r>
      <w:r>
        <w:rPr>
          <w:lang w:eastAsia="zh-CN"/>
        </w:rPr>
        <w:t>年</w:t>
      </w:r>
      <w:r>
        <w:rPr>
          <w:spacing w:val="-61"/>
          <w:lang w:eastAsia="zh-CN"/>
        </w:rPr>
        <w:t xml:space="preserve"> </w:t>
      </w:r>
      <w:r>
        <w:rPr>
          <w:lang w:eastAsia="zh-CN"/>
        </w:rPr>
        <w:t>8</w:t>
      </w:r>
      <w:r>
        <w:rPr>
          <w:spacing w:val="-63"/>
          <w:lang w:eastAsia="zh-CN"/>
        </w:rPr>
        <w:t xml:space="preserve"> </w:t>
      </w:r>
      <w:r>
        <w:rPr>
          <w:lang w:eastAsia="zh-CN"/>
        </w:rPr>
        <w:t>月</w:t>
      </w:r>
      <w:r>
        <w:rPr>
          <w:spacing w:val="-61"/>
          <w:lang w:eastAsia="zh-CN"/>
        </w:rPr>
        <w:t xml:space="preserve"> </w:t>
      </w:r>
      <w:r>
        <w:rPr>
          <w:lang w:eastAsia="zh-CN"/>
        </w:rPr>
        <w:t>23</w:t>
      </w:r>
      <w:r>
        <w:rPr>
          <w:spacing w:val="-63"/>
          <w:lang w:eastAsia="zh-CN"/>
        </w:rPr>
        <w:t xml:space="preserve"> </w:t>
      </w:r>
      <w:r>
        <w:rPr>
          <w:spacing w:val="2"/>
          <w:lang w:eastAsia="zh-CN"/>
        </w:rPr>
        <w:t>日发布的《控烟健</w:t>
      </w:r>
      <w:r>
        <w:rPr>
          <w:lang w:eastAsia="zh-CN"/>
        </w:rPr>
        <w:t xml:space="preserve"> </w:t>
      </w:r>
      <w:r>
        <w:rPr>
          <w:spacing w:val="2"/>
          <w:lang w:eastAsia="zh-CN"/>
        </w:rPr>
        <w:t>康教育核心信息》为基准，充分利用传统媒体和新媒体，加强、加大烟草</w:t>
      </w:r>
      <w:r>
        <w:rPr>
          <w:spacing w:val="-101"/>
          <w:lang w:eastAsia="zh-CN"/>
        </w:rPr>
        <w:t xml:space="preserve"> </w:t>
      </w:r>
      <w:r>
        <w:rPr>
          <w:spacing w:val="2"/>
          <w:lang w:eastAsia="zh-CN"/>
        </w:rPr>
        <w:t>危害的宣传力度，提高公众对烟草危害的深刻认识。健康教育专业机构及</w:t>
      </w:r>
      <w:r>
        <w:rPr>
          <w:spacing w:val="-101"/>
          <w:lang w:eastAsia="zh-CN"/>
        </w:rPr>
        <w:t xml:space="preserve"> </w:t>
      </w:r>
      <w:r>
        <w:rPr>
          <w:spacing w:val="2"/>
          <w:lang w:eastAsia="zh-CN"/>
        </w:rPr>
        <w:t>学校、医院、社区、机关、企事业单位、等人员集中的重点公共场所日常</w:t>
      </w:r>
      <w:r>
        <w:rPr>
          <w:spacing w:val="-101"/>
          <w:lang w:eastAsia="zh-CN"/>
        </w:rPr>
        <w:t xml:space="preserve"> </w:t>
      </w:r>
      <w:r>
        <w:rPr>
          <w:lang w:eastAsia="zh-CN"/>
        </w:rPr>
        <w:t>健康教育活动中应把烟草控制作为重点宣传内容。</w:t>
      </w:r>
    </w:p>
    <w:p w:rsidR="00112DF4" w:rsidRDefault="00D840E0">
      <w:pPr>
        <w:pStyle w:val="a3"/>
        <w:spacing w:before="32" w:line="328" w:lineRule="auto"/>
        <w:ind w:right="253" w:firstLine="561"/>
        <w:jc w:val="both"/>
        <w:rPr>
          <w:lang w:eastAsia="zh-CN"/>
        </w:rPr>
      </w:pPr>
      <w:r>
        <w:rPr>
          <w:w w:val="95"/>
          <w:lang w:eastAsia="zh-CN"/>
        </w:rPr>
        <w:t>33.城市建成区禁止任何形式的烟草广告。烟草广告是指烟草制品生产</w:t>
      </w:r>
      <w:r>
        <w:rPr>
          <w:lang w:eastAsia="zh-CN"/>
        </w:rPr>
        <w:t xml:space="preserve"> </w:t>
      </w:r>
      <w:r>
        <w:rPr>
          <w:spacing w:val="2"/>
          <w:lang w:eastAsia="zh-CN"/>
        </w:rPr>
        <w:t>者或者经销者发布的，含有烟草企业名称、标志，烟草制品名称、商标、</w:t>
      </w:r>
      <w:r>
        <w:rPr>
          <w:spacing w:val="-101"/>
          <w:lang w:eastAsia="zh-CN"/>
        </w:rPr>
        <w:t xml:space="preserve"> </w:t>
      </w:r>
      <w:r>
        <w:rPr>
          <w:lang w:eastAsia="zh-CN"/>
        </w:rPr>
        <w:t>包装、装潢等内容的广告。以下变相烟草广告也属于被禁止范围：</w:t>
      </w:r>
    </w:p>
    <w:p w:rsidR="00112DF4" w:rsidRDefault="00D840E0">
      <w:pPr>
        <w:pStyle w:val="a3"/>
        <w:spacing w:before="29" w:line="328" w:lineRule="auto"/>
        <w:ind w:right="108" w:firstLine="561"/>
        <w:rPr>
          <w:lang w:eastAsia="zh-CN"/>
        </w:rPr>
      </w:pPr>
      <w:r>
        <w:rPr>
          <w:spacing w:val="-3"/>
          <w:lang w:eastAsia="zh-CN"/>
        </w:rPr>
        <w:t>（1）烟草生产、经营者发布的未注明烟草企业名称、烟草制品名称的</w:t>
      </w:r>
      <w:r>
        <w:rPr>
          <w:lang w:eastAsia="zh-CN"/>
        </w:rPr>
        <w:t xml:space="preserve"> </w:t>
      </w:r>
      <w:r>
        <w:rPr>
          <w:spacing w:val="-3"/>
          <w:lang w:eastAsia="zh-CN"/>
        </w:rPr>
        <w:t>广告，如果其主要画面、用语与该经营者发布的其他烟草广告的主要画面、</w:t>
      </w:r>
      <w:r>
        <w:rPr>
          <w:spacing w:val="-88"/>
          <w:lang w:eastAsia="zh-CN"/>
        </w:rPr>
        <w:t xml:space="preserve"> </w:t>
      </w:r>
      <w:r>
        <w:rPr>
          <w:spacing w:val="2"/>
          <w:lang w:eastAsia="zh-CN"/>
        </w:rPr>
        <w:t>用语相同或者相似，虽不出现烟草企业名称、标识以及烟草制品名称、商</w:t>
      </w:r>
      <w:r>
        <w:rPr>
          <w:spacing w:val="-101"/>
          <w:lang w:eastAsia="zh-CN"/>
        </w:rPr>
        <w:t xml:space="preserve"> </w:t>
      </w:r>
      <w:r>
        <w:rPr>
          <w:spacing w:val="2"/>
          <w:lang w:eastAsia="zh-CN"/>
        </w:rPr>
        <w:t>标、包装、装潢，也同样具有宣传烟草企业形象、直接或者间接宣传其烟</w:t>
      </w:r>
      <w:r>
        <w:rPr>
          <w:spacing w:val="-101"/>
          <w:lang w:eastAsia="zh-CN"/>
        </w:rPr>
        <w:t xml:space="preserve"> </w:t>
      </w:r>
      <w:r>
        <w:rPr>
          <w:lang w:eastAsia="zh-CN"/>
        </w:rPr>
        <w:t>草制品的作用，应认定为烟草广告。</w:t>
      </w:r>
    </w:p>
    <w:p w:rsidR="00112DF4" w:rsidRDefault="00D840E0">
      <w:pPr>
        <w:pStyle w:val="a3"/>
        <w:spacing w:before="29" w:line="326" w:lineRule="auto"/>
        <w:ind w:right="253" w:firstLine="561"/>
        <w:jc w:val="both"/>
        <w:rPr>
          <w:lang w:eastAsia="zh-CN"/>
        </w:rPr>
      </w:pPr>
      <w:r>
        <w:rPr>
          <w:spacing w:val="-3"/>
          <w:lang w:eastAsia="zh-CN"/>
        </w:rPr>
        <w:t>（2）其他商品、服务的商标名称及服务项目名称与烟草制品商标名称</w:t>
      </w:r>
      <w:r>
        <w:rPr>
          <w:lang w:eastAsia="zh-CN"/>
        </w:rPr>
        <w:t xml:space="preserve"> </w:t>
      </w:r>
      <w:r>
        <w:rPr>
          <w:spacing w:val="2"/>
          <w:lang w:eastAsia="zh-CN"/>
        </w:rPr>
        <w:t>相同的，在其广告宣传中，如果出现与烟草企业的烟草广告相同、近似的</w:t>
      </w:r>
      <w:r>
        <w:rPr>
          <w:spacing w:val="-101"/>
          <w:lang w:eastAsia="zh-CN"/>
        </w:rPr>
        <w:t xml:space="preserve"> </w:t>
      </w:r>
      <w:r>
        <w:rPr>
          <w:spacing w:val="2"/>
          <w:lang w:eastAsia="zh-CN"/>
        </w:rPr>
        <w:t>画面、用语、或者与烟草制品商标相同、近似的商标文字图形，属于与烟</w:t>
      </w:r>
      <w:r>
        <w:rPr>
          <w:spacing w:val="-101"/>
          <w:lang w:eastAsia="zh-CN"/>
        </w:rPr>
        <w:t xml:space="preserve"> </w:t>
      </w:r>
      <w:r>
        <w:rPr>
          <w:lang w:eastAsia="zh-CN"/>
        </w:rPr>
        <w:t>草制品有关的表示，应认定为烟草广告。</w:t>
      </w:r>
    </w:p>
    <w:p w:rsidR="00112DF4" w:rsidRDefault="00D840E0">
      <w:pPr>
        <w:pStyle w:val="a3"/>
        <w:spacing w:before="32" w:line="328" w:lineRule="auto"/>
        <w:ind w:right="253" w:firstLine="561"/>
        <w:jc w:val="both"/>
        <w:rPr>
          <w:lang w:eastAsia="zh-CN"/>
        </w:rPr>
      </w:pPr>
      <w:r>
        <w:rPr>
          <w:spacing w:val="-3"/>
          <w:lang w:eastAsia="zh-CN"/>
        </w:rPr>
        <w:t>（3）非烟草制品生产经营者在广告宣传中，如果出现与烟草企业的烟</w:t>
      </w:r>
      <w:r>
        <w:rPr>
          <w:lang w:eastAsia="zh-CN"/>
        </w:rPr>
        <w:t xml:space="preserve"> </w:t>
      </w:r>
      <w:r>
        <w:rPr>
          <w:spacing w:val="2"/>
          <w:lang w:eastAsia="zh-CN"/>
        </w:rPr>
        <w:t>草广告相同、近似的画面、用语、或者与烟草制品商标相同、近似的商标</w:t>
      </w:r>
      <w:r>
        <w:rPr>
          <w:spacing w:val="-101"/>
          <w:lang w:eastAsia="zh-CN"/>
        </w:rPr>
        <w:t xml:space="preserve"> </w:t>
      </w:r>
      <w:r>
        <w:rPr>
          <w:lang w:eastAsia="zh-CN"/>
        </w:rPr>
        <w:t>文字图形，属于与烟草制品有关的表示，应认定为烟草广告。</w:t>
      </w:r>
    </w:p>
    <w:p w:rsidR="00112DF4" w:rsidRDefault="00D840E0">
      <w:pPr>
        <w:pStyle w:val="a3"/>
        <w:spacing w:before="29" w:line="326" w:lineRule="auto"/>
        <w:ind w:right="253" w:firstLine="561"/>
        <w:jc w:val="both"/>
        <w:rPr>
          <w:lang w:eastAsia="zh-CN"/>
        </w:rPr>
      </w:pPr>
      <w:r>
        <w:rPr>
          <w:w w:val="95"/>
          <w:lang w:eastAsia="zh-CN"/>
        </w:rPr>
        <w:t>34.辖区各级各类医疗卫生计生机构要认真贯彻落实国家卫生计生委办</w:t>
      </w:r>
      <w:r>
        <w:rPr>
          <w:lang w:eastAsia="zh-CN"/>
        </w:rPr>
        <w:t xml:space="preserve"> </w:t>
      </w:r>
      <w:r>
        <w:rPr>
          <w:spacing w:val="2"/>
          <w:lang w:eastAsia="zh-CN"/>
        </w:rPr>
        <w:t>公厅《关于进一步加强控烟履约工作的通知》的文件精神，按照《无烟医</w:t>
      </w:r>
      <w:r>
        <w:rPr>
          <w:spacing w:val="-101"/>
          <w:lang w:eastAsia="zh-CN"/>
        </w:rPr>
        <w:t xml:space="preserve"> </w:t>
      </w:r>
      <w:r>
        <w:rPr>
          <w:spacing w:val="2"/>
          <w:lang w:eastAsia="zh-CN"/>
        </w:rPr>
        <w:t>疗卫生计生机构标准》和《无烟医疗卫生计生机构评分标准》开展无烟环</w:t>
      </w:r>
      <w:r>
        <w:rPr>
          <w:spacing w:val="-101"/>
          <w:lang w:eastAsia="zh-CN"/>
        </w:rPr>
        <w:t xml:space="preserve"> </w:t>
      </w:r>
      <w:r>
        <w:rPr>
          <w:lang w:eastAsia="zh-CN"/>
        </w:rPr>
        <w:t>境创建工作。</w:t>
      </w:r>
    </w:p>
    <w:p w:rsidR="00112DF4" w:rsidRDefault="00112DF4">
      <w:pPr>
        <w:spacing w:line="326" w:lineRule="auto"/>
        <w:jc w:val="both"/>
        <w:rPr>
          <w:lang w:eastAsia="zh-CN"/>
        </w:rPr>
        <w:sectPr w:rsidR="00112DF4">
          <w:pgSz w:w="11910" w:h="16840"/>
          <w:pgMar w:top="1340" w:right="1160" w:bottom="1160" w:left="1300" w:header="0" w:footer="971" w:gutter="0"/>
          <w:cols w:space="720"/>
        </w:sectPr>
      </w:pPr>
    </w:p>
    <w:p w:rsidR="00112DF4" w:rsidRDefault="00D840E0">
      <w:pPr>
        <w:pStyle w:val="a3"/>
        <w:spacing w:before="0" w:line="331" w:lineRule="exact"/>
        <w:ind w:firstLine="561"/>
        <w:jc w:val="both"/>
        <w:rPr>
          <w:lang w:eastAsia="zh-CN"/>
        </w:rPr>
      </w:pPr>
      <w:r>
        <w:rPr>
          <w:lang w:eastAsia="zh-CN"/>
        </w:rPr>
        <w:lastRenderedPageBreak/>
        <w:t>35.辖区各级各类学校要认真贯彻落实教育部《关于在全国各级各类学</w:t>
      </w:r>
    </w:p>
    <w:p w:rsidR="00112DF4" w:rsidRDefault="00D840E0">
      <w:pPr>
        <w:pStyle w:val="a3"/>
        <w:spacing w:before="135" w:line="326" w:lineRule="auto"/>
        <w:ind w:right="108"/>
        <w:jc w:val="both"/>
        <w:rPr>
          <w:lang w:eastAsia="zh-CN"/>
        </w:rPr>
      </w:pPr>
      <w:r>
        <w:rPr>
          <w:spacing w:val="-6"/>
          <w:lang w:eastAsia="zh-CN"/>
        </w:rPr>
        <w:t>校禁烟有关事项的通知》（教基一函[2014]1</w:t>
      </w:r>
      <w:r>
        <w:rPr>
          <w:spacing w:val="-103"/>
          <w:lang w:eastAsia="zh-CN"/>
        </w:rPr>
        <w:t xml:space="preserve"> </w:t>
      </w:r>
      <w:r>
        <w:rPr>
          <w:spacing w:val="-5"/>
          <w:lang w:eastAsia="zh-CN"/>
        </w:rPr>
        <w:t>号)和教育部办公厅、卫生部办</w:t>
      </w:r>
      <w:r>
        <w:rPr>
          <w:lang w:eastAsia="zh-CN"/>
        </w:rPr>
        <w:t xml:space="preserve"> </w:t>
      </w:r>
      <w:r>
        <w:rPr>
          <w:spacing w:val="-8"/>
          <w:w w:val="95"/>
          <w:lang w:eastAsia="zh-CN"/>
        </w:rPr>
        <w:t>公厅联合下发的《关于进一步加强学校控烟工作的意见》（教体艺厅[2010]5</w:t>
      </w:r>
      <w:r>
        <w:rPr>
          <w:spacing w:val="56"/>
          <w:w w:val="95"/>
          <w:lang w:eastAsia="zh-CN"/>
        </w:rPr>
        <w:t xml:space="preserve"> </w:t>
      </w:r>
      <w:r>
        <w:rPr>
          <w:lang w:eastAsia="zh-CN"/>
        </w:rPr>
        <w:t>号）精神，依据《无烟学校参考标准》开展无烟学校的创建工作。</w:t>
      </w:r>
    </w:p>
    <w:p w:rsidR="00112DF4" w:rsidRDefault="00D840E0">
      <w:pPr>
        <w:pStyle w:val="a3"/>
        <w:spacing w:line="326" w:lineRule="auto"/>
        <w:ind w:right="115" w:firstLine="561"/>
        <w:jc w:val="both"/>
        <w:rPr>
          <w:lang w:eastAsia="zh-CN"/>
        </w:rPr>
      </w:pPr>
      <w:r>
        <w:rPr>
          <w:w w:val="95"/>
          <w:lang w:eastAsia="zh-CN"/>
        </w:rPr>
        <w:t>36.各级领导干部要认真贯彻落实中共中央办公厅、国务院办公厅印发</w:t>
      </w:r>
      <w:r>
        <w:rPr>
          <w:lang w:eastAsia="zh-CN"/>
        </w:rPr>
        <w:t xml:space="preserve"> </w:t>
      </w:r>
      <w:r>
        <w:rPr>
          <w:spacing w:val="2"/>
          <w:lang w:eastAsia="zh-CN"/>
        </w:rPr>
        <w:t>的《关于领导干部带头在公共场所禁烟有关事项的通知》文件精神，做控</w:t>
      </w:r>
      <w:r>
        <w:rPr>
          <w:spacing w:val="-101"/>
          <w:lang w:eastAsia="zh-CN"/>
        </w:rPr>
        <w:t xml:space="preserve"> </w:t>
      </w:r>
      <w:r>
        <w:rPr>
          <w:lang w:eastAsia="zh-CN"/>
        </w:rPr>
        <w:t>烟的表率。鼓励机关、企事业单位等场所开展无烟环境的创建工作。</w:t>
      </w:r>
    </w:p>
    <w:p w:rsidR="00112DF4" w:rsidRDefault="00D840E0">
      <w:pPr>
        <w:pStyle w:val="a3"/>
        <w:spacing w:line="326" w:lineRule="auto"/>
        <w:ind w:right="113" w:firstLine="561"/>
        <w:jc w:val="both"/>
        <w:rPr>
          <w:lang w:eastAsia="zh-CN"/>
        </w:rPr>
      </w:pPr>
      <w:r>
        <w:rPr>
          <w:w w:val="95"/>
          <w:lang w:eastAsia="zh-CN"/>
        </w:rPr>
        <w:t>37.室内场所不仅仅是指全面封闭的场所。只要该区域包括有顶部的遮</w:t>
      </w:r>
      <w:r>
        <w:rPr>
          <w:lang w:eastAsia="zh-CN"/>
        </w:rPr>
        <w:t xml:space="preserve"> </w:t>
      </w:r>
      <w:r>
        <w:rPr>
          <w:spacing w:val="2"/>
          <w:lang w:eastAsia="zh-CN"/>
        </w:rPr>
        <w:t>蔽，或者有一处或多处墙壁或侧面环绕，不论该顶部、墙壁或侧面使用了</w:t>
      </w:r>
      <w:r>
        <w:rPr>
          <w:spacing w:val="-101"/>
          <w:lang w:eastAsia="zh-CN"/>
        </w:rPr>
        <w:t xml:space="preserve"> </w:t>
      </w:r>
      <w:r>
        <w:rPr>
          <w:spacing w:val="2"/>
          <w:lang w:eastAsia="zh-CN"/>
        </w:rPr>
        <w:t>何种物料，也不论该结构是永久的还是临时的，这类区域都定义为“室内</w:t>
      </w:r>
      <w:r>
        <w:rPr>
          <w:spacing w:val="-101"/>
          <w:lang w:eastAsia="zh-CN"/>
        </w:rPr>
        <w:t xml:space="preserve"> </w:t>
      </w:r>
      <w:r>
        <w:rPr>
          <w:lang w:eastAsia="zh-CN"/>
        </w:rPr>
        <w:t>场所”。</w:t>
      </w:r>
    </w:p>
    <w:p w:rsidR="00112DF4" w:rsidRDefault="00D840E0">
      <w:pPr>
        <w:pStyle w:val="a3"/>
        <w:spacing w:before="32" w:line="326" w:lineRule="auto"/>
        <w:ind w:right="113" w:firstLine="561"/>
        <w:jc w:val="both"/>
        <w:rPr>
          <w:lang w:eastAsia="zh-CN"/>
        </w:rPr>
      </w:pPr>
      <w:r>
        <w:rPr>
          <w:spacing w:val="2"/>
          <w:lang w:eastAsia="zh-CN"/>
        </w:rPr>
        <w:t>公共场所涵盖公众可以进入的所有场所，或供集体使用的场所，无论</w:t>
      </w:r>
      <w:r>
        <w:rPr>
          <w:lang w:eastAsia="zh-CN"/>
        </w:rPr>
        <w:t xml:space="preserve"> </w:t>
      </w:r>
      <w:r>
        <w:rPr>
          <w:spacing w:val="2"/>
          <w:lang w:eastAsia="zh-CN"/>
        </w:rPr>
        <w:t>其所有权或进入权。工作场所指工作人员在其就业或工作期间使用的任何</w:t>
      </w:r>
      <w:r>
        <w:rPr>
          <w:spacing w:val="-101"/>
          <w:lang w:eastAsia="zh-CN"/>
        </w:rPr>
        <w:t xml:space="preserve"> </w:t>
      </w:r>
      <w:r>
        <w:rPr>
          <w:spacing w:val="2"/>
          <w:lang w:eastAsia="zh-CN"/>
        </w:rPr>
        <w:t>场所。包括：进行工作的场所，如办公室、会议室、实验室等；还包括工</w:t>
      </w:r>
      <w:r>
        <w:rPr>
          <w:spacing w:val="-101"/>
          <w:lang w:eastAsia="zh-CN"/>
        </w:rPr>
        <w:t xml:space="preserve"> </w:t>
      </w:r>
      <w:r>
        <w:rPr>
          <w:spacing w:val="2"/>
          <w:lang w:eastAsia="zh-CN"/>
        </w:rPr>
        <w:t>作人员在工作期间使用的附属或关联场所，如走廊、升降梯、楼梯间、大</w:t>
      </w:r>
      <w:r>
        <w:rPr>
          <w:spacing w:val="-101"/>
          <w:lang w:eastAsia="zh-CN"/>
        </w:rPr>
        <w:t xml:space="preserve"> </w:t>
      </w:r>
      <w:r>
        <w:rPr>
          <w:lang w:eastAsia="zh-CN"/>
        </w:rPr>
        <w:t>厅、联合设施、咖啡厅、洗手间、休息室、餐厅、车辆等。</w:t>
      </w:r>
    </w:p>
    <w:p w:rsidR="00112DF4" w:rsidRDefault="00D840E0">
      <w:pPr>
        <w:pStyle w:val="a3"/>
        <w:spacing w:line="326" w:lineRule="auto"/>
        <w:ind w:right="113" w:firstLine="561"/>
        <w:jc w:val="both"/>
        <w:rPr>
          <w:lang w:eastAsia="zh-CN"/>
        </w:rPr>
      </w:pPr>
      <w:r>
        <w:rPr>
          <w:w w:val="95"/>
          <w:lang w:eastAsia="zh-CN"/>
        </w:rPr>
        <w:t>38.辖区所有室内公共场所、工作场所以及公共交通工具内应张贴醒目</w:t>
      </w:r>
      <w:r>
        <w:rPr>
          <w:lang w:eastAsia="zh-CN"/>
        </w:rPr>
        <w:t xml:space="preserve"> </w:t>
      </w:r>
      <w:r>
        <w:rPr>
          <w:spacing w:val="-2"/>
          <w:lang w:eastAsia="zh-CN"/>
        </w:rPr>
        <w:t>的禁烟标识。禁烟标识张贴要正确、规范。禁烟标识可以按照卫生部</w:t>
      </w:r>
      <w:r>
        <w:rPr>
          <w:spacing w:val="-26"/>
          <w:lang w:eastAsia="zh-CN"/>
        </w:rPr>
        <w:t xml:space="preserve"> </w:t>
      </w:r>
      <w:r>
        <w:rPr>
          <w:spacing w:val="-2"/>
          <w:lang w:eastAsia="zh-CN"/>
        </w:rPr>
        <w:t>2008</w:t>
      </w:r>
    </w:p>
    <w:p w:rsidR="00112DF4" w:rsidRDefault="00D840E0">
      <w:pPr>
        <w:pStyle w:val="a3"/>
        <w:spacing w:before="32" w:line="328" w:lineRule="auto"/>
        <w:ind w:right="115"/>
        <w:jc w:val="both"/>
        <w:rPr>
          <w:lang w:eastAsia="zh-CN"/>
        </w:rPr>
      </w:pPr>
      <w:r>
        <w:rPr>
          <w:lang w:eastAsia="zh-CN"/>
        </w:rPr>
        <w:t>年第</w:t>
      </w:r>
      <w:r>
        <w:rPr>
          <w:spacing w:val="-48"/>
          <w:lang w:eastAsia="zh-CN"/>
        </w:rPr>
        <w:t xml:space="preserve"> </w:t>
      </w:r>
      <w:r>
        <w:rPr>
          <w:lang w:eastAsia="zh-CN"/>
        </w:rPr>
        <w:t>3</w:t>
      </w:r>
      <w:r>
        <w:rPr>
          <w:spacing w:val="-51"/>
          <w:lang w:eastAsia="zh-CN"/>
        </w:rPr>
        <w:t xml:space="preserve"> </w:t>
      </w:r>
      <w:r>
        <w:rPr>
          <w:spacing w:val="2"/>
          <w:lang w:eastAsia="zh-CN"/>
        </w:rPr>
        <w:t>号公告《中国公民健康素养—基本知识与技能试行》中规定的国家</w:t>
      </w:r>
      <w:r>
        <w:rPr>
          <w:spacing w:val="-137"/>
          <w:lang w:eastAsia="zh-CN"/>
        </w:rPr>
        <w:t xml:space="preserve"> </w:t>
      </w:r>
      <w:r>
        <w:rPr>
          <w:spacing w:val="2"/>
          <w:lang w:eastAsia="zh-CN"/>
        </w:rPr>
        <w:t>标准张贴（见下图）。也可以依据当地立法规定的标识张贴。凡禁烟的室</w:t>
      </w:r>
      <w:r>
        <w:rPr>
          <w:spacing w:val="-101"/>
          <w:lang w:eastAsia="zh-CN"/>
        </w:rPr>
        <w:t xml:space="preserve"> </w:t>
      </w:r>
      <w:r>
        <w:rPr>
          <w:lang w:eastAsia="zh-CN"/>
        </w:rPr>
        <w:t>内公共场所和工作场所的主要入口处应设有明显的禁烟警语或提示语。</w:t>
      </w:r>
    </w:p>
    <w:p w:rsidR="00112DF4" w:rsidRDefault="00D840E0">
      <w:pPr>
        <w:pStyle w:val="Heading3"/>
        <w:spacing w:before="0" w:line="430" w:lineRule="exact"/>
        <w:ind w:left="677"/>
        <w:rPr>
          <w:b w:val="0"/>
          <w:bCs w:val="0"/>
          <w:lang w:eastAsia="zh-CN"/>
        </w:rPr>
      </w:pPr>
      <w:r>
        <w:rPr>
          <w:lang w:eastAsia="zh-CN"/>
        </w:rPr>
        <w:t>三、市容环境卫生</w:t>
      </w:r>
    </w:p>
    <w:p w:rsidR="00112DF4" w:rsidRDefault="00D840E0">
      <w:pPr>
        <w:pStyle w:val="a3"/>
        <w:spacing w:before="101"/>
        <w:ind w:left="677"/>
        <w:rPr>
          <w:lang w:eastAsia="zh-CN"/>
        </w:rPr>
      </w:pPr>
      <w:r>
        <w:rPr>
          <w:lang w:eastAsia="zh-CN"/>
        </w:rPr>
        <w:t>【标准原文】</w:t>
      </w:r>
    </w:p>
    <w:p w:rsidR="00112DF4" w:rsidRDefault="00D840E0">
      <w:pPr>
        <w:pStyle w:val="Heading3"/>
        <w:spacing w:line="247" w:lineRule="auto"/>
        <w:ind w:right="108" w:firstLine="561"/>
        <w:jc w:val="both"/>
        <w:rPr>
          <w:b w:val="0"/>
          <w:bCs w:val="0"/>
          <w:lang w:eastAsia="zh-CN"/>
        </w:rPr>
      </w:pPr>
      <w:r>
        <w:rPr>
          <w:spacing w:val="2"/>
          <w:lang w:eastAsia="zh-CN"/>
        </w:rPr>
        <w:t>（</w:t>
      </w:r>
      <w:r>
        <w:rPr>
          <w:spacing w:val="4"/>
          <w:lang w:eastAsia="zh-CN"/>
        </w:rPr>
        <w:t>九</w:t>
      </w:r>
      <w:r>
        <w:rPr>
          <w:spacing w:val="2"/>
          <w:lang w:eastAsia="zh-CN"/>
        </w:rPr>
        <w:t>）市</w:t>
      </w:r>
      <w:r>
        <w:rPr>
          <w:spacing w:val="4"/>
          <w:lang w:eastAsia="zh-CN"/>
        </w:rPr>
        <w:t>容</w:t>
      </w:r>
      <w:r>
        <w:rPr>
          <w:spacing w:val="2"/>
          <w:lang w:eastAsia="zh-CN"/>
        </w:rPr>
        <w:t>环境卫</w:t>
      </w:r>
      <w:r>
        <w:rPr>
          <w:spacing w:val="4"/>
          <w:lang w:eastAsia="zh-CN"/>
        </w:rPr>
        <w:t>生</w:t>
      </w:r>
      <w:r>
        <w:rPr>
          <w:spacing w:val="2"/>
          <w:lang w:eastAsia="zh-CN"/>
        </w:rPr>
        <w:t>达到</w:t>
      </w:r>
      <w:r>
        <w:rPr>
          <w:spacing w:val="4"/>
          <w:lang w:eastAsia="zh-CN"/>
        </w:rPr>
        <w:t>《</w:t>
      </w:r>
      <w:r>
        <w:rPr>
          <w:spacing w:val="2"/>
          <w:lang w:eastAsia="zh-CN"/>
        </w:rPr>
        <w:t>城市</w:t>
      </w:r>
      <w:r>
        <w:rPr>
          <w:spacing w:val="4"/>
          <w:lang w:eastAsia="zh-CN"/>
        </w:rPr>
        <w:t>容</w:t>
      </w:r>
      <w:r>
        <w:rPr>
          <w:spacing w:val="2"/>
          <w:lang w:eastAsia="zh-CN"/>
        </w:rPr>
        <w:t>貌标准</w:t>
      </w:r>
      <w:r>
        <w:rPr>
          <w:spacing w:val="4"/>
          <w:lang w:eastAsia="zh-CN"/>
        </w:rPr>
        <w:t>》</w:t>
      </w:r>
      <w:r>
        <w:rPr>
          <w:spacing w:val="2"/>
          <w:lang w:eastAsia="zh-CN"/>
        </w:rPr>
        <w:t>要求</w:t>
      </w:r>
      <w:r>
        <w:rPr>
          <w:spacing w:val="4"/>
          <w:lang w:eastAsia="zh-CN"/>
        </w:rPr>
        <w:t>。</w:t>
      </w:r>
      <w:r>
        <w:rPr>
          <w:spacing w:val="2"/>
          <w:lang w:eastAsia="zh-CN"/>
        </w:rPr>
        <w:t>建成</w:t>
      </w:r>
      <w:r>
        <w:rPr>
          <w:spacing w:val="4"/>
          <w:lang w:eastAsia="zh-CN"/>
        </w:rPr>
        <w:t>数</w:t>
      </w:r>
      <w:r>
        <w:rPr>
          <w:spacing w:val="2"/>
          <w:lang w:eastAsia="zh-CN"/>
        </w:rPr>
        <w:t>字化城</w:t>
      </w:r>
      <w:r>
        <w:rPr>
          <w:spacing w:val="4"/>
          <w:lang w:eastAsia="zh-CN"/>
        </w:rPr>
        <w:t>管</w:t>
      </w:r>
      <w:r>
        <w:rPr>
          <w:lang w:eastAsia="zh-CN"/>
        </w:rPr>
        <w:t xml:space="preserve">系 </w:t>
      </w:r>
      <w:r>
        <w:rPr>
          <w:spacing w:val="2"/>
          <w:lang w:eastAsia="zh-CN"/>
        </w:rPr>
        <w:t>统，</w:t>
      </w:r>
      <w:r>
        <w:rPr>
          <w:spacing w:val="4"/>
          <w:lang w:eastAsia="zh-CN"/>
        </w:rPr>
        <w:t>并</w:t>
      </w:r>
      <w:r>
        <w:rPr>
          <w:spacing w:val="2"/>
          <w:lang w:eastAsia="zh-CN"/>
        </w:rPr>
        <w:t>正常运行</w:t>
      </w:r>
      <w:r>
        <w:rPr>
          <w:spacing w:val="4"/>
          <w:lang w:eastAsia="zh-CN"/>
        </w:rPr>
        <w:t>。</w:t>
      </w:r>
      <w:r>
        <w:rPr>
          <w:spacing w:val="2"/>
          <w:lang w:eastAsia="zh-CN"/>
        </w:rPr>
        <w:t>城市主次</w:t>
      </w:r>
      <w:r>
        <w:rPr>
          <w:spacing w:val="4"/>
          <w:lang w:eastAsia="zh-CN"/>
        </w:rPr>
        <w:t>干</w:t>
      </w:r>
      <w:r>
        <w:rPr>
          <w:spacing w:val="2"/>
          <w:lang w:eastAsia="zh-CN"/>
        </w:rPr>
        <w:t>道和街巷</w:t>
      </w:r>
      <w:r>
        <w:rPr>
          <w:spacing w:val="4"/>
          <w:lang w:eastAsia="zh-CN"/>
        </w:rPr>
        <w:t>路</w:t>
      </w:r>
      <w:r>
        <w:rPr>
          <w:spacing w:val="2"/>
          <w:lang w:eastAsia="zh-CN"/>
        </w:rPr>
        <w:t>面平整，</w:t>
      </w:r>
      <w:r>
        <w:rPr>
          <w:spacing w:val="4"/>
          <w:lang w:eastAsia="zh-CN"/>
        </w:rPr>
        <w:t>主</w:t>
      </w:r>
      <w:r>
        <w:rPr>
          <w:spacing w:val="2"/>
          <w:lang w:eastAsia="zh-CN"/>
        </w:rPr>
        <w:t>要街道无</w:t>
      </w:r>
      <w:r>
        <w:rPr>
          <w:spacing w:val="4"/>
          <w:lang w:eastAsia="zh-CN"/>
        </w:rPr>
        <w:t>乱</w:t>
      </w:r>
      <w:r>
        <w:rPr>
          <w:spacing w:val="2"/>
          <w:lang w:eastAsia="zh-CN"/>
        </w:rPr>
        <w:t>张贴、</w:t>
      </w:r>
      <w:r>
        <w:rPr>
          <w:lang w:eastAsia="zh-CN"/>
        </w:rPr>
        <w:t xml:space="preserve">乱 </w:t>
      </w:r>
      <w:r>
        <w:rPr>
          <w:spacing w:val="2"/>
          <w:lang w:eastAsia="zh-CN"/>
        </w:rPr>
        <w:t>涂写</w:t>
      </w:r>
      <w:r>
        <w:rPr>
          <w:spacing w:val="4"/>
          <w:lang w:eastAsia="zh-CN"/>
        </w:rPr>
        <w:t>、</w:t>
      </w:r>
      <w:r>
        <w:rPr>
          <w:spacing w:val="2"/>
          <w:lang w:eastAsia="zh-CN"/>
        </w:rPr>
        <w:t>乱设摊点</w:t>
      </w:r>
      <w:r>
        <w:rPr>
          <w:spacing w:val="4"/>
          <w:lang w:eastAsia="zh-CN"/>
        </w:rPr>
        <w:t>情</w:t>
      </w:r>
      <w:r>
        <w:rPr>
          <w:spacing w:val="2"/>
          <w:lang w:eastAsia="zh-CN"/>
        </w:rPr>
        <w:t>况，无乱</w:t>
      </w:r>
      <w:r>
        <w:rPr>
          <w:spacing w:val="4"/>
          <w:lang w:eastAsia="zh-CN"/>
        </w:rPr>
        <w:t>扔</w:t>
      </w:r>
      <w:r>
        <w:rPr>
          <w:spacing w:val="2"/>
          <w:lang w:eastAsia="zh-CN"/>
        </w:rPr>
        <w:t>、乱吐现</w:t>
      </w:r>
      <w:r>
        <w:rPr>
          <w:spacing w:val="4"/>
          <w:lang w:eastAsia="zh-CN"/>
        </w:rPr>
        <w:t>象</w:t>
      </w:r>
      <w:r>
        <w:rPr>
          <w:spacing w:val="2"/>
          <w:lang w:eastAsia="zh-CN"/>
        </w:rPr>
        <w:t>，废物箱</w:t>
      </w:r>
      <w:r>
        <w:rPr>
          <w:spacing w:val="4"/>
          <w:lang w:eastAsia="zh-CN"/>
        </w:rPr>
        <w:t>等</w:t>
      </w:r>
      <w:r>
        <w:rPr>
          <w:spacing w:val="2"/>
          <w:lang w:eastAsia="zh-CN"/>
        </w:rPr>
        <w:t>垃圾收集</w:t>
      </w:r>
      <w:r>
        <w:rPr>
          <w:spacing w:val="4"/>
          <w:lang w:eastAsia="zh-CN"/>
        </w:rPr>
        <w:t>容</w:t>
      </w:r>
      <w:r>
        <w:rPr>
          <w:spacing w:val="2"/>
          <w:lang w:eastAsia="zh-CN"/>
        </w:rPr>
        <w:t>器配置</w:t>
      </w:r>
      <w:r>
        <w:rPr>
          <w:lang w:eastAsia="zh-CN"/>
        </w:rPr>
        <w:t xml:space="preserve">齐 </w:t>
      </w:r>
      <w:r>
        <w:rPr>
          <w:spacing w:val="2"/>
          <w:lang w:eastAsia="zh-CN"/>
        </w:rPr>
        <w:t>全，</w:t>
      </w:r>
      <w:r>
        <w:rPr>
          <w:spacing w:val="4"/>
          <w:lang w:eastAsia="zh-CN"/>
        </w:rPr>
        <w:t>城</w:t>
      </w:r>
      <w:r>
        <w:rPr>
          <w:spacing w:val="2"/>
          <w:lang w:eastAsia="zh-CN"/>
        </w:rPr>
        <w:t>区无卫生</w:t>
      </w:r>
      <w:r>
        <w:rPr>
          <w:spacing w:val="4"/>
          <w:lang w:eastAsia="zh-CN"/>
        </w:rPr>
        <w:t>死</w:t>
      </w:r>
      <w:r>
        <w:rPr>
          <w:spacing w:val="2"/>
          <w:lang w:eastAsia="zh-CN"/>
        </w:rPr>
        <w:t>角。城市</w:t>
      </w:r>
      <w:r>
        <w:rPr>
          <w:spacing w:val="4"/>
          <w:lang w:eastAsia="zh-CN"/>
        </w:rPr>
        <w:t>河</w:t>
      </w:r>
      <w:r>
        <w:rPr>
          <w:spacing w:val="2"/>
          <w:lang w:eastAsia="zh-CN"/>
        </w:rPr>
        <w:t>道、湖泊</w:t>
      </w:r>
      <w:r>
        <w:rPr>
          <w:spacing w:val="4"/>
          <w:lang w:eastAsia="zh-CN"/>
        </w:rPr>
        <w:t>等</w:t>
      </w:r>
      <w:r>
        <w:rPr>
          <w:spacing w:val="2"/>
          <w:lang w:eastAsia="zh-CN"/>
        </w:rPr>
        <w:t>水面清洁</w:t>
      </w:r>
      <w:r>
        <w:rPr>
          <w:spacing w:val="4"/>
          <w:lang w:eastAsia="zh-CN"/>
        </w:rPr>
        <w:t>，</w:t>
      </w:r>
      <w:r>
        <w:rPr>
          <w:spacing w:val="2"/>
          <w:lang w:eastAsia="zh-CN"/>
        </w:rPr>
        <w:t>岸坡整洁</w:t>
      </w:r>
      <w:r>
        <w:rPr>
          <w:spacing w:val="4"/>
          <w:lang w:eastAsia="zh-CN"/>
        </w:rPr>
        <w:t>，</w:t>
      </w:r>
      <w:r>
        <w:rPr>
          <w:spacing w:val="2"/>
          <w:lang w:eastAsia="zh-CN"/>
        </w:rPr>
        <w:t>无垃圾</w:t>
      </w:r>
      <w:r>
        <w:rPr>
          <w:lang w:eastAsia="zh-CN"/>
        </w:rPr>
        <w:t xml:space="preserve">杂 </w:t>
      </w:r>
      <w:r>
        <w:rPr>
          <w:spacing w:val="2"/>
          <w:lang w:eastAsia="zh-CN"/>
        </w:rPr>
        <w:t>物。建成区绿化覆盖率</w:t>
      </w:r>
      <w:r>
        <w:rPr>
          <w:spacing w:val="2"/>
          <w:w w:val="131"/>
          <w:lang w:eastAsia="zh-CN"/>
        </w:rPr>
        <w:t>≥</w:t>
      </w:r>
      <w:r>
        <w:rPr>
          <w:spacing w:val="2"/>
          <w:w w:val="81"/>
          <w:lang w:eastAsia="zh-CN"/>
        </w:rPr>
        <w:t>3</w:t>
      </w:r>
      <w:r>
        <w:rPr>
          <w:spacing w:val="-1"/>
          <w:w w:val="78"/>
          <w:lang w:eastAsia="zh-CN"/>
        </w:rPr>
        <w:t>6</w:t>
      </w:r>
      <w:r>
        <w:rPr>
          <w:w w:val="57"/>
          <w:lang w:eastAsia="zh-CN"/>
        </w:rPr>
        <w:t>%</w:t>
      </w:r>
      <w:r>
        <w:rPr>
          <w:spacing w:val="2"/>
          <w:lang w:eastAsia="zh-CN"/>
        </w:rPr>
        <w:t>，人均公园绿地面积</w:t>
      </w:r>
      <w:r>
        <w:rPr>
          <w:spacing w:val="2"/>
          <w:w w:val="131"/>
          <w:lang w:eastAsia="zh-CN"/>
        </w:rPr>
        <w:t>≥</w:t>
      </w:r>
      <w:r>
        <w:rPr>
          <w:w w:val="84"/>
          <w:lang w:eastAsia="zh-CN"/>
        </w:rPr>
        <w:t>8</w:t>
      </w:r>
      <w:r>
        <w:rPr>
          <w:w w:val="103"/>
          <w:lang w:eastAsia="zh-CN"/>
        </w:rPr>
        <w:t>.</w:t>
      </w:r>
      <w:r>
        <w:rPr>
          <w:w w:val="78"/>
          <w:lang w:eastAsia="zh-CN"/>
        </w:rPr>
        <w:t>5</w:t>
      </w:r>
      <w:r>
        <w:rPr>
          <w:spacing w:val="-11"/>
          <w:lang w:eastAsia="zh-CN"/>
        </w:rPr>
        <w:t xml:space="preserve"> </w:t>
      </w:r>
      <w:r>
        <w:rPr>
          <w:spacing w:val="2"/>
          <w:lang w:eastAsia="zh-CN"/>
        </w:rPr>
        <w:t>平方米。城市功</w:t>
      </w:r>
      <w:r>
        <w:rPr>
          <w:lang w:eastAsia="zh-CN"/>
        </w:rPr>
        <w:t>能</w:t>
      </w:r>
    </w:p>
    <w:p w:rsidR="00112DF4" w:rsidRDefault="00112DF4">
      <w:pPr>
        <w:spacing w:line="247" w:lineRule="auto"/>
        <w:jc w:val="both"/>
        <w:rPr>
          <w:lang w:eastAsia="zh-CN"/>
        </w:rPr>
        <w:sectPr w:rsidR="00112DF4">
          <w:pgSz w:w="11910" w:h="16840"/>
          <w:pgMar w:top="1340" w:right="1300" w:bottom="1160" w:left="1300" w:header="0" w:footer="971" w:gutter="0"/>
          <w:cols w:space="720"/>
        </w:sectPr>
      </w:pPr>
    </w:p>
    <w:p w:rsidR="00112DF4" w:rsidRDefault="00D840E0">
      <w:pPr>
        <w:spacing w:line="365" w:lineRule="exact"/>
        <w:ind w:left="115" w:right="108"/>
        <w:rPr>
          <w:rFonts w:ascii="微软雅黑" w:eastAsia="微软雅黑" w:hAnsi="微软雅黑" w:cs="微软雅黑"/>
          <w:sz w:val="28"/>
          <w:szCs w:val="28"/>
          <w:lang w:eastAsia="zh-CN"/>
        </w:rPr>
      </w:pPr>
      <w:r>
        <w:rPr>
          <w:rFonts w:ascii="微软雅黑" w:eastAsia="微软雅黑" w:hAnsi="微软雅黑" w:cs="微软雅黑"/>
          <w:b/>
          <w:bCs/>
          <w:w w:val="95"/>
          <w:sz w:val="28"/>
          <w:szCs w:val="28"/>
          <w:lang w:eastAsia="zh-CN"/>
        </w:rPr>
        <w:lastRenderedPageBreak/>
        <w:t>照明完善，城市道路装灯率达到</w:t>
      </w:r>
      <w:r>
        <w:rPr>
          <w:rFonts w:ascii="微软雅黑" w:eastAsia="微软雅黑" w:hAnsi="微软雅黑" w:cs="微软雅黑"/>
          <w:b/>
          <w:bCs/>
          <w:spacing w:val="24"/>
          <w:w w:val="95"/>
          <w:sz w:val="28"/>
          <w:szCs w:val="28"/>
          <w:lang w:eastAsia="zh-CN"/>
        </w:rPr>
        <w:t xml:space="preserve"> </w:t>
      </w:r>
      <w:r>
        <w:rPr>
          <w:rFonts w:ascii="微软雅黑" w:eastAsia="微软雅黑" w:hAnsi="微软雅黑" w:cs="微软雅黑"/>
          <w:b/>
          <w:bCs/>
          <w:w w:val="95"/>
          <w:sz w:val="28"/>
          <w:szCs w:val="28"/>
          <w:lang w:eastAsia="zh-CN"/>
        </w:rPr>
        <w:t>100%。</w:t>
      </w:r>
    </w:p>
    <w:p w:rsidR="00112DF4" w:rsidRDefault="00D840E0">
      <w:pPr>
        <w:pStyle w:val="a3"/>
        <w:spacing w:before="101"/>
        <w:ind w:left="677" w:right="108"/>
        <w:rPr>
          <w:lang w:eastAsia="zh-CN"/>
        </w:rPr>
      </w:pPr>
      <w:r>
        <w:rPr>
          <w:lang w:eastAsia="zh-CN"/>
        </w:rPr>
        <w:t>【标准释义】</w:t>
      </w:r>
    </w:p>
    <w:p w:rsidR="00112DF4" w:rsidRDefault="00D840E0">
      <w:pPr>
        <w:pStyle w:val="a3"/>
        <w:spacing w:before="132" w:line="326" w:lineRule="auto"/>
        <w:ind w:right="193" w:firstLine="561"/>
        <w:jc w:val="both"/>
        <w:rPr>
          <w:lang w:eastAsia="zh-CN"/>
        </w:rPr>
      </w:pPr>
      <w:r>
        <w:rPr>
          <w:spacing w:val="-4"/>
          <w:lang w:eastAsia="zh-CN"/>
        </w:rPr>
        <w:t>39.城市市容环境卫生应达到《城市容貌标准》（GB</w:t>
      </w:r>
      <w:r>
        <w:rPr>
          <w:spacing w:val="-52"/>
          <w:lang w:eastAsia="zh-CN"/>
        </w:rPr>
        <w:t xml:space="preserve"> </w:t>
      </w:r>
      <w:r>
        <w:rPr>
          <w:spacing w:val="-3"/>
          <w:lang w:eastAsia="zh-CN"/>
        </w:rPr>
        <w:t>50449-2008）的要</w:t>
      </w:r>
      <w:r>
        <w:rPr>
          <w:lang w:eastAsia="zh-CN"/>
        </w:rPr>
        <w:t xml:space="preserve"> </w:t>
      </w:r>
      <w:r>
        <w:rPr>
          <w:w w:val="95"/>
          <w:lang w:eastAsia="zh-CN"/>
        </w:rPr>
        <w:t>求。城市中的建(构)筑物、道路、园林绿化、公共设施、广告标志、照明、</w:t>
      </w:r>
      <w:r>
        <w:rPr>
          <w:spacing w:val="68"/>
          <w:w w:val="95"/>
          <w:lang w:eastAsia="zh-CN"/>
        </w:rPr>
        <w:t xml:space="preserve"> </w:t>
      </w:r>
      <w:r>
        <w:rPr>
          <w:spacing w:val="2"/>
          <w:lang w:eastAsia="zh-CN"/>
        </w:rPr>
        <w:t>公共场所、城市水域、居住区等的容貌，均适用本标准。各城市可根据本</w:t>
      </w:r>
      <w:r>
        <w:rPr>
          <w:spacing w:val="-101"/>
          <w:lang w:eastAsia="zh-CN"/>
        </w:rPr>
        <w:t xml:space="preserve"> </w:t>
      </w:r>
      <w:r>
        <w:rPr>
          <w:lang w:eastAsia="zh-CN"/>
        </w:rPr>
        <w:t>地区具体情况，制定高于国家规定的城市容貌标准，并公布实施。</w:t>
      </w:r>
    </w:p>
    <w:p w:rsidR="00112DF4" w:rsidRDefault="00D840E0">
      <w:pPr>
        <w:pStyle w:val="a3"/>
        <w:spacing w:before="32" w:line="326" w:lineRule="auto"/>
        <w:ind w:right="108" w:firstLine="561"/>
        <w:rPr>
          <w:lang w:eastAsia="zh-CN"/>
        </w:rPr>
      </w:pPr>
      <w:r>
        <w:rPr>
          <w:lang w:eastAsia="zh-CN"/>
        </w:rPr>
        <w:t xml:space="preserve">40.城市人民政府应根据住房和城乡建设部《数字化城市管理信息系统 </w:t>
      </w:r>
      <w:r>
        <w:rPr>
          <w:spacing w:val="2"/>
          <w:lang w:eastAsia="zh-CN"/>
        </w:rPr>
        <w:t>建设技术指南》、《数字化城市管理模式建设导则（试行）》等一系列政</w:t>
      </w:r>
      <w:r>
        <w:rPr>
          <w:spacing w:val="-101"/>
          <w:lang w:eastAsia="zh-CN"/>
        </w:rPr>
        <w:t xml:space="preserve"> </w:t>
      </w:r>
      <w:r>
        <w:rPr>
          <w:spacing w:val="2"/>
          <w:lang w:eastAsia="zh-CN"/>
        </w:rPr>
        <w:t>策和标准，结合本市发展实际，研究和制定推广数字化城市管理模式的工</w:t>
      </w:r>
      <w:r>
        <w:rPr>
          <w:spacing w:val="-101"/>
          <w:lang w:eastAsia="zh-CN"/>
        </w:rPr>
        <w:t xml:space="preserve"> </w:t>
      </w:r>
      <w:r>
        <w:rPr>
          <w:spacing w:val="2"/>
          <w:lang w:eastAsia="zh-CN"/>
        </w:rPr>
        <w:t>作计划，健全机构建设、工作机制、人员编制等方面制度，确保数字城管</w:t>
      </w:r>
      <w:r>
        <w:rPr>
          <w:spacing w:val="-101"/>
          <w:lang w:eastAsia="zh-CN"/>
        </w:rPr>
        <w:t xml:space="preserve"> </w:t>
      </w:r>
      <w:r>
        <w:rPr>
          <w:spacing w:val="-3"/>
          <w:lang w:eastAsia="zh-CN"/>
        </w:rPr>
        <w:t>工作有效推进和处置效率不断提高。已经投运的城市要不断完善体制机制，</w:t>
      </w:r>
      <w:r>
        <w:rPr>
          <w:spacing w:val="-88"/>
          <w:lang w:eastAsia="zh-CN"/>
        </w:rPr>
        <w:t xml:space="preserve"> </w:t>
      </w:r>
      <w:r>
        <w:rPr>
          <w:spacing w:val="2"/>
          <w:lang w:eastAsia="zh-CN"/>
        </w:rPr>
        <w:t>拓展数字化城管系统的覆盖面积和管理内容，保障其正常运行，并向深度</w:t>
      </w:r>
      <w:r>
        <w:rPr>
          <w:spacing w:val="-101"/>
          <w:lang w:eastAsia="zh-CN"/>
        </w:rPr>
        <w:t xml:space="preserve"> </w:t>
      </w:r>
      <w:r>
        <w:rPr>
          <w:lang w:eastAsia="zh-CN"/>
        </w:rPr>
        <w:t>和广度延伸发展。</w:t>
      </w:r>
    </w:p>
    <w:p w:rsidR="00112DF4" w:rsidRDefault="00D840E0">
      <w:pPr>
        <w:pStyle w:val="a3"/>
        <w:spacing w:line="326" w:lineRule="auto"/>
        <w:ind w:right="108" w:firstLine="561"/>
        <w:rPr>
          <w:lang w:eastAsia="zh-CN"/>
        </w:rPr>
      </w:pPr>
      <w:r>
        <w:rPr>
          <w:lang w:eastAsia="zh-CN"/>
        </w:rPr>
        <w:t xml:space="preserve">41.城市道路应保持平坦、完好，便于通行。路面出现坑凹、碎裂、隆 </w:t>
      </w:r>
      <w:r>
        <w:rPr>
          <w:spacing w:val="-3"/>
          <w:lang w:eastAsia="zh-CN"/>
        </w:rPr>
        <w:t>起、溢水等情况，应及时修复。城市道路在进行新建、扩建、改建、养护、</w:t>
      </w:r>
      <w:r>
        <w:rPr>
          <w:spacing w:val="-83"/>
          <w:lang w:eastAsia="zh-CN"/>
        </w:rPr>
        <w:t xml:space="preserve"> </w:t>
      </w:r>
      <w:r>
        <w:rPr>
          <w:spacing w:val="2"/>
          <w:lang w:eastAsia="zh-CN"/>
        </w:rPr>
        <w:t>维修等施工作业时，在施工现场应设置明显标志和安全防护设施。施工完</w:t>
      </w:r>
      <w:r>
        <w:rPr>
          <w:spacing w:val="-101"/>
          <w:lang w:eastAsia="zh-CN"/>
        </w:rPr>
        <w:t xml:space="preserve"> </w:t>
      </w:r>
      <w:r>
        <w:rPr>
          <w:spacing w:val="2"/>
          <w:lang w:eastAsia="zh-CN"/>
        </w:rPr>
        <w:t>毕后应及时平整现场、恢复路面、拆除防护设施。坡道、盲道等无障碍设</w:t>
      </w:r>
      <w:r>
        <w:rPr>
          <w:spacing w:val="-101"/>
          <w:lang w:eastAsia="zh-CN"/>
        </w:rPr>
        <w:t xml:space="preserve"> </w:t>
      </w:r>
      <w:r>
        <w:rPr>
          <w:spacing w:val="-4"/>
          <w:lang w:eastAsia="zh-CN"/>
        </w:rPr>
        <w:t>施应畅通、完好，道缘石应整齐、无缺损。道路上设置的井(箱)盖等应保持</w:t>
      </w:r>
      <w:r>
        <w:rPr>
          <w:lang w:eastAsia="zh-CN"/>
        </w:rPr>
        <w:t xml:space="preserve"> </w:t>
      </w:r>
      <w:r>
        <w:rPr>
          <w:spacing w:val="2"/>
          <w:lang w:eastAsia="zh-CN"/>
        </w:rPr>
        <w:t>齐全、完好、正位，无缺损，不堵塞。交通护栏、隔离墩应经常清洗、维</w:t>
      </w:r>
      <w:r>
        <w:rPr>
          <w:spacing w:val="-101"/>
          <w:lang w:eastAsia="zh-CN"/>
        </w:rPr>
        <w:t xml:space="preserve"> </w:t>
      </w:r>
      <w:r>
        <w:rPr>
          <w:lang w:eastAsia="zh-CN"/>
        </w:rPr>
        <w:t>护，路面上的各类井盖应及时加固、更换、归位和补齐。</w:t>
      </w:r>
    </w:p>
    <w:p w:rsidR="00112DF4" w:rsidRDefault="00D840E0">
      <w:pPr>
        <w:pStyle w:val="a3"/>
        <w:spacing w:before="32" w:line="326" w:lineRule="auto"/>
        <w:ind w:right="108" w:firstLine="561"/>
        <w:rPr>
          <w:lang w:eastAsia="zh-CN"/>
        </w:rPr>
      </w:pPr>
      <w:r>
        <w:rPr>
          <w:spacing w:val="2"/>
          <w:lang w:eastAsia="zh-CN"/>
        </w:rPr>
        <w:t>42.城市主要街道两侧建(构)筑物应保持外形完好、整洁，定期粉刷、</w:t>
      </w:r>
      <w:r>
        <w:rPr>
          <w:lang w:eastAsia="zh-CN"/>
        </w:rPr>
        <w:t xml:space="preserve"> </w:t>
      </w:r>
      <w:r>
        <w:rPr>
          <w:spacing w:val="2"/>
          <w:lang w:eastAsia="zh-CN"/>
        </w:rPr>
        <w:t>修饰，建筑物沿街立面设置的遮阳篷帐、空调外机等设施的下沿高度应符</w:t>
      </w:r>
      <w:r>
        <w:rPr>
          <w:spacing w:val="-101"/>
          <w:lang w:eastAsia="zh-CN"/>
        </w:rPr>
        <w:t xml:space="preserve"> </w:t>
      </w:r>
      <w:r>
        <w:rPr>
          <w:lang w:eastAsia="zh-CN"/>
        </w:rPr>
        <w:t>合现行国家标准《民用建筑设计通则》（GB</w:t>
      </w:r>
      <w:r>
        <w:rPr>
          <w:spacing w:val="-57"/>
          <w:lang w:eastAsia="zh-CN"/>
        </w:rPr>
        <w:t xml:space="preserve"> </w:t>
      </w:r>
      <w:r>
        <w:rPr>
          <w:lang w:eastAsia="zh-CN"/>
        </w:rPr>
        <w:t>50352-2005）的规定；无乱张</w:t>
      </w:r>
      <w:r>
        <w:rPr>
          <w:spacing w:val="-130"/>
          <w:lang w:eastAsia="zh-CN"/>
        </w:rPr>
        <w:t xml:space="preserve"> </w:t>
      </w:r>
      <w:r>
        <w:rPr>
          <w:spacing w:val="2"/>
          <w:lang w:eastAsia="zh-CN"/>
        </w:rPr>
        <w:t>贴、乱涂写、乱设摊点情况，无乱扔、乱吐现象，废物箱等垃圾收集容器</w:t>
      </w:r>
      <w:r>
        <w:rPr>
          <w:spacing w:val="-101"/>
          <w:lang w:eastAsia="zh-CN"/>
        </w:rPr>
        <w:t xml:space="preserve"> </w:t>
      </w:r>
      <w:r>
        <w:rPr>
          <w:spacing w:val="2"/>
          <w:lang w:eastAsia="zh-CN"/>
        </w:rPr>
        <w:t>配置齐全；户外广告、牌匾规范，按照批准的要求和期限设置，无破损、</w:t>
      </w:r>
      <w:r>
        <w:rPr>
          <w:spacing w:val="-101"/>
          <w:lang w:eastAsia="zh-CN"/>
        </w:rPr>
        <w:t xml:space="preserve"> </w:t>
      </w:r>
      <w:r>
        <w:rPr>
          <w:spacing w:val="-3"/>
          <w:lang w:eastAsia="zh-CN"/>
        </w:rPr>
        <w:t>残缺等；建筑物屋顶应保持整洁、美观，不得堆放杂物，屋顶安装的设施、</w:t>
      </w:r>
      <w:r>
        <w:rPr>
          <w:spacing w:val="-88"/>
          <w:lang w:eastAsia="zh-CN"/>
        </w:rPr>
        <w:t xml:space="preserve"> </w:t>
      </w:r>
      <w:r>
        <w:rPr>
          <w:lang w:eastAsia="zh-CN"/>
        </w:rPr>
        <w:t>设备应规范设置。</w:t>
      </w:r>
    </w:p>
    <w:p w:rsidR="00112DF4" w:rsidRDefault="00D840E0">
      <w:pPr>
        <w:pStyle w:val="a3"/>
        <w:spacing w:before="32"/>
        <w:ind w:left="677" w:right="108"/>
        <w:rPr>
          <w:lang w:eastAsia="zh-CN"/>
        </w:rPr>
      </w:pPr>
      <w:r>
        <w:rPr>
          <w:lang w:eastAsia="zh-CN"/>
        </w:rPr>
        <w:t>43.城区无卫生死角，街巷里弄路面普遍硬化，无残垣断壁和严重影响</w:t>
      </w:r>
    </w:p>
    <w:p w:rsidR="00112DF4" w:rsidRDefault="00112DF4">
      <w:pPr>
        <w:rPr>
          <w:lang w:eastAsia="zh-CN"/>
        </w:rPr>
        <w:sectPr w:rsidR="00112DF4">
          <w:pgSz w:w="11910" w:h="16840"/>
          <w:pgMar w:top="1340" w:right="1160" w:bottom="1160" w:left="1300" w:header="0" w:footer="971" w:gutter="0"/>
          <w:cols w:space="720"/>
        </w:sectPr>
      </w:pPr>
    </w:p>
    <w:p w:rsidR="00112DF4" w:rsidRDefault="00D840E0">
      <w:pPr>
        <w:pStyle w:val="a3"/>
        <w:spacing w:before="0" w:line="331" w:lineRule="exact"/>
        <w:jc w:val="both"/>
        <w:rPr>
          <w:lang w:eastAsia="zh-CN"/>
        </w:rPr>
      </w:pPr>
      <w:r>
        <w:rPr>
          <w:spacing w:val="2"/>
          <w:lang w:eastAsia="zh-CN"/>
        </w:rPr>
        <w:lastRenderedPageBreak/>
        <w:t>市容环境卫生的乱搭建等违法建筑；保持环境卫生整洁，无暴露垃圾、粪</w:t>
      </w:r>
    </w:p>
    <w:p w:rsidR="00112DF4" w:rsidRDefault="00D840E0">
      <w:pPr>
        <w:pStyle w:val="a3"/>
        <w:spacing w:before="135" w:line="326" w:lineRule="auto"/>
        <w:ind w:left="677" w:right="108" w:hanging="562"/>
        <w:rPr>
          <w:lang w:eastAsia="zh-CN"/>
        </w:rPr>
      </w:pPr>
      <w:r>
        <w:rPr>
          <w:lang w:eastAsia="zh-CN"/>
        </w:rPr>
        <w:t xml:space="preserve">便、污水，无污迹，无渣土。 </w:t>
      </w:r>
      <w:r>
        <w:rPr>
          <w:w w:val="95"/>
          <w:lang w:eastAsia="zh-CN"/>
        </w:rPr>
        <w:t>44.城市河道、湖泊等水域水面应保持清洁，及时清除垃圾、油污、水</w:t>
      </w:r>
    </w:p>
    <w:p w:rsidR="00112DF4" w:rsidRDefault="00D840E0">
      <w:pPr>
        <w:pStyle w:val="a3"/>
        <w:spacing w:before="32" w:line="328" w:lineRule="auto"/>
        <w:ind w:right="256"/>
        <w:jc w:val="both"/>
        <w:rPr>
          <w:lang w:eastAsia="zh-CN"/>
        </w:rPr>
      </w:pPr>
      <w:r>
        <w:rPr>
          <w:spacing w:val="2"/>
          <w:lang w:eastAsia="zh-CN"/>
        </w:rPr>
        <w:t>生植物等漂浮废物；岸坡应保持整洁完好，无破损，无堆放垃圾；各类船</w:t>
      </w:r>
      <w:r>
        <w:rPr>
          <w:spacing w:val="-101"/>
          <w:lang w:eastAsia="zh-CN"/>
        </w:rPr>
        <w:t xml:space="preserve"> </w:t>
      </w:r>
      <w:r>
        <w:rPr>
          <w:lang w:eastAsia="zh-CN"/>
        </w:rPr>
        <w:t>舶及码头等临水建筑应保持容貌整洁，各种废弃物不得排入水体。</w:t>
      </w:r>
    </w:p>
    <w:p w:rsidR="00112DF4" w:rsidRDefault="00D840E0">
      <w:pPr>
        <w:pStyle w:val="a3"/>
        <w:spacing w:before="29" w:line="328" w:lineRule="auto"/>
        <w:ind w:right="253" w:firstLine="561"/>
        <w:jc w:val="both"/>
        <w:rPr>
          <w:lang w:eastAsia="zh-CN"/>
        </w:rPr>
      </w:pPr>
      <w:r>
        <w:rPr>
          <w:w w:val="95"/>
          <w:lang w:eastAsia="zh-CN"/>
        </w:rPr>
        <w:t>45.完成城市绿地系统规划编制工作，建立城市绿线管制制度；城市绿</w:t>
      </w:r>
      <w:r>
        <w:rPr>
          <w:lang w:eastAsia="zh-CN"/>
        </w:rPr>
        <w:t xml:space="preserve"> </w:t>
      </w:r>
      <w:r>
        <w:rPr>
          <w:spacing w:val="2"/>
          <w:lang w:eastAsia="zh-CN"/>
        </w:rPr>
        <w:t>化养护应符合有关规范要求；经遥感技术鉴定核实，建成区绿化覆盖率≥</w:t>
      </w:r>
      <w:r>
        <w:rPr>
          <w:spacing w:val="-99"/>
          <w:lang w:eastAsia="zh-CN"/>
        </w:rPr>
        <w:t xml:space="preserve"> </w:t>
      </w:r>
      <w:r>
        <w:rPr>
          <w:w w:val="95"/>
          <w:lang w:eastAsia="zh-CN"/>
        </w:rPr>
        <w:t>36%，人均公园绿地面积≥8.5平方米。</w:t>
      </w:r>
    </w:p>
    <w:p w:rsidR="00112DF4" w:rsidRDefault="00D840E0">
      <w:pPr>
        <w:pStyle w:val="a3"/>
        <w:spacing w:before="29" w:line="328" w:lineRule="auto"/>
        <w:ind w:right="108" w:firstLine="561"/>
        <w:rPr>
          <w:lang w:eastAsia="zh-CN"/>
        </w:rPr>
      </w:pPr>
      <w:r>
        <w:rPr>
          <w:lang w:eastAsia="zh-CN"/>
        </w:rPr>
        <w:t>46.城市功能照明设施应完好，城市道路及公共场所装灯率达到</w:t>
      </w:r>
      <w:r>
        <w:rPr>
          <w:spacing w:val="-97"/>
          <w:lang w:eastAsia="zh-CN"/>
        </w:rPr>
        <w:t xml:space="preserve"> </w:t>
      </w:r>
      <w:r>
        <w:rPr>
          <w:lang w:eastAsia="zh-CN"/>
        </w:rPr>
        <w:t>100%， 亮灯率达到</w:t>
      </w:r>
      <w:r>
        <w:rPr>
          <w:spacing w:val="-40"/>
          <w:lang w:eastAsia="zh-CN"/>
        </w:rPr>
        <w:t xml:space="preserve"> </w:t>
      </w:r>
      <w:r>
        <w:rPr>
          <w:spacing w:val="-10"/>
          <w:lang w:eastAsia="zh-CN"/>
        </w:rPr>
        <w:t>95%以上；城市景观照明与功能照明应统筹兼顾，做到经济合理，</w:t>
      </w:r>
      <w:r>
        <w:rPr>
          <w:spacing w:val="-127"/>
          <w:lang w:eastAsia="zh-CN"/>
        </w:rPr>
        <w:t xml:space="preserve"> </w:t>
      </w:r>
      <w:r>
        <w:rPr>
          <w:lang w:eastAsia="zh-CN"/>
        </w:rPr>
        <w:t>满足使用功能，景观效果良好。</w:t>
      </w:r>
    </w:p>
    <w:p w:rsidR="00112DF4" w:rsidRDefault="00D840E0">
      <w:pPr>
        <w:pStyle w:val="a3"/>
        <w:spacing w:before="29"/>
        <w:ind w:left="677" w:right="108"/>
        <w:rPr>
          <w:lang w:eastAsia="zh-CN"/>
        </w:rPr>
      </w:pPr>
      <w:r>
        <w:rPr>
          <w:lang w:eastAsia="zh-CN"/>
        </w:rPr>
        <w:t>【标准原文】</w:t>
      </w:r>
    </w:p>
    <w:p w:rsidR="00112DF4" w:rsidRDefault="00D840E0">
      <w:pPr>
        <w:pStyle w:val="Heading3"/>
        <w:spacing w:line="247" w:lineRule="auto"/>
        <w:ind w:right="251" w:firstLine="561"/>
        <w:jc w:val="both"/>
        <w:rPr>
          <w:b w:val="0"/>
          <w:bCs w:val="0"/>
          <w:lang w:eastAsia="zh-CN"/>
        </w:rPr>
      </w:pPr>
      <w:r>
        <w:rPr>
          <w:spacing w:val="2"/>
          <w:lang w:eastAsia="zh-CN"/>
        </w:rPr>
        <w:t>（十）生活垃圾收集运输体系完善，垃圾、粪便收集运输容器、车辆</w:t>
      </w:r>
      <w:r>
        <w:rPr>
          <w:lang w:eastAsia="zh-CN"/>
        </w:rPr>
        <w:t xml:space="preserve"> </w:t>
      </w:r>
      <w:r>
        <w:rPr>
          <w:spacing w:val="2"/>
          <w:lang w:eastAsia="zh-CN"/>
        </w:rPr>
        <w:t>等设备设施全面实现密闭化，垃圾、粪便日产日清。主要街道保洁时间不</w:t>
      </w:r>
      <w:r>
        <w:rPr>
          <w:spacing w:val="-42"/>
          <w:lang w:eastAsia="zh-CN"/>
        </w:rPr>
        <w:t xml:space="preserve"> </w:t>
      </w:r>
      <w:r>
        <w:rPr>
          <w:lang w:eastAsia="zh-CN"/>
        </w:rPr>
        <w:t>低于</w:t>
      </w:r>
      <w:r>
        <w:rPr>
          <w:spacing w:val="-34"/>
          <w:lang w:eastAsia="zh-CN"/>
        </w:rPr>
        <w:t xml:space="preserve"> </w:t>
      </w:r>
      <w:r>
        <w:rPr>
          <w:lang w:eastAsia="zh-CN"/>
        </w:rPr>
        <w:t>16</w:t>
      </w:r>
      <w:r>
        <w:rPr>
          <w:spacing w:val="-32"/>
          <w:lang w:eastAsia="zh-CN"/>
        </w:rPr>
        <w:t xml:space="preserve"> </w:t>
      </w:r>
      <w:r>
        <w:rPr>
          <w:spacing w:val="2"/>
          <w:lang w:eastAsia="zh-CN"/>
        </w:rPr>
        <w:t>小时，一般街道保洁时间不低于</w:t>
      </w:r>
      <w:r>
        <w:rPr>
          <w:spacing w:val="-34"/>
          <w:lang w:eastAsia="zh-CN"/>
        </w:rPr>
        <w:t xml:space="preserve"> </w:t>
      </w:r>
      <w:r>
        <w:rPr>
          <w:lang w:eastAsia="zh-CN"/>
        </w:rPr>
        <w:t>12</w:t>
      </w:r>
      <w:r>
        <w:rPr>
          <w:spacing w:val="-33"/>
          <w:lang w:eastAsia="zh-CN"/>
        </w:rPr>
        <w:t xml:space="preserve"> </w:t>
      </w:r>
      <w:r>
        <w:rPr>
          <w:spacing w:val="2"/>
          <w:lang w:eastAsia="zh-CN"/>
        </w:rPr>
        <w:t>小时。建筑工地管理符合《建</w:t>
      </w:r>
      <w:r>
        <w:rPr>
          <w:lang w:eastAsia="zh-CN"/>
        </w:rPr>
        <w:t xml:space="preserve"> </w:t>
      </w:r>
      <w:r>
        <w:rPr>
          <w:spacing w:val="2"/>
          <w:lang w:eastAsia="zh-CN"/>
        </w:rPr>
        <w:t>筑施工现场环境与卫生标准》要求。待建工地管理到位，规范围挡，无乱</w:t>
      </w:r>
      <w:r>
        <w:rPr>
          <w:spacing w:val="-42"/>
          <w:lang w:eastAsia="zh-CN"/>
        </w:rPr>
        <w:t xml:space="preserve"> </w:t>
      </w:r>
      <w:r>
        <w:rPr>
          <w:lang w:eastAsia="zh-CN"/>
        </w:rPr>
        <w:t>倒垃圾和乱搭乱建现象。</w:t>
      </w:r>
    </w:p>
    <w:p w:rsidR="00112DF4" w:rsidRDefault="00D840E0">
      <w:pPr>
        <w:pStyle w:val="a3"/>
        <w:spacing w:before="88" w:line="326" w:lineRule="auto"/>
        <w:ind w:left="677" w:right="108"/>
        <w:rPr>
          <w:lang w:eastAsia="zh-CN"/>
        </w:rPr>
      </w:pPr>
      <w:r>
        <w:rPr>
          <w:lang w:eastAsia="zh-CN"/>
        </w:rPr>
        <w:t xml:space="preserve">【标准释义】 </w:t>
      </w:r>
      <w:r>
        <w:rPr>
          <w:w w:val="95"/>
          <w:lang w:eastAsia="zh-CN"/>
        </w:rPr>
        <w:t>47.城市环境卫生作业达到《城市环境卫生质量标准》（建城[1997]21</w:t>
      </w:r>
    </w:p>
    <w:p w:rsidR="00112DF4" w:rsidRDefault="00D840E0">
      <w:pPr>
        <w:pStyle w:val="a3"/>
        <w:spacing w:line="326" w:lineRule="auto"/>
        <w:ind w:right="256"/>
        <w:jc w:val="both"/>
        <w:rPr>
          <w:lang w:eastAsia="zh-CN"/>
        </w:rPr>
      </w:pPr>
      <w:r>
        <w:rPr>
          <w:spacing w:val="2"/>
          <w:lang w:eastAsia="zh-CN"/>
        </w:rPr>
        <w:t>号）的要求，做到文明、清洁、卫生，最大限度地减少对环境的污染和对</w:t>
      </w:r>
      <w:r>
        <w:rPr>
          <w:spacing w:val="-101"/>
          <w:lang w:eastAsia="zh-CN"/>
        </w:rPr>
        <w:t xml:space="preserve"> </w:t>
      </w:r>
      <w:r>
        <w:rPr>
          <w:spacing w:val="2"/>
          <w:lang w:eastAsia="zh-CN"/>
        </w:rPr>
        <w:t>城市生活的影响。各城市可根据本地区具体情况，制定高于国家规定的城</w:t>
      </w:r>
      <w:r>
        <w:rPr>
          <w:spacing w:val="-101"/>
          <w:lang w:eastAsia="zh-CN"/>
        </w:rPr>
        <w:t xml:space="preserve"> </w:t>
      </w:r>
      <w:r>
        <w:rPr>
          <w:lang w:eastAsia="zh-CN"/>
        </w:rPr>
        <w:t>市环境卫生质量标准，并公布实施。</w:t>
      </w:r>
    </w:p>
    <w:p w:rsidR="00112DF4" w:rsidRDefault="00D840E0">
      <w:pPr>
        <w:pStyle w:val="a3"/>
        <w:ind w:left="677" w:right="108"/>
        <w:rPr>
          <w:lang w:eastAsia="zh-CN"/>
        </w:rPr>
      </w:pPr>
      <w:r>
        <w:rPr>
          <w:lang w:eastAsia="zh-CN"/>
        </w:rPr>
        <w:t>48.生活垃圾收集清运要求</w:t>
      </w:r>
    </w:p>
    <w:p w:rsidR="00112DF4" w:rsidRDefault="00D840E0">
      <w:pPr>
        <w:pStyle w:val="a3"/>
        <w:spacing w:before="133" w:line="326" w:lineRule="auto"/>
        <w:ind w:right="108" w:firstLine="561"/>
        <w:rPr>
          <w:lang w:eastAsia="zh-CN"/>
        </w:rPr>
      </w:pPr>
      <w:r>
        <w:rPr>
          <w:spacing w:val="-3"/>
          <w:lang w:eastAsia="zh-CN"/>
        </w:rPr>
        <w:t>（</w:t>
      </w:r>
      <w:r>
        <w:rPr>
          <w:spacing w:val="-1"/>
          <w:w w:val="96"/>
          <w:lang w:eastAsia="zh-CN"/>
        </w:rPr>
        <w:t>1</w:t>
      </w:r>
      <w:r>
        <w:rPr>
          <w:spacing w:val="-5"/>
          <w:lang w:eastAsia="zh-CN"/>
        </w:rPr>
        <w:t>）</w:t>
      </w:r>
      <w:r>
        <w:rPr>
          <w:spacing w:val="-1"/>
          <w:lang w:eastAsia="zh-CN"/>
        </w:rPr>
        <w:t>生</w:t>
      </w:r>
      <w:r>
        <w:rPr>
          <w:spacing w:val="-3"/>
          <w:lang w:eastAsia="zh-CN"/>
        </w:rPr>
        <w:t>活</w:t>
      </w:r>
      <w:r>
        <w:rPr>
          <w:spacing w:val="-1"/>
          <w:lang w:eastAsia="zh-CN"/>
        </w:rPr>
        <w:t>垃圾</w:t>
      </w:r>
      <w:r>
        <w:rPr>
          <w:spacing w:val="-3"/>
          <w:lang w:eastAsia="zh-CN"/>
        </w:rPr>
        <w:t>收</w:t>
      </w:r>
      <w:r>
        <w:rPr>
          <w:spacing w:val="-1"/>
          <w:lang w:eastAsia="zh-CN"/>
        </w:rPr>
        <w:t>集在符</w:t>
      </w:r>
      <w:r>
        <w:rPr>
          <w:spacing w:val="-3"/>
          <w:lang w:eastAsia="zh-CN"/>
        </w:rPr>
        <w:t>合</w:t>
      </w:r>
      <w:r>
        <w:rPr>
          <w:spacing w:val="-1"/>
          <w:lang w:eastAsia="zh-CN"/>
        </w:rPr>
        <w:t>相关</w:t>
      </w:r>
      <w:r>
        <w:rPr>
          <w:spacing w:val="-3"/>
          <w:lang w:eastAsia="zh-CN"/>
        </w:rPr>
        <w:t>标</w:t>
      </w:r>
      <w:r>
        <w:rPr>
          <w:spacing w:val="-1"/>
          <w:lang w:eastAsia="zh-CN"/>
        </w:rPr>
        <w:t>准的</w:t>
      </w:r>
      <w:r>
        <w:rPr>
          <w:spacing w:val="-3"/>
          <w:lang w:eastAsia="zh-CN"/>
        </w:rPr>
        <w:t>基</w:t>
      </w:r>
      <w:r>
        <w:rPr>
          <w:spacing w:val="-1"/>
          <w:lang w:eastAsia="zh-CN"/>
        </w:rPr>
        <w:t>础上</w:t>
      </w:r>
      <w:r>
        <w:rPr>
          <w:spacing w:val="-8"/>
          <w:lang w:eastAsia="zh-CN"/>
        </w:rPr>
        <w:t>，</w:t>
      </w:r>
      <w:r>
        <w:rPr>
          <w:spacing w:val="-1"/>
          <w:lang w:eastAsia="zh-CN"/>
        </w:rPr>
        <w:t>应</w:t>
      </w:r>
      <w:r>
        <w:rPr>
          <w:spacing w:val="-3"/>
          <w:lang w:eastAsia="zh-CN"/>
        </w:rPr>
        <w:t>做</w:t>
      </w:r>
      <w:r>
        <w:rPr>
          <w:spacing w:val="-1"/>
          <w:lang w:eastAsia="zh-CN"/>
        </w:rPr>
        <w:t>到</w:t>
      </w:r>
      <w:r>
        <w:rPr>
          <w:spacing w:val="-8"/>
          <w:lang w:eastAsia="zh-CN"/>
        </w:rPr>
        <w:t>：</w:t>
      </w:r>
      <w:r>
        <w:rPr>
          <w:spacing w:val="-1"/>
          <w:lang w:eastAsia="zh-CN"/>
        </w:rPr>
        <w:t>日</w:t>
      </w:r>
      <w:r>
        <w:rPr>
          <w:spacing w:val="-3"/>
          <w:lang w:eastAsia="zh-CN"/>
        </w:rPr>
        <w:t>产</w:t>
      </w:r>
      <w:r>
        <w:rPr>
          <w:spacing w:val="-1"/>
          <w:lang w:eastAsia="zh-CN"/>
        </w:rPr>
        <w:t>日清</w:t>
      </w:r>
      <w:r>
        <w:rPr>
          <w:spacing w:val="-5"/>
          <w:lang w:eastAsia="zh-CN"/>
        </w:rPr>
        <w:t>，</w:t>
      </w:r>
      <w:r>
        <w:rPr>
          <w:lang w:eastAsia="zh-CN"/>
        </w:rPr>
        <w:t xml:space="preserve">无 </w:t>
      </w:r>
      <w:r>
        <w:rPr>
          <w:spacing w:val="-1"/>
          <w:lang w:eastAsia="zh-CN"/>
        </w:rPr>
        <w:t>堆积</w:t>
      </w:r>
      <w:r>
        <w:rPr>
          <w:spacing w:val="-10"/>
          <w:lang w:eastAsia="zh-CN"/>
        </w:rPr>
        <w:t>；</w:t>
      </w:r>
      <w:r>
        <w:rPr>
          <w:spacing w:val="-1"/>
          <w:lang w:eastAsia="zh-CN"/>
        </w:rPr>
        <w:t>垃</w:t>
      </w:r>
      <w:r>
        <w:rPr>
          <w:spacing w:val="-3"/>
          <w:lang w:eastAsia="zh-CN"/>
        </w:rPr>
        <w:t>圾</w:t>
      </w:r>
      <w:r>
        <w:rPr>
          <w:spacing w:val="-1"/>
          <w:lang w:eastAsia="zh-CN"/>
        </w:rPr>
        <w:t>收集</w:t>
      </w:r>
      <w:r>
        <w:rPr>
          <w:spacing w:val="-3"/>
          <w:lang w:eastAsia="zh-CN"/>
        </w:rPr>
        <w:t>容</w:t>
      </w:r>
      <w:r>
        <w:rPr>
          <w:spacing w:val="-1"/>
          <w:lang w:eastAsia="zh-CN"/>
        </w:rPr>
        <w:t>器整洁</w:t>
      </w:r>
      <w:r>
        <w:rPr>
          <w:spacing w:val="-8"/>
          <w:lang w:eastAsia="zh-CN"/>
        </w:rPr>
        <w:t>，</w:t>
      </w:r>
      <w:r>
        <w:rPr>
          <w:spacing w:val="-1"/>
          <w:lang w:eastAsia="zh-CN"/>
        </w:rPr>
        <w:t>定</w:t>
      </w:r>
      <w:r>
        <w:rPr>
          <w:spacing w:val="-3"/>
          <w:lang w:eastAsia="zh-CN"/>
        </w:rPr>
        <w:t>位</w:t>
      </w:r>
      <w:r>
        <w:rPr>
          <w:spacing w:val="-1"/>
          <w:lang w:eastAsia="zh-CN"/>
        </w:rPr>
        <w:t>设</w:t>
      </w:r>
      <w:r>
        <w:rPr>
          <w:spacing w:val="-3"/>
          <w:lang w:eastAsia="zh-CN"/>
        </w:rPr>
        <w:t>置</w:t>
      </w:r>
      <w:r>
        <w:rPr>
          <w:spacing w:val="-8"/>
          <w:lang w:eastAsia="zh-CN"/>
        </w:rPr>
        <w:t>，</w:t>
      </w:r>
      <w:r>
        <w:rPr>
          <w:spacing w:val="-1"/>
          <w:lang w:eastAsia="zh-CN"/>
        </w:rPr>
        <w:t>封</w:t>
      </w:r>
      <w:r>
        <w:rPr>
          <w:spacing w:val="-3"/>
          <w:lang w:eastAsia="zh-CN"/>
        </w:rPr>
        <w:t>闭</w:t>
      </w:r>
      <w:r>
        <w:rPr>
          <w:spacing w:val="-1"/>
          <w:lang w:eastAsia="zh-CN"/>
        </w:rPr>
        <w:t>完好</w:t>
      </w:r>
      <w:r>
        <w:rPr>
          <w:spacing w:val="-10"/>
          <w:lang w:eastAsia="zh-CN"/>
        </w:rPr>
        <w:t>，</w:t>
      </w:r>
      <w:r>
        <w:rPr>
          <w:spacing w:val="-1"/>
          <w:lang w:eastAsia="zh-CN"/>
        </w:rPr>
        <w:t>无</w:t>
      </w:r>
      <w:r>
        <w:rPr>
          <w:spacing w:val="-3"/>
          <w:lang w:eastAsia="zh-CN"/>
        </w:rPr>
        <w:t>散</w:t>
      </w:r>
      <w:r>
        <w:rPr>
          <w:spacing w:val="-1"/>
          <w:lang w:eastAsia="zh-CN"/>
        </w:rPr>
        <w:t>落垃</w:t>
      </w:r>
      <w:r>
        <w:rPr>
          <w:spacing w:val="-3"/>
          <w:lang w:eastAsia="zh-CN"/>
        </w:rPr>
        <w:t>圾</w:t>
      </w:r>
      <w:r>
        <w:rPr>
          <w:spacing w:val="-1"/>
          <w:lang w:eastAsia="zh-CN"/>
        </w:rPr>
        <w:t>和积</w:t>
      </w:r>
      <w:r>
        <w:rPr>
          <w:spacing w:val="-3"/>
          <w:lang w:eastAsia="zh-CN"/>
        </w:rPr>
        <w:t>留</w:t>
      </w:r>
      <w:r>
        <w:rPr>
          <w:spacing w:val="-1"/>
          <w:lang w:eastAsia="zh-CN"/>
        </w:rPr>
        <w:t>污水</w:t>
      </w:r>
      <w:r>
        <w:rPr>
          <w:lang w:eastAsia="zh-CN"/>
        </w:rPr>
        <w:t xml:space="preserve">， </w:t>
      </w:r>
      <w:r>
        <w:rPr>
          <w:spacing w:val="2"/>
          <w:lang w:eastAsia="zh-CN"/>
        </w:rPr>
        <w:t>无恶</w:t>
      </w:r>
      <w:r>
        <w:rPr>
          <w:spacing w:val="4"/>
          <w:lang w:eastAsia="zh-CN"/>
        </w:rPr>
        <w:t>臭</w:t>
      </w:r>
      <w:r>
        <w:rPr>
          <w:spacing w:val="2"/>
          <w:lang w:eastAsia="zh-CN"/>
        </w:rPr>
        <w:t>，基本无蝇</w:t>
      </w:r>
      <w:r>
        <w:rPr>
          <w:spacing w:val="4"/>
          <w:lang w:eastAsia="zh-CN"/>
        </w:rPr>
        <w:t>摆</w:t>
      </w:r>
      <w:r>
        <w:rPr>
          <w:spacing w:val="2"/>
          <w:lang w:eastAsia="zh-CN"/>
        </w:rPr>
        <w:t>放整齐；危</w:t>
      </w:r>
      <w:r>
        <w:rPr>
          <w:spacing w:val="4"/>
          <w:lang w:eastAsia="zh-CN"/>
        </w:rPr>
        <w:t>险</w:t>
      </w:r>
      <w:r>
        <w:rPr>
          <w:spacing w:val="2"/>
          <w:lang w:eastAsia="zh-CN"/>
        </w:rPr>
        <w:t>废物、工业</w:t>
      </w:r>
      <w:r>
        <w:rPr>
          <w:spacing w:val="4"/>
          <w:lang w:eastAsia="zh-CN"/>
        </w:rPr>
        <w:t>废</w:t>
      </w:r>
      <w:r>
        <w:rPr>
          <w:spacing w:val="2"/>
          <w:lang w:eastAsia="zh-CN"/>
        </w:rPr>
        <w:t>物和建筑垃</w:t>
      </w:r>
      <w:r>
        <w:rPr>
          <w:spacing w:val="4"/>
          <w:lang w:eastAsia="zh-CN"/>
        </w:rPr>
        <w:t>圾</w:t>
      </w:r>
      <w:r>
        <w:rPr>
          <w:spacing w:val="2"/>
          <w:lang w:eastAsia="zh-CN"/>
        </w:rPr>
        <w:t>，必须与</w:t>
      </w:r>
      <w:r>
        <w:rPr>
          <w:lang w:eastAsia="zh-CN"/>
        </w:rPr>
        <w:t xml:space="preserve">生 </w:t>
      </w:r>
      <w:r>
        <w:rPr>
          <w:spacing w:val="2"/>
          <w:lang w:eastAsia="zh-CN"/>
        </w:rPr>
        <w:t>活垃</w:t>
      </w:r>
      <w:r>
        <w:rPr>
          <w:spacing w:val="4"/>
          <w:lang w:eastAsia="zh-CN"/>
        </w:rPr>
        <w:t>圾</w:t>
      </w:r>
      <w:r>
        <w:rPr>
          <w:spacing w:val="2"/>
          <w:lang w:eastAsia="zh-CN"/>
        </w:rPr>
        <w:t>分别收集，</w:t>
      </w:r>
      <w:r>
        <w:rPr>
          <w:spacing w:val="4"/>
          <w:lang w:eastAsia="zh-CN"/>
        </w:rPr>
        <w:t>分</w:t>
      </w:r>
      <w:r>
        <w:rPr>
          <w:spacing w:val="2"/>
          <w:lang w:eastAsia="zh-CN"/>
        </w:rPr>
        <w:t>类处理；生</w:t>
      </w:r>
      <w:r>
        <w:rPr>
          <w:spacing w:val="4"/>
          <w:lang w:eastAsia="zh-CN"/>
        </w:rPr>
        <w:t>活</w:t>
      </w:r>
      <w:r>
        <w:rPr>
          <w:spacing w:val="2"/>
          <w:lang w:eastAsia="zh-CN"/>
        </w:rPr>
        <w:t>垃圾全部实</w:t>
      </w:r>
      <w:r>
        <w:rPr>
          <w:spacing w:val="4"/>
          <w:lang w:eastAsia="zh-CN"/>
        </w:rPr>
        <w:t>行</w:t>
      </w:r>
      <w:r>
        <w:rPr>
          <w:spacing w:val="2"/>
          <w:lang w:eastAsia="zh-CN"/>
        </w:rPr>
        <w:t>容器收集，</w:t>
      </w:r>
      <w:r>
        <w:rPr>
          <w:spacing w:val="4"/>
          <w:lang w:eastAsia="zh-CN"/>
        </w:rPr>
        <w:t>按</w:t>
      </w:r>
      <w:r>
        <w:rPr>
          <w:spacing w:val="2"/>
          <w:lang w:eastAsia="zh-CN"/>
        </w:rPr>
        <w:t>照《城市</w:t>
      </w:r>
      <w:r>
        <w:rPr>
          <w:lang w:eastAsia="zh-CN"/>
        </w:rPr>
        <w:t xml:space="preserve">生 </w:t>
      </w:r>
      <w:r>
        <w:rPr>
          <w:spacing w:val="-1"/>
          <w:lang w:eastAsia="zh-CN"/>
        </w:rPr>
        <w:t>活垃</w:t>
      </w:r>
      <w:r>
        <w:rPr>
          <w:spacing w:val="-3"/>
          <w:lang w:eastAsia="zh-CN"/>
        </w:rPr>
        <w:t>圾</w:t>
      </w:r>
      <w:r>
        <w:rPr>
          <w:spacing w:val="-1"/>
          <w:lang w:eastAsia="zh-CN"/>
        </w:rPr>
        <w:t>分类标志</w:t>
      </w:r>
      <w:r>
        <w:rPr>
          <w:spacing w:val="-104"/>
          <w:lang w:eastAsia="zh-CN"/>
        </w:rPr>
        <w:t>》</w:t>
      </w:r>
      <w:r>
        <w:rPr>
          <w:spacing w:val="-5"/>
          <w:lang w:eastAsia="zh-CN"/>
        </w:rPr>
        <w:t>（</w:t>
      </w:r>
      <w:r>
        <w:rPr>
          <w:spacing w:val="-1"/>
          <w:w w:val="103"/>
          <w:lang w:eastAsia="zh-CN"/>
        </w:rPr>
        <w:t>G</w:t>
      </w:r>
      <w:r>
        <w:rPr>
          <w:lang w:eastAsia="zh-CN"/>
        </w:rPr>
        <w:t>B</w:t>
      </w:r>
      <w:r>
        <w:rPr>
          <w:spacing w:val="-1"/>
          <w:w w:val="57"/>
          <w:lang w:eastAsia="zh-CN"/>
        </w:rPr>
        <w:t>/</w:t>
      </w:r>
      <w:r>
        <w:rPr>
          <w:spacing w:val="-1"/>
          <w:w w:val="104"/>
          <w:lang w:eastAsia="zh-CN"/>
        </w:rPr>
        <w:t>T</w:t>
      </w:r>
      <w:r>
        <w:rPr>
          <w:spacing w:val="-1"/>
          <w:w w:val="96"/>
          <w:lang w:eastAsia="zh-CN"/>
        </w:rPr>
        <w:t>1</w:t>
      </w:r>
      <w:r>
        <w:rPr>
          <w:w w:val="95"/>
          <w:lang w:eastAsia="zh-CN"/>
        </w:rPr>
        <w:t>9</w:t>
      </w:r>
      <w:r>
        <w:rPr>
          <w:w w:val="97"/>
          <w:lang w:eastAsia="zh-CN"/>
        </w:rPr>
        <w:t>0</w:t>
      </w:r>
      <w:r>
        <w:rPr>
          <w:w w:val="95"/>
          <w:lang w:eastAsia="zh-CN"/>
        </w:rPr>
        <w:t>9</w:t>
      </w:r>
      <w:r>
        <w:rPr>
          <w:spacing w:val="-2"/>
          <w:w w:val="97"/>
          <w:lang w:eastAsia="zh-CN"/>
        </w:rPr>
        <w:t>5</w:t>
      </w:r>
      <w:r>
        <w:rPr>
          <w:spacing w:val="-1"/>
          <w:w w:val="129"/>
          <w:lang w:eastAsia="zh-CN"/>
        </w:rPr>
        <w:t>-</w:t>
      </w:r>
      <w:r>
        <w:rPr>
          <w:w w:val="98"/>
          <w:lang w:eastAsia="zh-CN"/>
        </w:rPr>
        <w:t>2</w:t>
      </w:r>
      <w:r>
        <w:rPr>
          <w:spacing w:val="-2"/>
          <w:w w:val="97"/>
          <w:lang w:eastAsia="zh-CN"/>
        </w:rPr>
        <w:t>0</w:t>
      </w:r>
      <w:r>
        <w:rPr>
          <w:w w:val="97"/>
          <w:lang w:eastAsia="zh-CN"/>
        </w:rPr>
        <w:t>0</w:t>
      </w:r>
      <w:r>
        <w:rPr>
          <w:lang w:eastAsia="zh-CN"/>
        </w:rPr>
        <w:t>3</w:t>
      </w:r>
      <w:r>
        <w:rPr>
          <w:spacing w:val="-56"/>
          <w:lang w:eastAsia="zh-CN"/>
        </w:rPr>
        <w:t>）</w:t>
      </w:r>
      <w:r>
        <w:rPr>
          <w:spacing w:val="-104"/>
          <w:lang w:eastAsia="zh-CN"/>
        </w:rPr>
        <w:t>、</w:t>
      </w:r>
      <w:r>
        <w:rPr>
          <w:spacing w:val="-3"/>
          <w:lang w:eastAsia="zh-CN"/>
        </w:rPr>
        <w:t>《</w:t>
      </w:r>
      <w:r>
        <w:rPr>
          <w:spacing w:val="-1"/>
          <w:lang w:eastAsia="zh-CN"/>
        </w:rPr>
        <w:t>城市</w:t>
      </w:r>
      <w:r>
        <w:rPr>
          <w:spacing w:val="-3"/>
          <w:lang w:eastAsia="zh-CN"/>
        </w:rPr>
        <w:t>生</w:t>
      </w:r>
      <w:r>
        <w:rPr>
          <w:spacing w:val="-1"/>
          <w:lang w:eastAsia="zh-CN"/>
        </w:rPr>
        <w:t>活垃圾分</w:t>
      </w:r>
      <w:r>
        <w:rPr>
          <w:spacing w:val="-3"/>
          <w:lang w:eastAsia="zh-CN"/>
        </w:rPr>
        <w:t>类</w:t>
      </w:r>
      <w:r>
        <w:rPr>
          <w:spacing w:val="-1"/>
          <w:lang w:eastAsia="zh-CN"/>
        </w:rPr>
        <w:t>及其评价</w:t>
      </w:r>
      <w:r>
        <w:rPr>
          <w:spacing w:val="-3"/>
          <w:lang w:eastAsia="zh-CN"/>
        </w:rPr>
        <w:t>标</w:t>
      </w:r>
      <w:r>
        <w:rPr>
          <w:spacing w:val="-1"/>
          <w:lang w:eastAsia="zh-CN"/>
        </w:rPr>
        <w:t>准</w:t>
      </w:r>
      <w:r>
        <w:rPr>
          <w:lang w:eastAsia="zh-CN"/>
        </w:rPr>
        <w:t>》</w:t>
      </w:r>
    </w:p>
    <w:p w:rsidR="00112DF4" w:rsidRDefault="00112DF4">
      <w:pPr>
        <w:spacing w:line="326" w:lineRule="auto"/>
        <w:rPr>
          <w:lang w:eastAsia="zh-CN"/>
        </w:rPr>
        <w:sectPr w:rsidR="00112DF4">
          <w:pgSz w:w="11910" w:h="16840"/>
          <w:pgMar w:top="1340" w:right="1160" w:bottom="1160" w:left="1300" w:header="0" w:footer="971" w:gutter="0"/>
          <w:cols w:space="720"/>
        </w:sectPr>
      </w:pPr>
    </w:p>
    <w:p w:rsidR="00112DF4" w:rsidRDefault="00D840E0">
      <w:pPr>
        <w:pStyle w:val="a3"/>
        <w:spacing w:before="0" w:line="331" w:lineRule="exact"/>
        <w:ind w:left="105" w:right="2779"/>
        <w:jc w:val="center"/>
        <w:rPr>
          <w:lang w:eastAsia="zh-CN"/>
        </w:rPr>
      </w:pPr>
      <w:r>
        <w:rPr>
          <w:spacing w:val="-1"/>
          <w:lang w:eastAsia="zh-CN"/>
        </w:rPr>
        <w:lastRenderedPageBreak/>
        <w:t>（</w:t>
      </w:r>
      <w:r>
        <w:rPr>
          <w:spacing w:val="1"/>
          <w:lang w:eastAsia="zh-CN"/>
        </w:rPr>
        <w:t>C</w:t>
      </w:r>
      <w:r>
        <w:rPr>
          <w:spacing w:val="-1"/>
          <w:w w:val="93"/>
          <w:lang w:eastAsia="zh-CN"/>
        </w:rPr>
        <w:t>JJ</w:t>
      </w:r>
      <w:r>
        <w:rPr>
          <w:spacing w:val="-1"/>
          <w:w w:val="57"/>
          <w:lang w:eastAsia="zh-CN"/>
        </w:rPr>
        <w:t>/</w:t>
      </w:r>
      <w:r>
        <w:rPr>
          <w:spacing w:val="-1"/>
          <w:w w:val="104"/>
          <w:lang w:eastAsia="zh-CN"/>
        </w:rPr>
        <w:t>T</w:t>
      </w:r>
      <w:r>
        <w:rPr>
          <w:spacing w:val="-1"/>
          <w:w w:val="96"/>
          <w:lang w:eastAsia="zh-CN"/>
        </w:rPr>
        <w:t>1</w:t>
      </w:r>
      <w:r>
        <w:rPr>
          <w:w w:val="97"/>
          <w:lang w:eastAsia="zh-CN"/>
        </w:rPr>
        <w:t>0</w:t>
      </w:r>
      <w:r>
        <w:rPr>
          <w:w w:val="98"/>
          <w:lang w:eastAsia="zh-CN"/>
        </w:rPr>
        <w:t>2</w:t>
      </w:r>
      <w:r>
        <w:rPr>
          <w:spacing w:val="-1"/>
          <w:w w:val="129"/>
          <w:lang w:eastAsia="zh-CN"/>
        </w:rPr>
        <w:t>-</w:t>
      </w:r>
      <w:r>
        <w:rPr>
          <w:spacing w:val="-2"/>
          <w:w w:val="98"/>
          <w:lang w:eastAsia="zh-CN"/>
        </w:rPr>
        <w:t>2</w:t>
      </w:r>
      <w:r>
        <w:rPr>
          <w:w w:val="97"/>
          <w:lang w:eastAsia="zh-CN"/>
        </w:rPr>
        <w:t>0</w:t>
      </w:r>
      <w:r>
        <w:rPr>
          <w:spacing w:val="-2"/>
          <w:w w:val="97"/>
          <w:lang w:eastAsia="zh-CN"/>
        </w:rPr>
        <w:t>0</w:t>
      </w:r>
      <w:r>
        <w:rPr>
          <w:spacing w:val="-1"/>
          <w:w w:val="108"/>
          <w:lang w:eastAsia="zh-CN"/>
        </w:rPr>
        <w:t>4</w:t>
      </w:r>
      <w:r>
        <w:rPr>
          <w:spacing w:val="-1"/>
          <w:lang w:eastAsia="zh-CN"/>
        </w:rPr>
        <w:t>）</w:t>
      </w:r>
      <w:r>
        <w:rPr>
          <w:spacing w:val="-3"/>
          <w:lang w:eastAsia="zh-CN"/>
        </w:rPr>
        <w:t>的</w:t>
      </w:r>
      <w:r>
        <w:rPr>
          <w:spacing w:val="-1"/>
          <w:lang w:eastAsia="zh-CN"/>
        </w:rPr>
        <w:t>要求</w:t>
      </w:r>
      <w:r>
        <w:rPr>
          <w:spacing w:val="-3"/>
          <w:lang w:eastAsia="zh-CN"/>
        </w:rPr>
        <w:t>，</w:t>
      </w:r>
      <w:r>
        <w:rPr>
          <w:spacing w:val="-1"/>
          <w:lang w:eastAsia="zh-CN"/>
        </w:rPr>
        <w:t>全面</w:t>
      </w:r>
      <w:r>
        <w:rPr>
          <w:spacing w:val="-3"/>
          <w:lang w:eastAsia="zh-CN"/>
        </w:rPr>
        <w:t>推</w:t>
      </w:r>
      <w:r>
        <w:rPr>
          <w:spacing w:val="-1"/>
          <w:lang w:eastAsia="zh-CN"/>
        </w:rPr>
        <w:t>广开</w:t>
      </w:r>
      <w:r>
        <w:rPr>
          <w:spacing w:val="-3"/>
          <w:lang w:eastAsia="zh-CN"/>
        </w:rPr>
        <w:t>展</w:t>
      </w:r>
      <w:r>
        <w:rPr>
          <w:spacing w:val="-1"/>
          <w:lang w:eastAsia="zh-CN"/>
        </w:rPr>
        <w:t>分类</w:t>
      </w:r>
      <w:r>
        <w:rPr>
          <w:spacing w:val="-3"/>
          <w:lang w:eastAsia="zh-CN"/>
        </w:rPr>
        <w:t>收</w:t>
      </w:r>
      <w:r>
        <w:rPr>
          <w:spacing w:val="-1"/>
          <w:lang w:eastAsia="zh-CN"/>
        </w:rPr>
        <w:t>集</w:t>
      </w:r>
      <w:r>
        <w:rPr>
          <w:lang w:eastAsia="zh-CN"/>
        </w:rPr>
        <w:t>。</w:t>
      </w:r>
    </w:p>
    <w:p w:rsidR="00112DF4" w:rsidRDefault="00D840E0">
      <w:pPr>
        <w:pStyle w:val="a3"/>
        <w:spacing w:before="135" w:line="326" w:lineRule="auto"/>
        <w:ind w:right="108" w:firstLine="561"/>
        <w:rPr>
          <w:lang w:eastAsia="zh-CN"/>
        </w:rPr>
      </w:pPr>
      <w:r>
        <w:rPr>
          <w:spacing w:val="-3"/>
          <w:lang w:eastAsia="zh-CN"/>
        </w:rPr>
        <w:t>（2）生活垃圾运输在符合相关标准的基础上，应做到：使用生活垃圾</w:t>
      </w:r>
      <w:r>
        <w:rPr>
          <w:lang w:eastAsia="zh-CN"/>
        </w:rPr>
        <w:t xml:space="preserve"> </w:t>
      </w:r>
      <w:r>
        <w:rPr>
          <w:spacing w:val="2"/>
          <w:lang w:eastAsia="zh-CN"/>
        </w:rPr>
        <w:t>专用密闭运输车辆，车容整洁，标志清晰，车体外部无污物、灰垢；运输</w:t>
      </w:r>
      <w:r>
        <w:rPr>
          <w:spacing w:val="-101"/>
          <w:lang w:eastAsia="zh-CN"/>
        </w:rPr>
        <w:t xml:space="preserve"> </w:t>
      </w:r>
      <w:r>
        <w:rPr>
          <w:spacing w:val="2"/>
          <w:lang w:eastAsia="zh-CN"/>
        </w:rPr>
        <w:t>垃圾应密闭，在运输过程中无垃圾扬、撒、拖挂和污水滴漏；垃圾装运量</w:t>
      </w:r>
      <w:r>
        <w:rPr>
          <w:spacing w:val="-101"/>
          <w:lang w:eastAsia="zh-CN"/>
        </w:rPr>
        <w:t xml:space="preserve"> </w:t>
      </w:r>
      <w:r>
        <w:rPr>
          <w:spacing w:val="-3"/>
          <w:lang w:eastAsia="zh-CN"/>
        </w:rPr>
        <w:t>以车辆的额定荷载和有效容积为限，不得超重、超高运输；运输作业结束，</w:t>
      </w:r>
      <w:r>
        <w:rPr>
          <w:spacing w:val="-85"/>
          <w:lang w:eastAsia="zh-CN"/>
        </w:rPr>
        <w:t xml:space="preserve"> </w:t>
      </w:r>
      <w:r>
        <w:rPr>
          <w:lang w:eastAsia="zh-CN"/>
        </w:rPr>
        <w:t>车辆及时清洗干净；船舶运输垃圾参照车辆运输要求。</w:t>
      </w:r>
    </w:p>
    <w:p w:rsidR="00112DF4" w:rsidRDefault="00D840E0">
      <w:pPr>
        <w:pStyle w:val="a3"/>
        <w:spacing w:before="32"/>
        <w:ind w:left="677" w:right="108"/>
        <w:rPr>
          <w:lang w:eastAsia="zh-CN"/>
        </w:rPr>
      </w:pPr>
      <w:r>
        <w:rPr>
          <w:lang w:eastAsia="zh-CN"/>
        </w:rPr>
        <w:t>49.粪便收集清运要求</w:t>
      </w:r>
    </w:p>
    <w:p w:rsidR="00112DF4" w:rsidRDefault="00D840E0">
      <w:pPr>
        <w:pStyle w:val="a3"/>
        <w:spacing w:before="135" w:line="326" w:lineRule="auto"/>
        <w:ind w:right="108" w:firstLine="561"/>
        <w:rPr>
          <w:lang w:eastAsia="zh-CN"/>
        </w:rPr>
      </w:pPr>
      <w:r>
        <w:rPr>
          <w:spacing w:val="-7"/>
          <w:lang w:eastAsia="zh-CN"/>
        </w:rPr>
        <w:t>（1）粪便收集在符合相关标准的基础上，应做到：收集设施外形清洁、</w:t>
      </w:r>
      <w:r>
        <w:rPr>
          <w:lang w:eastAsia="zh-CN"/>
        </w:rPr>
        <w:t xml:space="preserve"> </w:t>
      </w:r>
      <w:r>
        <w:rPr>
          <w:spacing w:val="2"/>
          <w:lang w:eastAsia="zh-CN"/>
        </w:rPr>
        <w:t>美观，密闭性好，粪便不应暴露，臭气不扩散，无蝇蛆孳生，基本无蝇；</w:t>
      </w:r>
      <w:r>
        <w:rPr>
          <w:spacing w:val="-101"/>
          <w:lang w:eastAsia="zh-CN"/>
        </w:rPr>
        <w:t xml:space="preserve"> </w:t>
      </w:r>
      <w:r>
        <w:rPr>
          <w:spacing w:val="2"/>
          <w:lang w:eastAsia="zh-CN"/>
        </w:rPr>
        <w:t>地下贮粪池无渗、无漏、无溢；收集设施有专人管理和保洁；倒粪口、取</w:t>
      </w:r>
      <w:r>
        <w:rPr>
          <w:spacing w:val="-101"/>
          <w:lang w:eastAsia="zh-CN"/>
        </w:rPr>
        <w:t xml:space="preserve"> </w:t>
      </w:r>
      <w:r>
        <w:rPr>
          <w:spacing w:val="-3"/>
          <w:lang w:eastAsia="zh-CN"/>
        </w:rPr>
        <w:t>粪口清洁，地面无粪迹、垃圾和污水；收集居民粪便的容器应完好、密闭，</w:t>
      </w:r>
      <w:r>
        <w:rPr>
          <w:spacing w:val="-88"/>
          <w:lang w:eastAsia="zh-CN"/>
        </w:rPr>
        <w:t xml:space="preserve"> </w:t>
      </w:r>
      <w:r>
        <w:rPr>
          <w:lang w:eastAsia="zh-CN"/>
        </w:rPr>
        <w:t>无粪水洒漏。</w:t>
      </w:r>
    </w:p>
    <w:p w:rsidR="00112DF4" w:rsidRDefault="00D840E0">
      <w:pPr>
        <w:pStyle w:val="a3"/>
        <w:spacing w:before="32" w:line="328" w:lineRule="auto"/>
        <w:ind w:right="108" w:firstLine="561"/>
        <w:rPr>
          <w:lang w:eastAsia="zh-CN"/>
        </w:rPr>
      </w:pPr>
      <w:r>
        <w:rPr>
          <w:spacing w:val="-3"/>
          <w:lang w:eastAsia="zh-CN"/>
        </w:rPr>
        <w:t>（2）粪便运输质量要求在符合相关标准的基础上，应做到：使用粪便</w:t>
      </w:r>
      <w:r>
        <w:rPr>
          <w:lang w:eastAsia="zh-CN"/>
        </w:rPr>
        <w:t xml:space="preserve"> </w:t>
      </w:r>
      <w:r>
        <w:rPr>
          <w:spacing w:val="-3"/>
          <w:lang w:eastAsia="zh-CN"/>
        </w:rPr>
        <w:t>专用密闭运输车辆，车容完好整洁，车体无粪迹污物；装载容器密闭性好，</w:t>
      </w:r>
      <w:r>
        <w:rPr>
          <w:spacing w:val="-85"/>
          <w:lang w:eastAsia="zh-CN"/>
        </w:rPr>
        <w:t xml:space="preserve"> </w:t>
      </w:r>
      <w:r>
        <w:rPr>
          <w:spacing w:val="2"/>
          <w:lang w:eastAsia="zh-CN"/>
        </w:rPr>
        <w:t>运输过程中无滴漏洒落；装载适量无外溢，及时卸清；按指定地点及时卸</w:t>
      </w:r>
      <w:r>
        <w:rPr>
          <w:spacing w:val="-101"/>
          <w:lang w:eastAsia="zh-CN"/>
        </w:rPr>
        <w:t xml:space="preserve"> </w:t>
      </w:r>
      <w:r>
        <w:rPr>
          <w:spacing w:val="2"/>
          <w:lang w:eastAsia="zh-CN"/>
        </w:rPr>
        <w:t>粪，不得任意排放；运输作业结束后，及时清洗车辆和辅助设施；船舶运</w:t>
      </w:r>
      <w:r>
        <w:rPr>
          <w:spacing w:val="-101"/>
          <w:lang w:eastAsia="zh-CN"/>
        </w:rPr>
        <w:t xml:space="preserve"> </w:t>
      </w:r>
      <w:r>
        <w:rPr>
          <w:lang w:eastAsia="zh-CN"/>
        </w:rPr>
        <w:t>输粪便参照车辆运输要求。</w:t>
      </w:r>
    </w:p>
    <w:p w:rsidR="00112DF4" w:rsidRDefault="00D840E0">
      <w:pPr>
        <w:pStyle w:val="a3"/>
        <w:spacing w:before="29"/>
        <w:ind w:left="677" w:right="108"/>
        <w:rPr>
          <w:lang w:eastAsia="zh-CN"/>
        </w:rPr>
      </w:pPr>
      <w:r>
        <w:rPr>
          <w:lang w:eastAsia="zh-CN"/>
        </w:rPr>
        <w:t>50.道路清扫和保洁要求</w:t>
      </w:r>
    </w:p>
    <w:p w:rsidR="00112DF4" w:rsidRDefault="00D840E0">
      <w:pPr>
        <w:pStyle w:val="a3"/>
        <w:spacing w:before="132" w:line="328" w:lineRule="auto"/>
        <w:ind w:right="253" w:firstLine="561"/>
        <w:jc w:val="both"/>
        <w:rPr>
          <w:lang w:eastAsia="zh-CN"/>
        </w:rPr>
      </w:pPr>
      <w:r>
        <w:rPr>
          <w:spacing w:val="-3"/>
          <w:lang w:eastAsia="zh-CN"/>
        </w:rPr>
        <w:t>（1）道路清扫保洁范围应为车行道、人行道、车行隧道、人行过街地</w:t>
      </w:r>
      <w:r>
        <w:rPr>
          <w:lang w:eastAsia="zh-CN"/>
        </w:rPr>
        <w:t xml:space="preserve"> </w:t>
      </w:r>
      <w:r>
        <w:rPr>
          <w:spacing w:val="2"/>
          <w:lang w:eastAsia="zh-CN"/>
        </w:rPr>
        <w:t>下通道、地铁站、高架路、桥梁、人行过街天桥、立交桥及其他设施等，</w:t>
      </w:r>
      <w:r>
        <w:rPr>
          <w:spacing w:val="-101"/>
          <w:lang w:eastAsia="zh-CN"/>
        </w:rPr>
        <w:t xml:space="preserve"> </w:t>
      </w:r>
      <w:r>
        <w:rPr>
          <w:lang w:eastAsia="zh-CN"/>
        </w:rPr>
        <w:t>不得有道路清扫保洁空白或未落实地段。</w:t>
      </w:r>
    </w:p>
    <w:p w:rsidR="00112DF4" w:rsidRDefault="00D840E0">
      <w:pPr>
        <w:pStyle w:val="a3"/>
        <w:spacing w:before="29" w:line="328" w:lineRule="auto"/>
        <w:ind w:right="108" w:firstLine="561"/>
        <w:rPr>
          <w:lang w:eastAsia="zh-CN"/>
        </w:rPr>
      </w:pPr>
      <w:r>
        <w:rPr>
          <w:spacing w:val="-3"/>
          <w:lang w:eastAsia="zh-CN"/>
        </w:rPr>
        <w:t>（2）根据道路所处地段和人流量等合理确定道路清扫保洁等级，不得</w:t>
      </w:r>
      <w:r>
        <w:rPr>
          <w:lang w:eastAsia="zh-CN"/>
        </w:rPr>
        <w:t xml:space="preserve"> 有降低道路清扫保洁等级现象发生。</w:t>
      </w:r>
    </w:p>
    <w:p w:rsidR="00112DF4" w:rsidRDefault="00D840E0">
      <w:pPr>
        <w:pStyle w:val="a3"/>
        <w:spacing w:before="29" w:line="326" w:lineRule="auto"/>
        <w:ind w:right="108" w:firstLine="561"/>
        <w:rPr>
          <w:lang w:eastAsia="zh-CN"/>
        </w:rPr>
      </w:pPr>
      <w:r>
        <w:rPr>
          <w:spacing w:val="-8"/>
          <w:lang w:eastAsia="zh-CN"/>
        </w:rPr>
        <w:t>（3）严格执行《城镇市容环境卫生劳动定额》（建标〔2008〕101</w:t>
      </w:r>
      <w:r>
        <w:rPr>
          <w:spacing w:val="-60"/>
          <w:lang w:eastAsia="zh-CN"/>
        </w:rPr>
        <w:t xml:space="preserve"> </w:t>
      </w:r>
      <w:r>
        <w:rPr>
          <w:spacing w:val="-48"/>
          <w:lang w:eastAsia="zh-CN"/>
        </w:rPr>
        <w:t>号），</w:t>
      </w:r>
      <w:r>
        <w:rPr>
          <w:lang w:eastAsia="zh-CN"/>
        </w:rPr>
        <w:t xml:space="preserve"> 合理配置环卫清扫保洁作业人员和机械设备，提高道路清扫和保洁质量。</w:t>
      </w:r>
    </w:p>
    <w:p w:rsidR="00112DF4" w:rsidRDefault="00D840E0">
      <w:pPr>
        <w:pStyle w:val="a3"/>
        <w:spacing w:line="326" w:lineRule="auto"/>
        <w:ind w:right="108" w:firstLine="561"/>
        <w:rPr>
          <w:lang w:eastAsia="zh-CN"/>
        </w:rPr>
      </w:pPr>
      <w:r>
        <w:rPr>
          <w:spacing w:val="-3"/>
          <w:lang w:eastAsia="zh-CN"/>
        </w:rPr>
        <w:t>（4）城市道路在符合道路清扫保洁相关标准的基础上，主要街道保洁</w:t>
      </w:r>
      <w:r>
        <w:rPr>
          <w:lang w:eastAsia="zh-CN"/>
        </w:rPr>
        <w:t xml:space="preserve"> 时间不低于</w:t>
      </w:r>
      <w:r>
        <w:rPr>
          <w:spacing w:val="-79"/>
          <w:lang w:eastAsia="zh-CN"/>
        </w:rPr>
        <w:t xml:space="preserve"> </w:t>
      </w:r>
      <w:r>
        <w:rPr>
          <w:lang w:eastAsia="zh-CN"/>
        </w:rPr>
        <w:t>16</w:t>
      </w:r>
      <w:r>
        <w:rPr>
          <w:spacing w:val="-79"/>
          <w:lang w:eastAsia="zh-CN"/>
        </w:rPr>
        <w:t xml:space="preserve"> </w:t>
      </w:r>
      <w:r>
        <w:rPr>
          <w:lang w:eastAsia="zh-CN"/>
        </w:rPr>
        <w:t>小时，一般街道保洁时间不低于</w:t>
      </w:r>
      <w:r>
        <w:rPr>
          <w:spacing w:val="-79"/>
          <w:lang w:eastAsia="zh-CN"/>
        </w:rPr>
        <w:t xml:space="preserve"> </w:t>
      </w:r>
      <w:r>
        <w:rPr>
          <w:lang w:eastAsia="zh-CN"/>
        </w:rPr>
        <w:t>12</w:t>
      </w:r>
      <w:r>
        <w:rPr>
          <w:spacing w:val="-79"/>
          <w:lang w:eastAsia="zh-CN"/>
        </w:rPr>
        <w:t xml:space="preserve"> </w:t>
      </w:r>
      <w:r>
        <w:rPr>
          <w:lang w:eastAsia="zh-CN"/>
        </w:rPr>
        <w:t>小时。</w:t>
      </w:r>
    </w:p>
    <w:p w:rsidR="00112DF4" w:rsidRDefault="00D840E0">
      <w:pPr>
        <w:pStyle w:val="a3"/>
        <w:spacing w:before="32"/>
        <w:ind w:left="677" w:right="108"/>
        <w:rPr>
          <w:lang w:eastAsia="zh-CN"/>
        </w:rPr>
      </w:pPr>
      <w:r>
        <w:rPr>
          <w:lang w:eastAsia="zh-CN"/>
        </w:rPr>
        <w:t>（5）道路机械化清扫或高压冲水率≥50%。</w:t>
      </w:r>
    </w:p>
    <w:p w:rsidR="00112DF4" w:rsidRDefault="00112DF4">
      <w:pPr>
        <w:rPr>
          <w:lang w:eastAsia="zh-CN"/>
        </w:rPr>
        <w:sectPr w:rsidR="00112DF4">
          <w:pgSz w:w="11910" w:h="16840"/>
          <w:pgMar w:top="1340" w:right="1160" w:bottom="1160" w:left="1300" w:header="0" w:footer="971" w:gutter="0"/>
          <w:cols w:space="720"/>
        </w:sectPr>
      </w:pPr>
    </w:p>
    <w:p w:rsidR="00112DF4" w:rsidRDefault="00D840E0">
      <w:pPr>
        <w:pStyle w:val="a3"/>
        <w:spacing w:before="0" w:line="331" w:lineRule="exact"/>
        <w:ind w:firstLine="561"/>
        <w:jc w:val="both"/>
        <w:rPr>
          <w:lang w:eastAsia="zh-CN"/>
        </w:rPr>
      </w:pPr>
      <w:r>
        <w:rPr>
          <w:lang w:eastAsia="zh-CN"/>
        </w:rPr>
        <w:lastRenderedPageBreak/>
        <w:t>（6）高温季节，大城市、特大城市应每天进行道路洒水作业，干旱、</w:t>
      </w:r>
    </w:p>
    <w:p w:rsidR="00112DF4" w:rsidRDefault="00D840E0">
      <w:pPr>
        <w:pStyle w:val="a3"/>
        <w:spacing w:before="135" w:line="326" w:lineRule="auto"/>
        <w:ind w:left="677" w:right="108" w:hanging="562"/>
        <w:rPr>
          <w:lang w:eastAsia="zh-CN"/>
        </w:rPr>
      </w:pPr>
      <w:r>
        <w:rPr>
          <w:spacing w:val="-2"/>
          <w:lang w:eastAsia="zh-CN"/>
        </w:rPr>
        <w:t>严重缺水城市的路面冲洗，可根据具体情况决定。</w:t>
      </w:r>
      <w:r>
        <w:rPr>
          <w:spacing w:val="-109"/>
          <w:lang w:eastAsia="zh-CN"/>
        </w:rPr>
        <w:t xml:space="preserve"> </w:t>
      </w:r>
      <w:r>
        <w:rPr>
          <w:lang w:eastAsia="zh-CN"/>
        </w:rPr>
        <w:t>51.建筑工地环境卫生管理</w:t>
      </w:r>
    </w:p>
    <w:p w:rsidR="00112DF4" w:rsidRDefault="00D840E0">
      <w:pPr>
        <w:pStyle w:val="a3"/>
        <w:spacing w:before="32"/>
        <w:ind w:left="677" w:right="108"/>
        <w:rPr>
          <w:lang w:eastAsia="zh-CN"/>
        </w:rPr>
      </w:pPr>
      <w:r>
        <w:rPr>
          <w:spacing w:val="-3"/>
          <w:lang w:eastAsia="zh-CN"/>
        </w:rPr>
        <w:t>（1）执行国家和地方制定的城市容貌标准、城市环境卫生质量标准和</w:t>
      </w:r>
    </w:p>
    <w:p w:rsidR="00112DF4" w:rsidRDefault="00D840E0">
      <w:pPr>
        <w:pStyle w:val="a3"/>
        <w:spacing w:before="135" w:line="326" w:lineRule="auto"/>
        <w:ind w:right="108"/>
        <w:rPr>
          <w:lang w:eastAsia="zh-CN"/>
        </w:rPr>
      </w:pPr>
      <w:r>
        <w:rPr>
          <w:spacing w:val="2"/>
          <w:lang w:eastAsia="zh-CN"/>
        </w:rPr>
        <w:t>《建</w:t>
      </w:r>
      <w:r>
        <w:rPr>
          <w:spacing w:val="-1"/>
          <w:lang w:eastAsia="zh-CN"/>
        </w:rPr>
        <w:t>筑</w:t>
      </w:r>
      <w:r>
        <w:rPr>
          <w:spacing w:val="2"/>
          <w:lang w:eastAsia="zh-CN"/>
        </w:rPr>
        <w:t>施工现场</w:t>
      </w:r>
      <w:r>
        <w:rPr>
          <w:spacing w:val="-1"/>
          <w:lang w:eastAsia="zh-CN"/>
        </w:rPr>
        <w:t>环</w:t>
      </w:r>
      <w:r>
        <w:rPr>
          <w:spacing w:val="2"/>
          <w:lang w:eastAsia="zh-CN"/>
        </w:rPr>
        <w:t>境与卫生</w:t>
      </w:r>
      <w:r>
        <w:rPr>
          <w:spacing w:val="-1"/>
          <w:lang w:eastAsia="zh-CN"/>
        </w:rPr>
        <w:t>标</w:t>
      </w:r>
      <w:r>
        <w:rPr>
          <w:spacing w:val="2"/>
          <w:lang w:eastAsia="zh-CN"/>
        </w:rPr>
        <w:t>准》</w:t>
      </w:r>
      <w:r>
        <w:rPr>
          <w:spacing w:val="-1"/>
          <w:w w:val="61"/>
          <w:lang w:eastAsia="zh-CN"/>
        </w:rPr>
        <w:t>(</w:t>
      </w:r>
      <w:r>
        <w:rPr>
          <w:spacing w:val="-1"/>
          <w:w w:val="93"/>
          <w:lang w:eastAsia="zh-CN"/>
        </w:rPr>
        <w:t>J</w:t>
      </w:r>
      <w:r>
        <w:rPr>
          <w:spacing w:val="-1"/>
          <w:w w:val="103"/>
          <w:lang w:eastAsia="zh-CN"/>
        </w:rPr>
        <w:t>G</w:t>
      </w:r>
      <w:r>
        <w:rPr>
          <w:spacing w:val="-1"/>
          <w:w w:val="93"/>
          <w:lang w:eastAsia="zh-CN"/>
        </w:rPr>
        <w:t>J</w:t>
      </w:r>
      <w:r>
        <w:rPr>
          <w:spacing w:val="-1"/>
          <w:w w:val="96"/>
          <w:lang w:eastAsia="zh-CN"/>
        </w:rPr>
        <w:t>1</w:t>
      </w:r>
      <w:r>
        <w:rPr>
          <w:spacing w:val="-1"/>
          <w:w w:val="108"/>
          <w:lang w:eastAsia="zh-CN"/>
        </w:rPr>
        <w:t>4</w:t>
      </w:r>
      <w:r>
        <w:rPr>
          <w:spacing w:val="-1"/>
          <w:w w:val="96"/>
          <w:lang w:eastAsia="zh-CN"/>
        </w:rPr>
        <w:t>6</w:t>
      </w:r>
      <w:r>
        <w:rPr>
          <w:spacing w:val="-1"/>
          <w:w w:val="129"/>
          <w:lang w:eastAsia="zh-CN"/>
        </w:rPr>
        <w:t>-</w:t>
      </w:r>
      <w:r>
        <w:rPr>
          <w:w w:val="98"/>
          <w:lang w:eastAsia="zh-CN"/>
        </w:rPr>
        <w:t>2</w:t>
      </w:r>
      <w:r>
        <w:rPr>
          <w:w w:val="97"/>
          <w:lang w:eastAsia="zh-CN"/>
        </w:rPr>
        <w:t>0</w:t>
      </w:r>
      <w:r>
        <w:rPr>
          <w:spacing w:val="-1"/>
          <w:w w:val="96"/>
          <w:lang w:eastAsia="zh-CN"/>
        </w:rPr>
        <w:t>1</w:t>
      </w:r>
      <w:r>
        <w:rPr>
          <w:lang w:eastAsia="zh-CN"/>
        </w:rPr>
        <w:t>3</w:t>
      </w:r>
      <w:r>
        <w:rPr>
          <w:spacing w:val="2"/>
          <w:w w:val="61"/>
          <w:lang w:eastAsia="zh-CN"/>
        </w:rPr>
        <w:t>)</w:t>
      </w:r>
      <w:r>
        <w:rPr>
          <w:spacing w:val="2"/>
          <w:lang w:eastAsia="zh-CN"/>
        </w:rPr>
        <w:t>，并</w:t>
      </w:r>
      <w:r>
        <w:rPr>
          <w:spacing w:val="-1"/>
          <w:lang w:eastAsia="zh-CN"/>
        </w:rPr>
        <w:t>保</w:t>
      </w:r>
      <w:r>
        <w:rPr>
          <w:spacing w:val="2"/>
          <w:lang w:eastAsia="zh-CN"/>
        </w:rPr>
        <w:t>持环境卫</w:t>
      </w:r>
      <w:r>
        <w:rPr>
          <w:spacing w:val="-1"/>
          <w:lang w:eastAsia="zh-CN"/>
        </w:rPr>
        <w:t>生</w:t>
      </w:r>
      <w:r>
        <w:rPr>
          <w:spacing w:val="2"/>
          <w:lang w:eastAsia="zh-CN"/>
        </w:rPr>
        <w:t>设施</w:t>
      </w:r>
      <w:r>
        <w:rPr>
          <w:lang w:eastAsia="zh-CN"/>
        </w:rPr>
        <w:t xml:space="preserve">的 </w:t>
      </w:r>
      <w:r>
        <w:rPr>
          <w:spacing w:val="-1"/>
          <w:lang w:eastAsia="zh-CN"/>
        </w:rPr>
        <w:t>整</w:t>
      </w:r>
      <w:r>
        <w:rPr>
          <w:spacing w:val="-3"/>
          <w:lang w:eastAsia="zh-CN"/>
        </w:rPr>
        <w:t>洁</w:t>
      </w:r>
      <w:r>
        <w:rPr>
          <w:spacing w:val="-1"/>
          <w:lang w:eastAsia="zh-CN"/>
        </w:rPr>
        <w:t>完好</w:t>
      </w:r>
      <w:r>
        <w:rPr>
          <w:lang w:eastAsia="zh-CN"/>
        </w:rPr>
        <w:t>。</w:t>
      </w:r>
    </w:p>
    <w:p w:rsidR="00112DF4" w:rsidRDefault="00D840E0">
      <w:pPr>
        <w:pStyle w:val="a3"/>
        <w:spacing w:before="32" w:line="328" w:lineRule="auto"/>
        <w:ind w:right="108" w:firstLine="561"/>
        <w:rPr>
          <w:lang w:eastAsia="zh-CN"/>
        </w:rPr>
      </w:pPr>
      <w:r>
        <w:rPr>
          <w:spacing w:val="-3"/>
          <w:lang w:eastAsia="zh-CN"/>
        </w:rPr>
        <w:t>（2）施工现场临时设施、临时道路设置科学合理，施工区、材料加工</w:t>
      </w:r>
      <w:r>
        <w:rPr>
          <w:lang w:eastAsia="zh-CN"/>
        </w:rPr>
        <w:t xml:space="preserve"> 及存放区应与办公区、生活区划分清晰。</w:t>
      </w:r>
    </w:p>
    <w:p w:rsidR="00112DF4" w:rsidRDefault="00D840E0">
      <w:pPr>
        <w:pStyle w:val="a3"/>
        <w:spacing w:before="29" w:line="326" w:lineRule="auto"/>
        <w:ind w:right="108" w:firstLine="561"/>
        <w:rPr>
          <w:lang w:eastAsia="zh-CN"/>
        </w:rPr>
      </w:pPr>
      <w:r>
        <w:rPr>
          <w:spacing w:val="-3"/>
          <w:lang w:eastAsia="zh-CN"/>
        </w:rPr>
        <w:t>（</w:t>
      </w:r>
      <w:r>
        <w:rPr>
          <w:lang w:eastAsia="zh-CN"/>
        </w:rPr>
        <w:t>3</w:t>
      </w:r>
      <w:r>
        <w:rPr>
          <w:spacing w:val="-10"/>
          <w:lang w:eastAsia="zh-CN"/>
        </w:rPr>
        <w:t>）</w:t>
      </w:r>
      <w:r>
        <w:rPr>
          <w:spacing w:val="-1"/>
          <w:lang w:eastAsia="zh-CN"/>
        </w:rPr>
        <w:t>施</w:t>
      </w:r>
      <w:r>
        <w:rPr>
          <w:spacing w:val="-3"/>
          <w:lang w:eastAsia="zh-CN"/>
        </w:rPr>
        <w:t>工</w:t>
      </w:r>
      <w:r>
        <w:rPr>
          <w:spacing w:val="-1"/>
          <w:lang w:eastAsia="zh-CN"/>
        </w:rPr>
        <w:t>现场</w:t>
      </w:r>
      <w:r>
        <w:rPr>
          <w:spacing w:val="-3"/>
          <w:lang w:eastAsia="zh-CN"/>
        </w:rPr>
        <w:t>应</w:t>
      </w:r>
      <w:r>
        <w:rPr>
          <w:spacing w:val="-1"/>
          <w:lang w:eastAsia="zh-CN"/>
        </w:rPr>
        <w:t>实行</w:t>
      </w:r>
      <w:r>
        <w:rPr>
          <w:spacing w:val="-3"/>
          <w:lang w:eastAsia="zh-CN"/>
        </w:rPr>
        <w:t>封</w:t>
      </w:r>
      <w:r>
        <w:rPr>
          <w:spacing w:val="-1"/>
          <w:lang w:eastAsia="zh-CN"/>
        </w:rPr>
        <w:t>闭管</w:t>
      </w:r>
      <w:r>
        <w:rPr>
          <w:spacing w:val="-3"/>
          <w:lang w:eastAsia="zh-CN"/>
        </w:rPr>
        <w:t>理</w:t>
      </w:r>
      <w:r>
        <w:rPr>
          <w:spacing w:val="-10"/>
          <w:lang w:eastAsia="zh-CN"/>
        </w:rPr>
        <w:t>，</w:t>
      </w:r>
      <w:r>
        <w:rPr>
          <w:spacing w:val="-1"/>
          <w:lang w:eastAsia="zh-CN"/>
        </w:rPr>
        <w:t>并</w:t>
      </w:r>
      <w:r>
        <w:rPr>
          <w:spacing w:val="-3"/>
          <w:lang w:eastAsia="zh-CN"/>
        </w:rPr>
        <w:t>应</w:t>
      </w:r>
      <w:r>
        <w:rPr>
          <w:spacing w:val="-1"/>
          <w:lang w:eastAsia="zh-CN"/>
        </w:rPr>
        <w:t>采用</w:t>
      </w:r>
      <w:r>
        <w:rPr>
          <w:spacing w:val="-3"/>
          <w:lang w:eastAsia="zh-CN"/>
        </w:rPr>
        <w:t>硬</w:t>
      </w:r>
      <w:r>
        <w:rPr>
          <w:spacing w:val="-1"/>
          <w:lang w:eastAsia="zh-CN"/>
        </w:rPr>
        <w:t>质围</w:t>
      </w:r>
      <w:r>
        <w:rPr>
          <w:spacing w:val="-3"/>
          <w:lang w:eastAsia="zh-CN"/>
        </w:rPr>
        <w:t>挡</w:t>
      </w:r>
      <w:r>
        <w:rPr>
          <w:spacing w:val="-10"/>
          <w:lang w:eastAsia="zh-CN"/>
        </w:rPr>
        <w:t>。</w:t>
      </w:r>
      <w:r>
        <w:rPr>
          <w:spacing w:val="-1"/>
          <w:lang w:eastAsia="zh-CN"/>
        </w:rPr>
        <w:t>市</w:t>
      </w:r>
      <w:r>
        <w:rPr>
          <w:spacing w:val="-3"/>
          <w:lang w:eastAsia="zh-CN"/>
        </w:rPr>
        <w:t>区</w:t>
      </w:r>
      <w:r>
        <w:rPr>
          <w:spacing w:val="-1"/>
          <w:lang w:eastAsia="zh-CN"/>
        </w:rPr>
        <w:t>主要</w:t>
      </w:r>
      <w:r>
        <w:rPr>
          <w:spacing w:val="-3"/>
          <w:lang w:eastAsia="zh-CN"/>
        </w:rPr>
        <w:t>路</w:t>
      </w:r>
      <w:r>
        <w:rPr>
          <w:spacing w:val="-1"/>
          <w:lang w:eastAsia="zh-CN"/>
        </w:rPr>
        <w:t>段</w:t>
      </w:r>
      <w:r>
        <w:rPr>
          <w:lang w:eastAsia="zh-CN"/>
        </w:rPr>
        <w:t xml:space="preserve">的 </w:t>
      </w:r>
      <w:r>
        <w:rPr>
          <w:spacing w:val="-1"/>
          <w:lang w:eastAsia="zh-CN"/>
        </w:rPr>
        <w:t>施</w:t>
      </w:r>
      <w:r>
        <w:rPr>
          <w:spacing w:val="-3"/>
          <w:lang w:eastAsia="zh-CN"/>
        </w:rPr>
        <w:t>工</w:t>
      </w:r>
      <w:r>
        <w:rPr>
          <w:spacing w:val="-1"/>
          <w:lang w:eastAsia="zh-CN"/>
        </w:rPr>
        <w:t>现场</w:t>
      </w:r>
      <w:r>
        <w:rPr>
          <w:spacing w:val="-3"/>
          <w:lang w:eastAsia="zh-CN"/>
        </w:rPr>
        <w:t>围</w:t>
      </w:r>
      <w:r>
        <w:rPr>
          <w:spacing w:val="-1"/>
          <w:lang w:eastAsia="zh-CN"/>
        </w:rPr>
        <w:t>挡调</w:t>
      </w:r>
      <w:r>
        <w:rPr>
          <w:spacing w:val="-3"/>
          <w:lang w:eastAsia="zh-CN"/>
        </w:rPr>
        <w:t>度</w:t>
      </w:r>
      <w:r>
        <w:rPr>
          <w:spacing w:val="-1"/>
          <w:lang w:eastAsia="zh-CN"/>
        </w:rPr>
        <w:t>不应</w:t>
      </w:r>
      <w:r>
        <w:rPr>
          <w:spacing w:val="-3"/>
          <w:lang w:eastAsia="zh-CN"/>
        </w:rPr>
        <w:t>低</w:t>
      </w:r>
      <w:r>
        <w:rPr>
          <w:lang w:eastAsia="zh-CN"/>
        </w:rPr>
        <w:t>于</w:t>
      </w:r>
      <w:r>
        <w:rPr>
          <w:spacing w:val="-69"/>
          <w:lang w:eastAsia="zh-CN"/>
        </w:rPr>
        <w:t xml:space="preserve"> </w:t>
      </w:r>
      <w:r>
        <w:rPr>
          <w:w w:val="98"/>
          <w:lang w:eastAsia="zh-CN"/>
        </w:rPr>
        <w:t>2</w:t>
      </w:r>
      <w:r>
        <w:rPr>
          <w:spacing w:val="-2"/>
          <w:w w:val="59"/>
          <w:lang w:eastAsia="zh-CN"/>
        </w:rPr>
        <w:t>.</w:t>
      </w:r>
      <w:r>
        <w:rPr>
          <w:w w:val="97"/>
          <w:lang w:eastAsia="zh-CN"/>
        </w:rPr>
        <w:t>5</w:t>
      </w:r>
      <w:r>
        <w:rPr>
          <w:spacing w:val="-3"/>
          <w:w w:val="125"/>
          <w:lang w:eastAsia="zh-CN"/>
        </w:rPr>
        <w:t>m</w:t>
      </w:r>
      <w:r>
        <w:rPr>
          <w:spacing w:val="-1"/>
          <w:lang w:eastAsia="zh-CN"/>
        </w:rPr>
        <w:t>，</w:t>
      </w:r>
      <w:r>
        <w:rPr>
          <w:spacing w:val="-3"/>
          <w:lang w:eastAsia="zh-CN"/>
        </w:rPr>
        <w:t>一</w:t>
      </w:r>
      <w:r>
        <w:rPr>
          <w:spacing w:val="-1"/>
          <w:lang w:eastAsia="zh-CN"/>
        </w:rPr>
        <w:t>般路</w:t>
      </w:r>
      <w:r>
        <w:rPr>
          <w:spacing w:val="-3"/>
          <w:lang w:eastAsia="zh-CN"/>
        </w:rPr>
        <w:t>段</w:t>
      </w:r>
      <w:r>
        <w:rPr>
          <w:spacing w:val="-1"/>
          <w:lang w:eastAsia="zh-CN"/>
        </w:rPr>
        <w:t>围挡</w:t>
      </w:r>
      <w:r>
        <w:rPr>
          <w:spacing w:val="-3"/>
          <w:lang w:eastAsia="zh-CN"/>
        </w:rPr>
        <w:t>调</w:t>
      </w:r>
      <w:r>
        <w:rPr>
          <w:spacing w:val="-1"/>
          <w:lang w:eastAsia="zh-CN"/>
        </w:rPr>
        <w:t>度不</w:t>
      </w:r>
      <w:r>
        <w:rPr>
          <w:spacing w:val="-3"/>
          <w:lang w:eastAsia="zh-CN"/>
        </w:rPr>
        <w:t>应</w:t>
      </w:r>
      <w:r>
        <w:rPr>
          <w:spacing w:val="-1"/>
          <w:lang w:eastAsia="zh-CN"/>
        </w:rPr>
        <w:t>低</w:t>
      </w:r>
      <w:r>
        <w:rPr>
          <w:lang w:eastAsia="zh-CN"/>
        </w:rPr>
        <w:t>于</w:t>
      </w:r>
      <w:r>
        <w:rPr>
          <w:spacing w:val="-71"/>
          <w:lang w:eastAsia="zh-CN"/>
        </w:rPr>
        <w:t xml:space="preserve"> </w:t>
      </w:r>
      <w:r>
        <w:rPr>
          <w:spacing w:val="-1"/>
          <w:w w:val="96"/>
          <w:lang w:eastAsia="zh-CN"/>
        </w:rPr>
        <w:t>1</w:t>
      </w:r>
      <w:r>
        <w:rPr>
          <w:w w:val="59"/>
          <w:lang w:eastAsia="zh-CN"/>
        </w:rPr>
        <w:t>.</w:t>
      </w:r>
      <w:r>
        <w:rPr>
          <w:spacing w:val="-2"/>
          <w:w w:val="104"/>
          <w:lang w:eastAsia="zh-CN"/>
        </w:rPr>
        <w:t>8</w:t>
      </w:r>
      <w:r>
        <w:rPr>
          <w:spacing w:val="-1"/>
          <w:w w:val="125"/>
          <w:lang w:eastAsia="zh-CN"/>
        </w:rPr>
        <w:t>m</w:t>
      </w:r>
      <w:r>
        <w:rPr>
          <w:lang w:eastAsia="zh-CN"/>
        </w:rPr>
        <w:t>。</w:t>
      </w:r>
    </w:p>
    <w:p w:rsidR="00112DF4" w:rsidRDefault="00D840E0">
      <w:pPr>
        <w:pStyle w:val="a3"/>
        <w:spacing w:line="326" w:lineRule="auto"/>
        <w:ind w:right="108" w:firstLine="561"/>
        <w:rPr>
          <w:lang w:eastAsia="zh-CN"/>
        </w:rPr>
      </w:pPr>
      <w:r>
        <w:rPr>
          <w:spacing w:val="-3"/>
          <w:lang w:eastAsia="zh-CN"/>
        </w:rPr>
        <w:t>（4）施工现场的主要道路应进行硬化处理。裸露场地和堆放土方应采</w:t>
      </w:r>
      <w:r>
        <w:rPr>
          <w:lang w:eastAsia="zh-CN"/>
        </w:rPr>
        <w:t xml:space="preserve"> 取覆盖、固化或绿化等措施。</w:t>
      </w:r>
    </w:p>
    <w:p w:rsidR="00112DF4" w:rsidRDefault="00D840E0">
      <w:pPr>
        <w:pStyle w:val="a3"/>
        <w:spacing w:before="32" w:line="328" w:lineRule="auto"/>
        <w:ind w:right="108" w:firstLine="561"/>
        <w:rPr>
          <w:lang w:eastAsia="zh-CN"/>
        </w:rPr>
      </w:pPr>
      <w:r>
        <w:rPr>
          <w:spacing w:val="-3"/>
          <w:lang w:eastAsia="zh-CN"/>
        </w:rPr>
        <w:t>（5）土方和建筑垃圾的必须采用封闭式运输车辆或采取覆盖措施。施</w:t>
      </w:r>
      <w:r>
        <w:rPr>
          <w:lang w:eastAsia="zh-CN"/>
        </w:rPr>
        <w:t xml:space="preserve"> 工现场出口处应设置车辆冲洗设施，并应对驶出车辆进行清洗。</w:t>
      </w:r>
    </w:p>
    <w:p w:rsidR="00112DF4" w:rsidRDefault="00D840E0">
      <w:pPr>
        <w:pStyle w:val="a3"/>
        <w:spacing w:before="29" w:line="326" w:lineRule="auto"/>
        <w:ind w:right="108" w:firstLine="561"/>
        <w:rPr>
          <w:lang w:eastAsia="zh-CN"/>
        </w:rPr>
      </w:pPr>
      <w:r>
        <w:rPr>
          <w:spacing w:val="-2"/>
          <w:lang w:eastAsia="zh-CN"/>
        </w:rPr>
        <w:t>（6）建筑物内垃圾应采用容器或搭设专用封闭式垃圾道的方式清运，</w:t>
      </w:r>
      <w:r>
        <w:rPr>
          <w:lang w:eastAsia="zh-CN"/>
        </w:rPr>
        <w:t xml:space="preserve"> 严禁凌空抛掷。</w:t>
      </w:r>
    </w:p>
    <w:p w:rsidR="00112DF4" w:rsidRDefault="00D840E0">
      <w:pPr>
        <w:pStyle w:val="a3"/>
        <w:spacing w:line="326" w:lineRule="auto"/>
        <w:ind w:right="108" w:firstLine="561"/>
        <w:rPr>
          <w:lang w:eastAsia="zh-CN"/>
        </w:rPr>
      </w:pPr>
      <w:r>
        <w:rPr>
          <w:spacing w:val="-7"/>
          <w:lang w:eastAsia="zh-CN"/>
        </w:rPr>
        <w:t>（7）施工现场应设置排水沟及沉淀池，施工污水应经沉淀处理达标后，</w:t>
      </w:r>
      <w:r>
        <w:rPr>
          <w:lang w:eastAsia="zh-CN"/>
        </w:rPr>
        <w:t xml:space="preserve"> 方可排入市政污水管网。</w:t>
      </w:r>
    </w:p>
    <w:p w:rsidR="00112DF4" w:rsidRDefault="00D840E0">
      <w:pPr>
        <w:pStyle w:val="a3"/>
        <w:spacing w:before="32" w:line="328" w:lineRule="auto"/>
        <w:ind w:right="108" w:firstLine="561"/>
        <w:rPr>
          <w:lang w:eastAsia="zh-CN"/>
        </w:rPr>
      </w:pPr>
      <w:r>
        <w:rPr>
          <w:spacing w:val="-3"/>
          <w:lang w:eastAsia="zh-CN"/>
        </w:rPr>
        <w:t>（8）施工现场应设置封闭式建筑垃圾站，生活垃圾应分类存放，及时</w:t>
      </w:r>
      <w:r>
        <w:rPr>
          <w:lang w:eastAsia="zh-CN"/>
        </w:rPr>
        <w:t xml:space="preserve"> 清运、消纳。</w:t>
      </w:r>
    </w:p>
    <w:p w:rsidR="00112DF4" w:rsidRDefault="00D840E0">
      <w:pPr>
        <w:pStyle w:val="a3"/>
        <w:spacing w:before="29"/>
        <w:ind w:left="677" w:right="108"/>
        <w:rPr>
          <w:lang w:eastAsia="zh-CN"/>
        </w:rPr>
      </w:pPr>
      <w:r>
        <w:rPr>
          <w:lang w:eastAsia="zh-CN"/>
        </w:rPr>
        <w:t>（9）待建的工地管理到位，规范围挡，无乱倒垃圾和乱搭乱建现象。</w:t>
      </w:r>
    </w:p>
    <w:p w:rsidR="00112DF4" w:rsidRDefault="00D840E0">
      <w:pPr>
        <w:pStyle w:val="a3"/>
        <w:spacing w:before="132"/>
        <w:ind w:left="677" w:right="108"/>
        <w:rPr>
          <w:lang w:eastAsia="zh-CN"/>
        </w:rPr>
      </w:pPr>
      <w:r>
        <w:rPr>
          <w:lang w:eastAsia="zh-CN"/>
        </w:rPr>
        <w:t>【标准原文】</w:t>
      </w:r>
    </w:p>
    <w:p w:rsidR="00112DF4" w:rsidRDefault="00D840E0">
      <w:pPr>
        <w:pStyle w:val="Heading3"/>
        <w:spacing w:before="52" w:line="247" w:lineRule="auto"/>
        <w:ind w:right="251" w:firstLine="561"/>
        <w:jc w:val="both"/>
        <w:rPr>
          <w:b w:val="0"/>
          <w:bCs w:val="0"/>
          <w:lang w:eastAsia="zh-CN"/>
        </w:rPr>
      </w:pPr>
      <w:r>
        <w:rPr>
          <w:spacing w:val="2"/>
          <w:lang w:eastAsia="zh-CN"/>
        </w:rPr>
        <w:t>（</w:t>
      </w:r>
      <w:r>
        <w:rPr>
          <w:spacing w:val="4"/>
          <w:lang w:eastAsia="zh-CN"/>
        </w:rPr>
        <w:t>十</w:t>
      </w:r>
      <w:r>
        <w:rPr>
          <w:spacing w:val="2"/>
          <w:lang w:eastAsia="zh-CN"/>
        </w:rPr>
        <w:t>一）</w:t>
      </w:r>
      <w:r>
        <w:rPr>
          <w:spacing w:val="4"/>
          <w:lang w:eastAsia="zh-CN"/>
        </w:rPr>
        <w:t>生</w:t>
      </w:r>
      <w:r>
        <w:rPr>
          <w:spacing w:val="2"/>
          <w:lang w:eastAsia="zh-CN"/>
        </w:rPr>
        <w:t>活垃圾</w:t>
      </w:r>
      <w:r>
        <w:rPr>
          <w:spacing w:val="4"/>
          <w:lang w:eastAsia="zh-CN"/>
        </w:rPr>
        <w:t>、</w:t>
      </w:r>
      <w:r>
        <w:rPr>
          <w:spacing w:val="2"/>
          <w:lang w:eastAsia="zh-CN"/>
        </w:rPr>
        <w:t>污水</w:t>
      </w:r>
      <w:r>
        <w:rPr>
          <w:spacing w:val="4"/>
          <w:lang w:eastAsia="zh-CN"/>
        </w:rPr>
        <w:t>、</w:t>
      </w:r>
      <w:r>
        <w:rPr>
          <w:spacing w:val="2"/>
          <w:lang w:eastAsia="zh-CN"/>
        </w:rPr>
        <w:t>粪便</w:t>
      </w:r>
      <w:r>
        <w:rPr>
          <w:spacing w:val="4"/>
          <w:lang w:eastAsia="zh-CN"/>
        </w:rPr>
        <w:t>无</w:t>
      </w:r>
      <w:r>
        <w:rPr>
          <w:spacing w:val="2"/>
          <w:lang w:eastAsia="zh-CN"/>
        </w:rPr>
        <w:t>害化处</w:t>
      </w:r>
      <w:r>
        <w:rPr>
          <w:spacing w:val="4"/>
          <w:lang w:eastAsia="zh-CN"/>
        </w:rPr>
        <w:t>理</w:t>
      </w:r>
      <w:r>
        <w:rPr>
          <w:spacing w:val="2"/>
          <w:lang w:eastAsia="zh-CN"/>
        </w:rPr>
        <w:t>设施</w:t>
      </w:r>
      <w:r>
        <w:rPr>
          <w:spacing w:val="4"/>
          <w:lang w:eastAsia="zh-CN"/>
        </w:rPr>
        <w:t>建</w:t>
      </w:r>
      <w:r>
        <w:rPr>
          <w:spacing w:val="2"/>
          <w:lang w:eastAsia="zh-CN"/>
        </w:rPr>
        <w:t>设、</w:t>
      </w:r>
      <w:r>
        <w:rPr>
          <w:spacing w:val="4"/>
          <w:lang w:eastAsia="zh-CN"/>
        </w:rPr>
        <w:t>管</w:t>
      </w:r>
      <w:r>
        <w:rPr>
          <w:spacing w:val="2"/>
          <w:lang w:eastAsia="zh-CN"/>
        </w:rPr>
        <w:t>理和污</w:t>
      </w:r>
      <w:r>
        <w:rPr>
          <w:spacing w:val="4"/>
          <w:lang w:eastAsia="zh-CN"/>
        </w:rPr>
        <w:t>染</w:t>
      </w:r>
      <w:r>
        <w:rPr>
          <w:lang w:eastAsia="zh-CN"/>
        </w:rPr>
        <w:t xml:space="preserve">防 </w:t>
      </w:r>
      <w:r>
        <w:rPr>
          <w:spacing w:val="2"/>
          <w:lang w:eastAsia="zh-CN"/>
        </w:rPr>
        <w:t>治符</w:t>
      </w:r>
      <w:r>
        <w:rPr>
          <w:spacing w:val="4"/>
          <w:lang w:eastAsia="zh-CN"/>
        </w:rPr>
        <w:t>合</w:t>
      </w:r>
      <w:r>
        <w:rPr>
          <w:spacing w:val="2"/>
          <w:lang w:eastAsia="zh-CN"/>
        </w:rPr>
        <w:t>国家有关</w:t>
      </w:r>
      <w:r>
        <w:rPr>
          <w:spacing w:val="4"/>
          <w:lang w:eastAsia="zh-CN"/>
        </w:rPr>
        <w:t>法</w:t>
      </w:r>
      <w:r>
        <w:rPr>
          <w:spacing w:val="2"/>
          <w:lang w:eastAsia="zh-CN"/>
        </w:rPr>
        <w:t>律、法规</w:t>
      </w:r>
      <w:r>
        <w:rPr>
          <w:spacing w:val="4"/>
          <w:lang w:eastAsia="zh-CN"/>
        </w:rPr>
        <w:t>及</w:t>
      </w:r>
      <w:r>
        <w:rPr>
          <w:spacing w:val="2"/>
          <w:lang w:eastAsia="zh-CN"/>
        </w:rPr>
        <w:t>标准要求</w:t>
      </w:r>
      <w:r>
        <w:rPr>
          <w:spacing w:val="4"/>
          <w:lang w:eastAsia="zh-CN"/>
        </w:rPr>
        <w:t>。</w:t>
      </w:r>
      <w:r>
        <w:rPr>
          <w:spacing w:val="2"/>
          <w:lang w:eastAsia="zh-CN"/>
        </w:rPr>
        <w:t>推行生活</w:t>
      </w:r>
      <w:r>
        <w:rPr>
          <w:spacing w:val="4"/>
          <w:lang w:eastAsia="zh-CN"/>
        </w:rPr>
        <w:t>垃</w:t>
      </w:r>
      <w:r>
        <w:rPr>
          <w:spacing w:val="2"/>
          <w:lang w:eastAsia="zh-CN"/>
        </w:rPr>
        <w:t>圾分类收</w:t>
      </w:r>
      <w:r>
        <w:rPr>
          <w:spacing w:val="4"/>
          <w:lang w:eastAsia="zh-CN"/>
        </w:rPr>
        <w:t>集</w:t>
      </w:r>
      <w:r>
        <w:rPr>
          <w:spacing w:val="2"/>
          <w:lang w:eastAsia="zh-CN"/>
        </w:rPr>
        <w:t>处理，</w:t>
      </w:r>
      <w:r>
        <w:rPr>
          <w:lang w:eastAsia="zh-CN"/>
        </w:rPr>
        <w:t xml:space="preserve">餐 </w:t>
      </w:r>
      <w:r>
        <w:rPr>
          <w:spacing w:val="2"/>
          <w:lang w:eastAsia="zh-CN"/>
        </w:rPr>
        <w:t>厨垃</w:t>
      </w:r>
      <w:r>
        <w:rPr>
          <w:spacing w:val="4"/>
          <w:lang w:eastAsia="zh-CN"/>
        </w:rPr>
        <w:t>圾</w:t>
      </w:r>
      <w:r>
        <w:rPr>
          <w:spacing w:val="2"/>
          <w:lang w:eastAsia="zh-CN"/>
        </w:rPr>
        <w:t>初步实现</w:t>
      </w:r>
      <w:r>
        <w:rPr>
          <w:spacing w:val="4"/>
          <w:lang w:eastAsia="zh-CN"/>
        </w:rPr>
        <w:t>分</w:t>
      </w:r>
      <w:r>
        <w:rPr>
          <w:spacing w:val="2"/>
          <w:lang w:eastAsia="zh-CN"/>
        </w:rPr>
        <w:t>类处理和</w:t>
      </w:r>
      <w:r>
        <w:rPr>
          <w:spacing w:val="4"/>
          <w:lang w:eastAsia="zh-CN"/>
        </w:rPr>
        <w:t>管</w:t>
      </w:r>
      <w:r>
        <w:rPr>
          <w:spacing w:val="2"/>
          <w:lang w:eastAsia="zh-CN"/>
        </w:rPr>
        <w:t>理，建筑</w:t>
      </w:r>
      <w:r>
        <w:rPr>
          <w:spacing w:val="4"/>
          <w:lang w:eastAsia="zh-CN"/>
        </w:rPr>
        <w:t>垃</w:t>
      </w:r>
      <w:r>
        <w:rPr>
          <w:spacing w:val="2"/>
          <w:lang w:eastAsia="zh-CN"/>
        </w:rPr>
        <w:t>圾得到有</w:t>
      </w:r>
      <w:r>
        <w:rPr>
          <w:spacing w:val="4"/>
          <w:lang w:eastAsia="zh-CN"/>
        </w:rPr>
        <w:t>效</w:t>
      </w:r>
      <w:r>
        <w:rPr>
          <w:spacing w:val="2"/>
          <w:lang w:eastAsia="zh-CN"/>
        </w:rPr>
        <w:t>处置。省</w:t>
      </w:r>
      <w:r>
        <w:rPr>
          <w:spacing w:val="4"/>
          <w:lang w:eastAsia="zh-CN"/>
        </w:rPr>
        <w:t>会</w:t>
      </w:r>
      <w:r>
        <w:rPr>
          <w:spacing w:val="2"/>
          <w:lang w:eastAsia="zh-CN"/>
        </w:rPr>
        <w:t>城市和</w:t>
      </w:r>
      <w:r>
        <w:rPr>
          <w:lang w:eastAsia="zh-CN"/>
        </w:rPr>
        <w:t xml:space="preserve">计 </w:t>
      </w:r>
      <w:r>
        <w:rPr>
          <w:spacing w:val="2"/>
          <w:lang w:eastAsia="zh-CN"/>
        </w:rPr>
        <w:t>划单</w:t>
      </w:r>
      <w:r>
        <w:rPr>
          <w:spacing w:val="4"/>
          <w:lang w:eastAsia="zh-CN"/>
        </w:rPr>
        <w:t>列</w:t>
      </w:r>
      <w:r>
        <w:rPr>
          <w:spacing w:val="2"/>
          <w:lang w:eastAsia="zh-CN"/>
        </w:rPr>
        <w:t>市实现生</w:t>
      </w:r>
      <w:r>
        <w:rPr>
          <w:spacing w:val="4"/>
          <w:lang w:eastAsia="zh-CN"/>
        </w:rPr>
        <w:t>活</w:t>
      </w:r>
      <w:r>
        <w:rPr>
          <w:spacing w:val="2"/>
          <w:lang w:eastAsia="zh-CN"/>
        </w:rPr>
        <w:t>垃圾全部</w:t>
      </w:r>
      <w:r>
        <w:rPr>
          <w:spacing w:val="4"/>
          <w:lang w:eastAsia="zh-CN"/>
        </w:rPr>
        <w:t>无</w:t>
      </w:r>
      <w:r>
        <w:rPr>
          <w:spacing w:val="2"/>
          <w:lang w:eastAsia="zh-CN"/>
        </w:rPr>
        <w:t>害化处</w:t>
      </w:r>
      <w:r>
        <w:rPr>
          <w:spacing w:val="4"/>
          <w:lang w:eastAsia="zh-CN"/>
        </w:rPr>
        <w:t>理</w:t>
      </w:r>
      <w:r>
        <w:rPr>
          <w:spacing w:val="2"/>
          <w:lang w:eastAsia="zh-CN"/>
        </w:rPr>
        <w:t>，生活</w:t>
      </w:r>
      <w:r>
        <w:rPr>
          <w:spacing w:val="4"/>
          <w:lang w:eastAsia="zh-CN"/>
        </w:rPr>
        <w:t>污</w:t>
      </w:r>
      <w:r>
        <w:rPr>
          <w:spacing w:val="2"/>
          <w:lang w:eastAsia="zh-CN"/>
        </w:rPr>
        <w:t>水全部收</w:t>
      </w:r>
      <w:r>
        <w:rPr>
          <w:spacing w:val="4"/>
          <w:lang w:eastAsia="zh-CN"/>
        </w:rPr>
        <w:t>集</w:t>
      </w:r>
      <w:r>
        <w:rPr>
          <w:spacing w:val="2"/>
          <w:lang w:eastAsia="zh-CN"/>
        </w:rPr>
        <w:t>和集中处</w:t>
      </w:r>
      <w:r>
        <w:rPr>
          <w:spacing w:val="4"/>
          <w:lang w:eastAsia="zh-CN"/>
        </w:rPr>
        <w:t>理</w:t>
      </w:r>
      <w:r>
        <w:rPr>
          <w:lang w:eastAsia="zh-CN"/>
        </w:rPr>
        <w:t xml:space="preserve">； </w:t>
      </w:r>
      <w:r>
        <w:rPr>
          <w:spacing w:val="-1"/>
          <w:lang w:eastAsia="zh-CN"/>
        </w:rPr>
        <w:t>其他</w:t>
      </w:r>
      <w:r>
        <w:rPr>
          <w:spacing w:val="2"/>
          <w:lang w:eastAsia="zh-CN"/>
        </w:rPr>
        <w:t>城</w:t>
      </w:r>
      <w:r>
        <w:rPr>
          <w:spacing w:val="-1"/>
          <w:lang w:eastAsia="zh-CN"/>
        </w:rPr>
        <w:t>市和直辖</w:t>
      </w:r>
      <w:r>
        <w:rPr>
          <w:spacing w:val="2"/>
          <w:lang w:eastAsia="zh-CN"/>
        </w:rPr>
        <w:t>市</w:t>
      </w:r>
      <w:r>
        <w:rPr>
          <w:spacing w:val="-1"/>
          <w:lang w:eastAsia="zh-CN"/>
        </w:rPr>
        <w:t>所辖行政区</w:t>
      </w:r>
      <w:r>
        <w:rPr>
          <w:spacing w:val="2"/>
          <w:lang w:eastAsia="zh-CN"/>
        </w:rPr>
        <w:t>生</w:t>
      </w:r>
      <w:r>
        <w:rPr>
          <w:spacing w:val="-1"/>
          <w:lang w:eastAsia="zh-CN"/>
        </w:rPr>
        <w:t>活垃圾无</w:t>
      </w:r>
      <w:r>
        <w:rPr>
          <w:spacing w:val="2"/>
          <w:lang w:eastAsia="zh-CN"/>
        </w:rPr>
        <w:t>害</w:t>
      </w:r>
      <w:r>
        <w:rPr>
          <w:spacing w:val="-1"/>
          <w:lang w:eastAsia="zh-CN"/>
        </w:rPr>
        <w:t>化处理率</w:t>
      </w:r>
      <w:r>
        <w:rPr>
          <w:spacing w:val="2"/>
          <w:w w:val="131"/>
          <w:lang w:eastAsia="zh-CN"/>
        </w:rPr>
        <w:t>≥</w:t>
      </w:r>
      <w:r>
        <w:rPr>
          <w:w w:val="77"/>
          <w:lang w:eastAsia="zh-CN"/>
        </w:rPr>
        <w:t>9</w:t>
      </w:r>
      <w:r>
        <w:rPr>
          <w:w w:val="78"/>
          <w:lang w:eastAsia="zh-CN"/>
        </w:rPr>
        <w:t>0</w:t>
      </w:r>
      <w:r>
        <w:rPr>
          <w:w w:val="57"/>
          <w:lang w:eastAsia="zh-CN"/>
        </w:rPr>
        <w:t>%</w:t>
      </w:r>
      <w:r>
        <w:rPr>
          <w:spacing w:val="-65"/>
          <w:lang w:eastAsia="zh-CN"/>
        </w:rPr>
        <w:t>，</w:t>
      </w:r>
      <w:r>
        <w:rPr>
          <w:spacing w:val="-1"/>
          <w:lang w:eastAsia="zh-CN"/>
        </w:rPr>
        <w:t>生活</w:t>
      </w:r>
      <w:r>
        <w:rPr>
          <w:spacing w:val="2"/>
          <w:lang w:eastAsia="zh-CN"/>
        </w:rPr>
        <w:t>污</w:t>
      </w:r>
      <w:r>
        <w:rPr>
          <w:spacing w:val="-1"/>
          <w:lang w:eastAsia="zh-CN"/>
        </w:rPr>
        <w:t>水集</w:t>
      </w:r>
      <w:r>
        <w:rPr>
          <w:lang w:eastAsia="zh-CN"/>
        </w:rPr>
        <w:t xml:space="preserve">中 </w:t>
      </w:r>
      <w:r>
        <w:rPr>
          <w:spacing w:val="-1"/>
          <w:lang w:eastAsia="zh-CN"/>
        </w:rPr>
        <w:t>处理</w:t>
      </w:r>
      <w:r>
        <w:rPr>
          <w:spacing w:val="2"/>
          <w:lang w:eastAsia="zh-CN"/>
        </w:rPr>
        <w:t>率</w:t>
      </w:r>
      <w:r>
        <w:rPr>
          <w:spacing w:val="-1"/>
          <w:w w:val="131"/>
          <w:lang w:eastAsia="zh-CN"/>
        </w:rPr>
        <w:t>≥</w:t>
      </w:r>
      <w:r>
        <w:rPr>
          <w:w w:val="84"/>
          <w:lang w:eastAsia="zh-CN"/>
        </w:rPr>
        <w:t>8</w:t>
      </w:r>
      <w:r>
        <w:rPr>
          <w:w w:val="78"/>
          <w:lang w:eastAsia="zh-CN"/>
        </w:rPr>
        <w:t>5</w:t>
      </w:r>
      <w:r>
        <w:rPr>
          <w:w w:val="57"/>
          <w:lang w:eastAsia="zh-CN"/>
        </w:rPr>
        <w:t>%</w:t>
      </w:r>
      <w:r>
        <w:rPr>
          <w:lang w:eastAsia="zh-CN"/>
        </w:rPr>
        <w:t>。</w:t>
      </w:r>
    </w:p>
    <w:p w:rsidR="00112DF4" w:rsidRDefault="00112DF4">
      <w:pPr>
        <w:spacing w:line="247" w:lineRule="auto"/>
        <w:jc w:val="both"/>
        <w:rPr>
          <w:lang w:eastAsia="zh-CN"/>
        </w:rPr>
        <w:sectPr w:rsidR="00112DF4">
          <w:pgSz w:w="11910" w:h="16840"/>
          <w:pgMar w:top="1340" w:right="1160" w:bottom="1160" w:left="1300" w:header="0" w:footer="971" w:gutter="0"/>
          <w:cols w:space="720"/>
        </w:sectPr>
      </w:pPr>
    </w:p>
    <w:p w:rsidR="00112DF4" w:rsidRDefault="00D840E0">
      <w:pPr>
        <w:pStyle w:val="a3"/>
        <w:spacing w:before="0" w:line="331" w:lineRule="exact"/>
        <w:ind w:left="677" w:right="108"/>
        <w:rPr>
          <w:lang w:eastAsia="zh-CN"/>
        </w:rPr>
      </w:pPr>
      <w:r>
        <w:rPr>
          <w:lang w:eastAsia="zh-CN"/>
        </w:rPr>
        <w:lastRenderedPageBreak/>
        <w:t>【标准释义】</w:t>
      </w:r>
    </w:p>
    <w:p w:rsidR="00112DF4" w:rsidRDefault="00D840E0">
      <w:pPr>
        <w:pStyle w:val="a3"/>
        <w:spacing w:before="135"/>
        <w:ind w:left="677" w:right="108"/>
        <w:rPr>
          <w:lang w:eastAsia="zh-CN"/>
        </w:rPr>
      </w:pPr>
      <w:r>
        <w:rPr>
          <w:lang w:eastAsia="zh-CN"/>
        </w:rPr>
        <w:t>52.生活垃圾无害化处理要求</w:t>
      </w:r>
    </w:p>
    <w:p w:rsidR="00112DF4" w:rsidRDefault="00D840E0">
      <w:pPr>
        <w:pStyle w:val="a3"/>
        <w:spacing w:before="132" w:line="326" w:lineRule="auto"/>
        <w:ind w:right="234" w:firstLine="561"/>
        <w:jc w:val="both"/>
        <w:rPr>
          <w:lang w:eastAsia="zh-CN"/>
        </w:rPr>
      </w:pPr>
      <w:r>
        <w:rPr>
          <w:spacing w:val="-3"/>
          <w:lang w:eastAsia="zh-CN"/>
        </w:rPr>
        <w:t>（1）各城市应编制生活垃圾处理设施规划，统筹安排城市生活垃圾收</w:t>
      </w:r>
      <w:r>
        <w:rPr>
          <w:lang w:eastAsia="zh-CN"/>
        </w:rPr>
        <w:t xml:space="preserve"> </w:t>
      </w:r>
      <w:r>
        <w:rPr>
          <w:spacing w:val="2"/>
          <w:lang w:eastAsia="zh-CN"/>
        </w:rPr>
        <w:t>集、处置设施的布局、用地和规模，并纳入土地利用总体规划、城市总体</w:t>
      </w:r>
      <w:r>
        <w:rPr>
          <w:spacing w:val="-101"/>
          <w:lang w:eastAsia="zh-CN"/>
        </w:rPr>
        <w:t xml:space="preserve"> </w:t>
      </w:r>
      <w:r>
        <w:rPr>
          <w:spacing w:val="2"/>
          <w:lang w:eastAsia="zh-CN"/>
        </w:rPr>
        <w:t>规划和近期建设规划。生活垃圾无害化处理场建设应根据处理方式，分别</w:t>
      </w:r>
      <w:r>
        <w:rPr>
          <w:spacing w:val="-101"/>
          <w:lang w:eastAsia="zh-CN"/>
        </w:rPr>
        <w:t xml:space="preserve"> </w:t>
      </w:r>
      <w:r>
        <w:rPr>
          <w:w w:val="95"/>
          <w:lang w:eastAsia="zh-CN"/>
        </w:rPr>
        <w:t xml:space="preserve">符合《生活垃圾卫生填埋处理工程项目建设标准》（建标[2009]151  </w:t>
      </w:r>
      <w:r>
        <w:rPr>
          <w:spacing w:val="25"/>
          <w:w w:val="95"/>
          <w:lang w:eastAsia="zh-CN"/>
        </w:rPr>
        <w:t xml:space="preserve"> </w:t>
      </w:r>
      <w:r>
        <w:rPr>
          <w:w w:val="95"/>
          <w:lang w:eastAsia="zh-CN"/>
        </w:rPr>
        <w:t>号）、</w:t>
      </w:r>
    </w:p>
    <w:p w:rsidR="00112DF4" w:rsidRDefault="00D840E0">
      <w:pPr>
        <w:pStyle w:val="a3"/>
        <w:spacing w:before="32" w:line="328" w:lineRule="auto"/>
        <w:ind w:right="108"/>
        <w:rPr>
          <w:lang w:eastAsia="zh-CN"/>
        </w:rPr>
      </w:pPr>
      <w:r>
        <w:rPr>
          <w:spacing w:val="-1"/>
          <w:lang w:eastAsia="zh-CN"/>
        </w:rPr>
        <w:t>《生</w:t>
      </w:r>
      <w:r>
        <w:rPr>
          <w:spacing w:val="-3"/>
          <w:lang w:eastAsia="zh-CN"/>
        </w:rPr>
        <w:t>活</w:t>
      </w:r>
      <w:r>
        <w:rPr>
          <w:spacing w:val="-1"/>
          <w:lang w:eastAsia="zh-CN"/>
        </w:rPr>
        <w:t>垃圾卫</w:t>
      </w:r>
      <w:r>
        <w:rPr>
          <w:spacing w:val="-3"/>
          <w:lang w:eastAsia="zh-CN"/>
        </w:rPr>
        <w:t>生</w:t>
      </w:r>
      <w:r>
        <w:rPr>
          <w:spacing w:val="-1"/>
          <w:lang w:eastAsia="zh-CN"/>
        </w:rPr>
        <w:t>填埋处理</w:t>
      </w:r>
      <w:r>
        <w:rPr>
          <w:spacing w:val="-3"/>
          <w:lang w:eastAsia="zh-CN"/>
        </w:rPr>
        <w:t>技</w:t>
      </w:r>
      <w:r>
        <w:rPr>
          <w:spacing w:val="-1"/>
          <w:lang w:eastAsia="zh-CN"/>
        </w:rPr>
        <w:t>术规范</w:t>
      </w:r>
      <w:r>
        <w:rPr>
          <w:spacing w:val="-29"/>
          <w:lang w:eastAsia="zh-CN"/>
        </w:rPr>
        <w:t>》</w:t>
      </w:r>
      <w:r>
        <w:rPr>
          <w:spacing w:val="-1"/>
          <w:w w:val="61"/>
          <w:lang w:eastAsia="zh-CN"/>
        </w:rPr>
        <w:t>(</w:t>
      </w:r>
      <w:r>
        <w:rPr>
          <w:spacing w:val="-1"/>
          <w:w w:val="103"/>
          <w:lang w:eastAsia="zh-CN"/>
        </w:rPr>
        <w:t>G</w:t>
      </w:r>
      <w:r>
        <w:rPr>
          <w:lang w:eastAsia="zh-CN"/>
        </w:rPr>
        <w:t>B</w:t>
      </w:r>
      <w:r>
        <w:rPr>
          <w:w w:val="97"/>
          <w:lang w:eastAsia="zh-CN"/>
        </w:rPr>
        <w:t>5</w:t>
      </w:r>
      <w:r>
        <w:rPr>
          <w:spacing w:val="-2"/>
          <w:w w:val="97"/>
          <w:lang w:eastAsia="zh-CN"/>
        </w:rPr>
        <w:t>0</w:t>
      </w:r>
      <w:r>
        <w:rPr>
          <w:w w:val="104"/>
          <w:lang w:eastAsia="zh-CN"/>
        </w:rPr>
        <w:t>8</w:t>
      </w:r>
      <w:r>
        <w:rPr>
          <w:spacing w:val="-1"/>
          <w:w w:val="96"/>
          <w:lang w:eastAsia="zh-CN"/>
        </w:rPr>
        <w:t>6</w:t>
      </w:r>
      <w:r>
        <w:rPr>
          <w:w w:val="95"/>
          <w:lang w:eastAsia="zh-CN"/>
        </w:rPr>
        <w:t>9</w:t>
      </w:r>
      <w:r>
        <w:rPr>
          <w:spacing w:val="-1"/>
          <w:w w:val="129"/>
          <w:lang w:eastAsia="zh-CN"/>
        </w:rPr>
        <w:t>-</w:t>
      </w:r>
      <w:r>
        <w:rPr>
          <w:spacing w:val="-2"/>
          <w:w w:val="98"/>
          <w:lang w:eastAsia="zh-CN"/>
        </w:rPr>
        <w:t>2</w:t>
      </w:r>
      <w:r>
        <w:rPr>
          <w:w w:val="97"/>
          <w:lang w:eastAsia="zh-CN"/>
        </w:rPr>
        <w:t>0</w:t>
      </w:r>
      <w:r>
        <w:rPr>
          <w:spacing w:val="-1"/>
          <w:w w:val="96"/>
          <w:lang w:eastAsia="zh-CN"/>
        </w:rPr>
        <w:t>1</w:t>
      </w:r>
      <w:r>
        <w:rPr>
          <w:lang w:eastAsia="zh-CN"/>
        </w:rPr>
        <w:t>3</w:t>
      </w:r>
      <w:r>
        <w:rPr>
          <w:spacing w:val="-1"/>
          <w:w w:val="61"/>
          <w:lang w:eastAsia="zh-CN"/>
        </w:rPr>
        <w:t>)</w:t>
      </w:r>
      <w:r>
        <w:rPr>
          <w:spacing w:val="-56"/>
          <w:lang w:eastAsia="zh-CN"/>
        </w:rPr>
        <w:t>、</w:t>
      </w:r>
      <w:r>
        <w:rPr>
          <w:spacing w:val="-1"/>
          <w:lang w:eastAsia="zh-CN"/>
        </w:rPr>
        <w:t>《城市</w:t>
      </w:r>
      <w:r>
        <w:rPr>
          <w:spacing w:val="-3"/>
          <w:lang w:eastAsia="zh-CN"/>
        </w:rPr>
        <w:t>生</w:t>
      </w:r>
      <w:r>
        <w:rPr>
          <w:spacing w:val="-1"/>
          <w:lang w:eastAsia="zh-CN"/>
        </w:rPr>
        <w:t>活垃圾</w:t>
      </w:r>
      <w:r>
        <w:rPr>
          <w:spacing w:val="-3"/>
          <w:lang w:eastAsia="zh-CN"/>
        </w:rPr>
        <w:t>焚</w:t>
      </w:r>
      <w:r>
        <w:rPr>
          <w:lang w:eastAsia="zh-CN"/>
        </w:rPr>
        <w:t xml:space="preserve">烧 </w:t>
      </w:r>
      <w:r>
        <w:rPr>
          <w:spacing w:val="-1"/>
          <w:lang w:eastAsia="zh-CN"/>
        </w:rPr>
        <w:t>处理</w:t>
      </w:r>
      <w:r>
        <w:rPr>
          <w:spacing w:val="-3"/>
          <w:lang w:eastAsia="zh-CN"/>
        </w:rPr>
        <w:t>工</w:t>
      </w:r>
      <w:r>
        <w:rPr>
          <w:spacing w:val="-1"/>
          <w:lang w:eastAsia="zh-CN"/>
        </w:rPr>
        <w:t>程项目</w:t>
      </w:r>
      <w:r>
        <w:rPr>
          <w:spacing w:val="-3"/>
          <w:lang w:eastAsia="zh-CN"/>
        </w:rPr>
        <w:t>建</w:t>
      </w:r>
      <w:r>
        <w:rPr>
          <w:spacing w:val="-1"/>
          <w:lang w:eastAsia="zh-CN"/>
        </w:rPr>
        <w:t>设标准</w:t>
      </w:r>
      <w:r>
        <w:rPr>
          <w:spacing w:val="-70"/>
          <w:lang w:eastAsia="zh-CN"/>
        </w:rPr>
        <w:t>》</w:t>
      </w:r>
      <w:r>
        <w:rPr>
          <w:spacing w:val="-3"/>
          <w:lang w:eastAsia="zh-CN"/>
        </w:rPr>
        <w:t>（</w:t>
      </w:r>
      <w:r>
        <w:rPr>
          <w:spacing w:val="-1"/>
          <w:lang w:eastAsia="zh-CN"/>
        </w:rPr>
        <w:t>建标</w:t>
      </w:r>
      <w:r>
        <w:rPr>
          <w:spacing w:val="-1"/>
          <w:w w:val="82"/>
          <w:lang w:eastAsia="zh-CN"/>
        </w:rPr>
        <w:t>[</w:t>
      </w:r>
      <w:r>
        <w:rPr>
          <w:w w:val="98"/>
          <w:lang w:eastAsia="zh-CN"/>
        </w:rPr>
        <w:t>2</w:t>
      </w:r>
      <w:r>
        <w:rPr>
          <w:spacing w:val="-2"/>
          <w:w w:val="97"/>
          <w:lang w:eastAsia="zh-CN"/>
        </w:rPr>
        <w:t>0</w:t>
      </w:r>
      <w:r>
        <w:rPr>
          <w:spacing w:val="-1"/>
          <w:w w:val="96"/>
          <w:lang w:eastAsia="zh-CN"/>
        </w:rPr>
        <w:t>1</w:t>
      </w:r>
      <w:r>
        <w:rPr>
          <w:w w:val="97"/>
          <w:lang w:eastAsia="zh-CN"/>
        </w:rPr>
        <w:t>0</w:t>
      </w:r>
      <w:r>
        <w:rPr>
          <w:spacing w:val="-1"/>
          <w:w w:val="82"/>
          <w:lang w:eastAsia="zh-CN"/>
        </w:rPr>
        <w:t>]</w:t>
      </w:r>
      <w:r>
        <w:rPr>
          <w:spacing w:val="-1"/>
          <w:w w:val="96"/>
          <w:lang w:eastAsia="zh-CN"/>
        </w:rPr>
        <w:t>1</w:t>
      </w:r>
      <w:r>
        <w:rPr>
          <w:spacing w:val="-3"/>
          <w:w w:val="108"/>
          <w:lang w:eastAsia="zh-CN"/>
        </w:rPr>
        <w:t>4</w:t>
      </w:r>
      <w:r>
        <w:rPr>
          <w:w w:val="98"/>
          <w:lang w:eastAsia="zh-CN"/>
        </w:rPr>
        <w:t>2</w:t>
      </w:r>
      <w:r>
        <w:rPr>
          <w:spacing w:val="-70"/>
          <w:lang w:eastAsia="zh-CN"/>
        </w:rPr>
        <w:t xml:space="preserve"> </w:t>
      </w:r>
      <w:r>
        <w:rPr>
          <w:spacing w:val="-3"/>
          <w:lang w:eastAsia="zh-CN"/>
        </w:rPr>
        <w:t>号</w:t>
      </w:r>
      <w:r>
        <w:rPr>
          <w:spacing w:val="-37"/>
          <w:lang w:eastAsia="zh-CN"/>
        </w:rPr>
        <w:t>）</w:t>
      </w:r>
      <w:r>
        <w:rPr>
          <w:spacing w:val="-68"/>
          <w:lang w:eastAsia="zh-CN"/>
        </w:rPr>
        <w:t>、</w:t>
      </w:r>
      <w:r>
        <w:rPr>
          <w:spacing w:val="-3"/>
          <w:lang w:eastAsia="zh-CN"/>
        </w:rPr>
        <w:t>《</w:t>
      </w:r>
      <w:r>
        <w:rPr>
          <w:spacing w:val="-1"/>
          <w:lang w:eastAsia="zh-CN"/>
        </w:rPr>
        <w:t>生活</w:t>
      </w:r>
      <w:r>
        <w:rPr>
          <w:spacing w:val="-3"/>
          <w:lang w:eastAsia="zh-CN"/>
        </w:rPr>
        <w:t>垃</w:t>
      </w:r>
      <w:r>
        <w:rPr>
          <w:spacing w:val="-1"/>
          <w:lang w:eastAsia="zh-CN"/>
        </w:rPr>
        <w:t>圾焚烧</w:t>
      </w:r>
      <w:r>
        <w:rPr>
          <w:spacing w:val="-3"/>
          <w:lang w:eastAsia="zh-CN"/>
        </w:rPr>
        <w:t>技</w:t>
      </w:r>
      <w:r>
        <w:rPr>
          <w:spacing w:val="-1"/>
          <w:lang w:eastAsia="zh-CN"/>
        </w:rPr>
        <w:t>术导则</w:t>
      </w:r>
      <w:r>
        <w:rPr>
          <w:lang w:eastAsia="zh-CN"/>
        </w:rPr>
        <w:t>》</w:t>
      </w:r>
    </w:p>
    <w:p w:rsidR="00112DF4" w:rsidRDefault="00D840E0">
      <w:pPr>
        <w:pStyle w:val="a3"/>
        <w:spacing w:before="29"/>
        <w:ind w:right="108"/>
        <w:rPr>
          <w:lang w:eastAsia="zh-CN"/>
        </w:rPr>
      </w:pPr>
      <w:r>
        <w:rPr>
          <w:spacing w:val="-12"/>
          <w:lang w:eastAsia="zh-CN"/>
        </w:rPr>
        <w:t>（RISN-TG009-2010）、《生活垃圾焚烧处理工程技术规范》（CJJ90-2009）、</w:t>
      </w:r>
    </w:p>
    <w:p w:rsidR="00112DF4" w:rsidRDefault="00D840E0">
      <w:pPr>
        <w:pStyle w:val="a3"/>
        <w:spacing w:before="132" w:line="328" w:lineRule="auto"/>
        <w:ind w:right="111"/>
        <w:rPr>
          <w:lang w:eastAsia="zh-CN"/>
        </w:rPr>
      </w:pPr>
      <w:r>
        <w:rPr>
          <w:spacing w:val="-1"/>
          <w:lang w:eastAsia="zh-CN"/>
        </w:rPr>
        <w:t>《城</w:t>
      </w:r>
      <w:r>
        <w:rPr>
          <w:spacing w:val="-3"/>
          <w:lang w:eastAsia="zh-CN"/>
        </w:rPr>
        <w:t>市</w:t>
      </w:r>
      <w:r>
        <w:rPr>
          <w:spacing w:val="-1"/>
          <w:lang w:eastAsia="zh-CN"/>
        </w:rPr>
        <w:t>生活垃</w:t>
      </w:r>
      <w:r>
        <w:rPr>
          <w:spacing w:val="-3"/>
          <w:lang w:eastAsia="zh-CN"/>
        </w:rPr>
        <w:t>圾</w:t>
      </w:r>
      <w:r>
        <w:rPr>
          <w:spacing w:val="-1"/>
          <w:lang w:eastAsia="zh-CN"/>
        </w:rPr>
        <w:t>堆肥处理</w:t>
      </w:r>
      <w:r>
        <w:rPr>
          <w:spacing w:val="-3"/>
          <w:lang w:eastAsia="zh-CN"/>
        </w:rPr>
        <w:t>工</w:t>
      </w:r>
      <w:r>
        <w:rPr>
          <w:spacing w:val="-1"/>
          <w:lang w:eastAsia="zh-CN"/>
        </w:rPr>
        <w:t>程项目建</w:t>
      </w:r>
      <w:r>
        <w:rPr>
          <w:spacing w:val="-3"/>
          <w:lang w:eastAsia="zh-CN"/>
        </w:rPr>
        <w:t>设</w:t>
      </w:r>
      <w:r>
        <w:rPr>
          <w:spacing w:val="-1"/>
          <w:lang w:eastAsia="zh-CN"/>
        </w:rPr>
        <w:t>标准</w:t>
      </w:r>
      <w:r>
        <w:rPr>
          <w:spacing w:val="-17"/>
          <w:lang w:eastAsia="zh-CN"/>
        </w:rPr>
        <w:t>》</w:t>
      </w:r>
      <w:r>
        <w:rPr>
          <w:spacing w:val="-1"/>
          <w:lang w:eastAsia="zh-CN"/>
        </w:rPr>
        <w:t>（建标</w:t>
      </w:r>
      <w:r>
        <w:rPr>
          <w:spacing w:val="-1"/>
          <w:w w:val="82"/>
          <w:lang w:eastAsia="zh-CN"/>
        </w:rPr>
        <w:t>[</w:t>
      </w:r>
      <w:r>
        <w:rPr>
          <w:spacing w:val="-2"/>
          <w:w w:val="98"/>
          <w:lang w:eastAsia="zh-CN"/>
        </w:rPr>
        <w:t>2</w:t>
      </w:r>
      <w:r>
        <w:rPr>
          <w:w w:val="97"/>
          <w:lang w:eastAsia="zh-CN"/>
        </w:rPr>
        <w:t>0</w:t>
      </w:r>
      <w:r>
        <w:rPr>
          <w:spacing w:val="-2"/>
          <w:w w:val="97"/>
          <w:lang w:eastAsia="zh-CN"/>
        </w:rPr>
        <w:t>0</w:t>
      </w:r>
      <w:r>
        <w:rPr>
          <w:spacing w:val="-1"/>
          <w:w w:val="96"/>
          <w:lang w:eastAsia="zh-CN"/>
        </w:rPr>
        <w:t>1</w:t>
      </w:r>
      <w:r>
        <w:rPr>
          <w:spacing w:val="-1"/>
          <w:w w:val="82"/>
          <w:lang w:eastAsia="zh-CN"/>
        </w:rPr>
        <w:t>]</w:t>
      </w:r>
      <w:r>
        <w:rPr>
          <w:w w:val="98"/>
          <w:lang w:eastAsia="zh-CN"/>
        </w:rPr>
        <w:t>2</w:t>
      </w:r>
      <w:r>
        <w:rPr>
          <w:spacing w:val="-1"/>
          <w:w w:val="96"/>
          <w:lang w:eastAsia="zh-CN"/>
        </w:rPr>
        <w:t>1</w:t>
      </w:r>
      <w:r>
        <w:rPr>
          <w:lang w:eastAsia="zh-CN"/>
        </w:rPr>
        <w:t>3</w:t>
      </w:r>
      <w:r>
        <w:rPr>
          <w:spacing w:val="-73"/>
          <w:lang w:eastAsia="zh-CN"/>
        </w:rPr>
        <w:t xml:space="preserve"> </w:t>
      </w:r>
      <w:r>
        <w:rPr>
          <w:spacing w:val="-1"/>
          <w:lang w:eastAsia="zh-CN"/>
        </w:rPr>
        <w:t>号</w:t>
      </w:r>
      <w:r>
        <w:rPr>
          <w:spacing w:val="-10"/>
          <w:lang w:eastAsia="zh-CN"/>
        </w:rPr>
        <w:t>）</w:t>
      </w:r>
      <w:r>
        <w:rPr>
          <w:spacing w:val="-1"/>
          <w:lang w:eastAsia="zh-CN"/>
        </w:rPr>
        <w:t>等标</w:t>
      </w:r>
      <w:r>
        <w:rPr>
          <w:lang w:eastAsia="zh-CN"/>
        </w:rPr>
        <w:t xml:space="preserve">准 </w:t>
      </w:r>
      <w:r>
        <w:rPr>
          <w:spacing w:val="2"/>
          <w:lang w:eastAsia="zh-CN"/>
        </w:rPr>
        <w:t>规范</w:t>
      </w:r>
      <w:r>
        <w:rPr>
          <w:spacing w:val="4"/>
          <w:lang w:eastAsia="zh-CN"/>
        </w:rPr>
        <w:t>的</w:t>
      </w:r>
      <w:r>
        <w:rPr>
          <w:spacing w:val="2"/>
          <w:lang w:eastAsia="zh-CN"/>
        </w:rPr>
        <w:t>要求。生活</w:t>
      </w:r>
      <w:r>
        <w:rPr>
          <w:spacing w:val="4"/>
          <w:lang w:eastAsia="zh-CN"/>
        </w:rPr>
        <w:t>垃</w:t>
      </w:r>
      <w:r>
        <w:rPr>
          <w:spacing w:val="2"/>
          <w:lang w:eastAsia="zh-CN"/>
        </w:rPr>
        <w:t>圾综合处理</w:t>
      </w:r>
      <w:r>
        <w:rPr>
          <w:spacing w:val="4"/>
          <w:lang w:eastAsia="zh-CN"/>
        </w:rPr>
        <w:t>项</w:t>
      </w:r>
      <w:r>
        <w:rPr>
          <w:spacing w:val="2"/>
          <w:lang w:eastAsia="zh-CN"/>
        </w:rPr>
        <w:t>目应符合《</w:t>
      </w:r>
      <w:r>
        <w:rPr>
          <w:spacing w:val="4"/>
          <w:lang w:eastAsia="zh-CN"/>
        </w:rPr>
        <w:t>生</w:t>
      </w:r>
      <w:r>
        <w:rPr>
          <w:spacing w:val="2"/>
          <w:lang w:eastAsia="zh-CN"/>
        </w:rPr>
        <w:t>活垃圾综合</w:t>
      </w:r>
      <w:r>
        <w:rPr>
          <w:spacing w:val="4"/>
          <w:lang w:eastAsia="zh-CN"/>
        </w:rPr>
        <w:t>处</w:t>
      </w:r>
      <w:r>
        <w:rPr>
          <w:spacing w:val="2"/>
          <w:lang w:eastAsia="zh-CN"/>
        </w:rPr>
        <w:t>理与资源</w:t>
      </w:r>
      <w:r>
        <w:rPr>
          <w:lang w:eastAsia="zh-CN"/>
        </w:rPr>
        <w:t xml:space="preserve">利 </w:t>
      </w:r>
      <w:r>
        <w:rPr>
          <w:spacing w:val="-1"/>
          <w:lang w:eastAsia="zh-CN"/>
        </w:rPr>
        <w:t>用技术</w:t>
      </w:r>
      <w:r>
        <w:rPr>
          <w:spacing w:val="-3"/>
          <w:lang w:eastAsia="zh-CN"/>
        </w:rPr>
        <w:t>要</w:t>
      </w:r>
      <w:r>
        <w:rPr>
          <w:spacing w:val="2"/>
          <w:lang w:eastAsia="zh-CN"/>
        </w:rPr>
        <w:t>求</w:t>
      </w:r>
      <w:r>
        <w:rPr>
          <w:spacing w:val="-68"/>
          <w:lang w:eastAsia="zh-CN"/>
        </w:rPr>
        <w:t>》</w:t>
      </w:r>
      <w:r>
        <w:rPr>
          <w:spacing w:val="-3"/>
          <w:lang w:eastAsia="zh-CN"/>
        </w:rPr>
        <w:t>（</w:t>
      </w:r>
      <w:r>
        <w:rPr>
          <w:spacing w:val="-1"/>
          <w:w w:val="103"/>
          <w:lang w:eastAsia="zh-CN"/>
        </w:rPr>
        <w:t>G</w:t>
      </w:r>
      <w:r>
        <w:rPr>
          <w:lang w:eastAsia="zh-CN"/>
        </w:rPr>
        <w:t>B</w:t>
      </w:r>
      <w:r>
        <w:rPr>
          <w:spacing w:val="-1"/>
          <w:w w:val="57"/>
          <w:lang w:eastAsia="zh-CN"/>
        </w:rPr>
        <w:t>/</w:t>
      </w:r>
      <w:r>
        <w:rPr>
          <w:spacing w:val="-1"/>
          <w:w w:val="104"/>
          <w:lang w:eastAsia="zh-CN"/>
        </w:rPr>
        <w:t>T</w:t>
      </w:r>
      <w:r>
        <w:rPr>
          <w:w w:val="98"/>
          <w:lang w:eastAsia="zh-CN"/>
        </w:rPr>
        <w:t>2</w:t>
      </w:r>
      <w:r>
        <w:rPr>
          <w:w w:val="97"/>
          <w:lang w:eastAsia="zh-CN"/>
        </w:rPr>
        <w:t>5</w:t>
      </w:r>
      <w:r>
        <w:rPr>
          <w:spacing w:val="-1"/>
          <w:w w:val="96"/>
          <w:lang w:eastAsia="zh-CN"/>
        </w:rPr>
        <w:t>1</w:t>
      </w:r>
      <w:r>
        <w:rPr>
          <w:spacing w:val="-2"/>
          <w:w w:val="104"/>
          <w:lang w:eastAsia="zh-CN"/>
        </w:rPr>
        <w:t>8</w:t>
      </w:r>
      <w:r>
        <w:rPr>
          <w:w w:val="97"/>
          <w:lang w:eastAsia="zh-CN"/>
        </w:rPr>
        <w:t>0</w:t>
      </w:r>
      <w:r>
        <w:rPr>
          <w:spacing w:val="-1"/>
          <w:w w:val="129"/>
          <w:lang w:eastAsia="zh-CN"/>
        </w:rPr>
        <w:t>-</w:t>
      </w:r>
      <w:r>
        <w:rPr>
          <w:w w:val="98"/>
          <w:lang w:eastAsia="zh-CN"/>
        </w:rPr>
        <w:t>2</w:t>
      </w:r>
      <w:r>
        <w:rPr>
          <w:spacing w:val="-2"/>
          <w:w w:val="97"/>
          <w:lang w:eastAsia="zh-CN"/>
        </w:rPr>
        <w:t>0</w:t>
      </w:r>
      <w:r>
        <w:rPr>
          <w:spacing w:val="-1"/>
          <w:w w:val="96"/>
          <w:lang w:eastAsia="zh-CN"/>
        </w:rPr>
        <w:t>1</w:t>
      </w:r>
      <w:r>
        <w:rPr>
          <w:spacing w:val="-2"/>
          <w:w w:val="97"/>
          <w:lang w:eastAsia="zh-CN"/>
        </w:rPr>
        <w:t>0</w:t>
      </w:r>
      <w:r>
        <w:rPr>
          <w:spacing w:val="-32"/>
          <w:lang w:eastAsia="zh-CN"/>
        </w:rPr>
        <w:t>）</w:t>
      </w:r>
      <w:r>
        <w:rPr>
          <w:spacing w:val="-34"/>
          <w:lang w:eastAsia="zh-CN"/>
        </w:rPr>
        <w:t>。</w:t>
      </w:r>
      <w:r>
        <w:rPr>
          <w:spacing w:val="-1"/>
          <w:lang w:eastAsia="zh-CN"/>
        </w:rPr>
        <w:t>城市生</w:t>
      </w:r>
      <w:r>
        <w:rPr>
          <w:spacing w:val="-3"/>
          <w:lang w:eastAsia="zh-CN"/>
        </w:rPr>
        <w:t>活</w:t>
      </w:r>
      <w:r>
        <w:rPr>
          <w:spacing w:val="-1"/>
          <w:lang w:eastAsia="zh-CN"/>
        </w:rPr>
        <w:t>垃圾无害化</w:t>
      </w:r>
      <w:r>
        <w:rPr>
          <w:spacing w:val="-3"/>
          <w:lang w:eastAsia="zh-CN"/>
        </w:rPr>
        <w:t>处</w:t>
      </w:r>
      <w:r>
        <w:rPr>
          <w:spacing w:val="-1"/>
          <w:lang w:eastAsia="zh-CN"/>
        </w:rPr>
        <w:t>理场建设程</w:t>
      </w:r>
      <w:r>
        <w:rPr>
          <w:spacing w:val="-3"/>
          <w:lang w:eastAsia="zh-CN"/>
        </w:rPr>
        <w:t>序</w:t>
      </w:r>
      <w:r>
        <w:rPr>
          <w:lang w:eastAsia="zh-CN"/>
        </w:rPr>
        <w:t xml:space="preserve">应 </w:t>
      </w:r>
      <w:r>
        <w:rPr>
          <w:spacing w:val="2"/>
          <w:lang w:eastAsia="zh-CN"/>
        </w:rPr>
        <w:t>符合</w:t>
      </w:r>
      <w:r>
        <w:rPr>
          <w:spacing w:val="4"/>
          <w:lang w:eastAsia="zh-CN"/>
        </w:rPr>
        <w:t>国</w:t>
      </w:r>
      <w:r>
        <w:rPr>
          <w:spacing w:val="2"/>
          <w:lang w:eastAsia="zh-CN"/>
        </w:rPr>
        <w:t>家基本建设</w:t>
      </w:r>
      <w:r>
        <w:rPr>
          <w:spacing w:val="4"/>
          <w:lang w:eastAsia="zh-CN"/>
        </w:rPr>
        <w:t>规</w:t>
      </w:r>
      <w:r>
        <w:rPr>
          <w:spacing w:val="2"/>
          <w:lang w:eastAsia="zh-CN"/>
        </w:rPr>
        <w:t>定和标准规</w:t>
      </w:r>
      <w:r>
        <w:rPr>
          <w:spacing w:val="4"/>
          <w:lang w:eastAsia="zh-CN"/>
        </w:rPr>
        <w:t>范</w:t>
      </w:r>
      <w:r>
        <w:rPr>
          <w:spacing w:val="2"/>
          <w:lang w:eastAsia="zh-CN"/>
        </w:rPr>
        <w:t>要求，严格</w:t>
      </w:r>
      <w:r>
        <w:rPr>
          <w:spacing w:val="4"/>
          <w:lang w:eastAsia="zh-CN"/>
        </w:rPr>
        <w:t>选</w:t>
      </w:r>
      <w:r>
        <w:rPr>
          <w:spacing w:val="2"/>
          <w:lang w:eastAsia="zh-CN"/>
        </w:rPr>
        <w:t>址、勘察、</w:t>
      </w:r>
      <w:r>
        <w:rPr>
          <w:spacing w:val="4"/>
          <w:lang w:eastAsia="zh-CN"/>
        </w:rPr>
        <w:t>设</w:t>
      </w:r>
      <w:r>
        <w:rPr>
          <w:spacing w:val="2"/>
          <w:lang w:eastAsia="zh-CN"/>
        </w:rPr>
        <w:t>计、施工</w:t>
      </w:r>
      <w:r>
        <w:rPr>
          <w:lang w:eastAsia="zh-CN"/>
        </w:rPr>
        <w:t xml:space="preserve">、 </w:t>
      </w:r>
      <w:r>
        <w:rPr>
          <w:spacing w:val="-1"/>
          <w:lang w:eastAsia="zh-CN"/>
        </w:rPr>
        <w:t>监理</w:t>
      </w:r>
      <w:r>
        <w:rPr>
          <w:spacing w:val="-13"/>
          <w:lang w:eastAsia="zh-CN"/>
        </w:rPr>
        <w:t>、</w:t>
      </w:r>
      <w:r>
        <w:rPr>
          <w:spacing w:val="-1"/>
          <w:lang w:eastAsia="zh-CN"/>
        </w:rPr>
        <w:t>竣</w:t>
      </w:r>
      <w:r>
        <w:rPr>
          <w:spacing w:val="-3"/>
          <w:lang w:eastAsia="zh-CN"/>
        </w:rPr>
        <w:t>工</w:t>
      </w:r>
      <w:r>
        <w:rPr>
          <w:spacing w:val="-1"/>
          <w:lang w:eastAsia="zh-CN"/>
        </w:rPr>
        <w:t>验收</w:t>
      </w:r>
      <w:r>
        <w:rPr>
          <w:spacing w:val="-3"/>
          <w:lang w:eastAsia="zh-CN"/>
        </w:rPr>
        <w:t>等</w:t>
      </w:r>
      <w:r>
        <w:rPr>
          <w:spacing w:val="-1"/>
          <w:lang w:eastAsia="zh-CN"/>
        </w:rPr>
        <w:t>各个环</w:t>
      </w:r>
      <w:r>
        <w:rPr>
          <w:spacing w:val="-3"/>
          <w:lang w:eastAsia="zh-CN"/>
        </w:rPr>
        <w:t>节</w:t>
      </w:r>
      <w:r>
        <w:rPr>
          <w:spacing w:val="-1"/>
          <w:lang w:eastAsia="zh-CN"/>
        </w:rPr>
        <w:t>管理</w:t>
      </w:r>
      <w:r>
        <w:rPr>
          <w:spacing w:val="-10"/>
          <w:lang w:eastAsia="zh-CN"/>
        </w:rPr>
        <w:t>，</w:t>
      </w:r>
      <w:r>
        <w:rPr>
          <w:spacing w:val="-1"/>
          <w:lang w:eastAsia="zh-CN"/>
        </w:rPr>
        <w:t>建</w:t>
      </w:r>
      <w:r>
        <w:rPr>
          <w:spacing w:val="-3"/>
          <w:lang w:eastAsia="zh-CN"/>
        </w:rPr>
        <w:t>设</w:t>
      </w:r>
      <w:r>
        <w:rPr>
          <w:spacing w:val="-1"/>
          <w:lang w:eastAsia="zh-CN"/>
        </w:rPr>
        <w:t>资料</w:t>
      </w:r>
      <w:r>
        <w:rPr>
          <w:spacing w:val="-3"/>
          <w:lang w:eastAsia="zh-CN"/>
        </w:rPr>
        <w:t>齐</w:t>
      </w:r>
      <w:r>
        <w:rPr>
          <w:spacing w:val="-1"/>
          <w:lang w:eastAsia="zh-CN"/>
        </w:rPr>
        <w:t>全</w:t>
      </w:r>
      <w:r>
        <w:rPr>
          <w:spacing w:val="-10"/>
          <w:lang w:eastAsia="zh-CN"/>
        </w:rPr>
        <w:t>。</w:t>
      </w:r>
      <w:r>
        <w:rPr>
          <w:spacing w:val="-1"/>
          <w:lang w:eastAsia="zh-CN"/>
        </w:rPr>
        <w:t>生</w:t>
      </w:r>
      <w:r>
        <w:rPr>
          <w:spacing w:val="-3"/>
          <w:lang w:eastAsia="zh-CN"/>
        </w:rPr>
        <w:t>活</w:t>
      </w:r>
      <w:r>
        <w:rPr>
          <w:spacing w:val="-1"/>
          <w:lang w:eastAsia="zh-CN"/>
        </w:rPr>
        <w:t>垃圾</w:t>
      </w:r>
      <w:r>
        <w:rPr>
          <w:spacing w:val="-3"/>
          <w:lang w:eastAsia="zh-CN"/>
        </w:rPr>
        <w:t>处</w:t>
      </w:r>
      <w:r>
        <w:rPr>
          <w:spacing w:val="-1"/>
          <w:lang w:eastAsia="zh-CN"/>
        </w:rPr>
        <w:t>理所用</w:t>
      </w:r>
      <w:r>
        <w:rPr>
          <w:spacing w:val="-3"/>
          <w:lang w:eastAsia="zh-CN"/>
        </w:rPr>
        <w:t>技</w:t>
      </w:r>
      <w:r>
        <w:rPr>
          <w:spacing w:val="-1"/>
          <w:lang w:eastAsia="zh-CN"/>
        </w:rPr>
        <w:t>术</w:t>
      </w:r>
      <w:r>
        <w:rPr>
          <w:lang w:eastAsia="zh-CN"/>
        </w:rPr>
        <w:t xml:space="preserve">、 </w:t>
      </w:r>
      <w:r>
        <w:rPr>
          <w:spacing w:val="-1"/>
          <w:lang w:eastAsia="zh-CN"/>
        </w:rPr>
        <w:t>设</w:t>
      </w:r>
      <w:r>
        <w:rPr>
          <w:spacing w:val="-3"/>
          <w:lang w:eastAsia="zh-CN"/>
        </w:rPr>
        <w:t>备</w:t>
      </w:r>
      <w:r>
        <w:rPr>
          <w:spacing w:val="-1"/>
          <w:lang w:eastAsia="zh-CN"/>
        </w:rPr>
        <w:t>应进</w:t>
      </w:r>
      <w:r>
        <w:rPr>
          <w:spacing w:val="-3"/>
          <w:lang w:eastAsia="zh-CN"/>
        </w:rPr>
        <w:t>行</w:t>
      </w:r>
      <w:r>
        <w:rPr>
          <w:spacing w:val="-1"/>
          <w:lang w:eastAsia="zh-CN"/>
        </w:rPr>
        <w:t>严格</w:t>
      </w:r>
      <w:r>
        <w:rPr>
          <w:spacing w:val="-3"/>
          <w:lang w:eastAsia="zh-CN"/>
        </w:rPr>
        <w:t>充</w:t>
      </w:r>
      <w:r>
        <w:rPr>
          <w:spacing w:val="-1"/>
          <w:lang w:eastAsia="zh-CN"/>
        </w:rPr>
        <w:t>分论</w:t>
      </w:r>
      <w:r>
        <w:rPr>
          <w:spacing w:val="-3"/>
          <w:lang w:eastAsia="zh-CN"/>
        </w:rPr>
        <w:t>证</w:t>
      </w:r>
      <w:r>
        <w:rPr>
          <w:spacing w:val="-1"/>
          <w:lang w:eastAsia="zh-CN"/>
        </w:rPr>
        <w:t>，符</w:t>
      </w:r>
      <w:r>
        <w:rPr>
          <w:spacing w:val="-3"/>
          <w:lang w:eastAsia="zh-CN"/>
        </w:rPr>
        <w:t>合</w:t>
      </w:r>
      <w:r>
        <w:rPr>
          <w:spacing w:val="-1"/>
          <w:lang w:eastAsia="zh-CN"/>
        </w:rPr>
        <w:t>城市</w:t>
      </w:r>
      <w:r>
        <w:rPr>
          <w:spacing w:val="-3"/>
          <w:lang w:eastAsia="zh-CN"/>
        </w:rPr>
        <w:t>生</w:t>
      </w:r>
      <w:r>
        <w:rPr>
          <w:spacing w:val="-1"/>
          <w:lang w:eastAsia="zh-CN"/>
        </w:rPr>
        <w:t>活垃</w:t>
      </w:r>
      <w:r>
        <w:rPr>
          <w:spacing w:val="-3"/>
          <w:lang w:eastAsia="zh-CN"/>
        </w:rPr>
        <w:t>圾</w:t>
      </w:r>
      <w:r>
        <w:rPr>
          <w:spacing w:val="-1"/>
          <w:lang w:eastAsia="zh-CN"/>
        </w:rPr>
        <w:t>处理</w:t>
      </w:r>
      <w:r>
        <w:rPr>
          <w:spacing w:val="-3"/>
          <w:lang w:eastAsia="zh-CN"/>
        </w:rPr>
        <w:t>技</w:t>
      </w:r>
      <w:r>
        <w:rPr>
          <w:spacing w:val="-1"/>
          <w:lang w:eastAsia="zh-CN"/>
        </w:rPr>
        <w:t>术标</w:t>
      </w:r>
      <w:r>
        <w:rPr>
          <w:spacing w:val="-3"/>
          <w:lang w:eastAsia="zh-CN"/>
        </w:rPr>
        <w:t>准</w:t>
      </w:r>
      <w:r>
        <w:rPr>
          <w:spacing w:val="-1"/>
          <w:lang w:eastAsia="zh-CN"/>
        </w:rPr>
        <w:t>的要</w:t>
      </w:r>
      <w:r>
        <w:rPr>
          <w:spacing w:val="-3"/>
          <w:lang w:eastAsia="zh-CN"/>
        </w:rPr>
        <w:t>求</w:t>
      </w:r>
      <w:r>
        <w:rPr>
          <w:lang w:eastAsia="zh-CN"/>
        </w:rPr>
        <w:t>。</w:t>
      </w:r>
    </w:p>
    <w:p w:rsidR="00112DF4" w:rsidRDefault="00D840E0">
      <w:pPr>
        <w:pStyle w:val="a3"/>
        <w:spacing w:before="29" w:line="328" w:lineRule="auto"/>
        <w:ind w:right="228" w:firstLine="561"/>
        <w:jc w:val="both"/>
        <w:rPr>
          <w:lang w:eastAsia="zh-CN"/>
        </w:rPr>
      </w:pPr>
      <w:r>
        <w:rPr>
          <w:spacing w:val="-3"/>
          <w:lang w:eastAsia="zh-CN"/>
        </w:rPr>
        <w:t>（</w:t>
      </w:r>
      <w:r>
        <w:rPr>
          <w:spacing w:val="-2"/>
          <w:w w:val="98"/>
          <w:lang w:eastAsia="zh-CN"/>
        </w:rPr>
        <w:t>2</w:t>
      </w:r>
      <w:r>
        <w:rPr>
          <w:spacing w:val="-1"/>
          <w:lang w:eastAsia="zh-CN"/>
        </w:rPr>
        <w:t>）</w:t>
      </w:r>
      <w:r>
        <w:rPr>
          <w:spacing w:val="-3"/>
          <w:lang w:eastAsia="zh-CN"/>
        </w:rPr>
        <w:t>生</w:t>
      </w:r>
      <w:r>
        <w:rPr>
          <w:spacing w:val="-1"/>
          <w:lang w:eastAsia="zh-CN"/>
        </w:rPr>
        <w:t>活垃</w:t>
      </w:r>
      <w:r>
        <w:rPr>
          <w:spacing w:val="-3"/>
          <w:lang w:eastAsia="zh-CN"/>
        </w:rPr>
        <w:t>圾</w:t>
      </w:r>
      <w:r>
        <w:rPr>
          <w:spacing w:val="-1"/>
          <w:lang w:eastAsia="zh-CN"/>
        </w:rPr>
        <w:t>处理</w:t>
      </w:r>
      <w:r>
        <w:rPr>
          <w:spacing w:val="-3"/>
          <w:lang w:eastAsia="zh-CN"/>
        </w:rPr>
        <w:t>场</w:t>
      </w:r>
      <w:r>
        <w:rPr>
          <w:spacing w:val="-1"/>
          <w:lang w:eastAsia="zh-CN"/>
        </w:rPr>
        <w:t>运行</w:t>
      </w:r>
      <w:r>
        <w:rPr>
          <w:spacing w:val="-3"/>
          <w:lang w:eastAsia="zh-CN"/>
        </w:rPr>
        <w:t>管</w:t>
      </w:r>
      <w:r>
        <w:rPr>
          <w:spacing w:val="-1"/>
          <w:lang w:eastAsia="zh-CN"/>
        </w:rPr>
        <w:t>理应做</w:t>
      </w:r>
      <w:r>
        <w:rPr>
          <w:spacing w:val="-3"/>
          <w:lang w:eastAsia="zh-CN"/>
        </w:rPr>
        <w:t>到</w:t>
      </w:r>
      <w:r>
        <w:rPr>
          <w:spacing w:val="-1"/>
          <w:lang w:eastAsia="zh-CN"/>
        </w:rPr>
        <w:t>各项</w:t>
      </w:r>
      <w:r>
        <w:rPr>
          <w:spacing w:val="-3"/>
          <w:lang w:eastAsia="zh-CN"/>
        </w:rPr>
        <w:t>管</w:t>
      </w:r>
      <w:r>
        <w:rPr>
          <w:spacing w:val="-1"/>
          <w:lang w:eastAsia="zh-CN"/>
        </w:rPr>
        <w:t>理台</w:t>
      </w:r>
      <w:r>
        <w:rPr>
          <w:spacing w:val="-3"/>
          <w:lang w:eastAsia="zh-CN"/>
        </w:rPr>
        <w:t>帐</w:t>
      </w:r>
      <w:r>
        <w:rPr>
          <w:spacing w:val="-1"/>
          <w:lang w:eastAsia="zh-CN"/>
        </w:rPr>
        <w:t>、监</w:t>
      </w:r>
      <w:r>
        <w:rPr>
          <w:spacing w:val="-3"/>
          <w:lang w:eastAsia="zh-CN"/>
        </w:rPr>
        <w:t>测</w:t>
      </w:r>
      <w:r>
        <w:rPr>
          <w:spacing w:val="-1"/>
          <w:lang w:eastAsia="zh-CN"/>
        </w:rPr>
        <w:t>资料</w:t>
      </w:r>
      <w:r>
        <w:rPr>
          <w:spacing w:val="-3"/>
          <w:lang w:eastAsia="zh-CN"/>
        </w:rPr>
        <w:t>齐</w:t>
      </w:r>
      <w:r>
        <w:rPr>
          <w:spacing w:val="2"/>
          <w:lang w:eastAsia="zh-CN"/>
        </w:rPr>
        <w:t>全</w:t>
      </w:r>
      <w:r>
        <w:rPr>
          <w:lang w:eastAsia="zh-CN"/>
        </w:rPr>
        <w:t xml:space="preserve">， </w:t>
      </w:r>
      <w:r>
        <w:rPr>
          <w:spacing w:val="2"/>
          <w:lang w:eastAsia="zh-CN"/>
        </w:rPr>
        <w:t>各种</w:t>
      </w:r>
      <w:r>
        <w:rPr>
          <w:spacing w:val="4"/>
          <w:lang w:eastAsia="zh-CN"/>
        </w:rPr>
        <w:t>规</w:t>
      </w:r>
      <w:r>
        <w:rPr>
          <w:spacing w:val="2"/>
          <w:lang w:eastAsia="zh-CN"/>
        </w:rPr>
        <w:t>章制度落实</w:t>
      </w:r>
      <w:r>
        <w:rPr>
          <w:spacing w:val="4"/>
          <w:lang w:eastAsia="zh-CN"/>
        </w:rPr>
        <w:t>规</w:t>
      </w:r>
      <w:r>
        <w:rPr>
          <w:spacing w:val="2"/>
          <w:lang w:eastAsia="zh-CN"/>
        </w:rPr>
        <w:t>范到位，生</w:t>
      </w:r>
      <w:r>
        <w:rPr>
          <w:spacing w:val="4"/>
          <w:lang w:eastAsia="zh-CN"/>
        </w:rPr>
        <w:t>产</w:t>
      </w:r>
      <w:r>
        <w:rPr>
          <w:spacing w:val="2"/>
          <w:lang w:eastAsia="zh-CN"/>
        </w:rPr>
        <w:t>正常，运行</w:t>
      </w:r>
      <w:r>
        <w:rPr>
          <w:spacing w:val="4"/>
          <w:lang w:eastAsia="zh-CN"/>
        </w:rPr>
        <w:t>安</w:t>
      </w:r>
      <w:r>
        <w:rPr>
          <w:spacing w:val="2"/>
          <w:lang w:eastAsia="zh-CN"/>
        </w:rPr>
        <w:t>全。生活垃</w:t>
      </w:r>
      <w:r>
        <w:rPr>
          <w:spacing w:val="4"/>
          <w:lang w:eastAsia="zh-CN"/>
        </w:rPr>
        <w:t>圾</w:t>
      </w:r>
      <w:r>
        <w:rPr>
          <w:spacing w:val="2"/>
          <w:lang w:eastAsia="zh-CN"/>
        </w:rPr>
        <w:t>卫生填埋</w:t>
      </w:r>
      <w:r>
        <w:rPr>
          <w:lang w:eastAsia="zh-CN"/>
        </w:rPr>
        <w:t xml:space="preserve">场 </w:t>
      </w:r>
      <w:r>
        <w:rPr>
          <w:spacing w:val="2"/>
          <w:lang w:eastAsia="zh-CN"/>
        </w:rPr>
        <w:t>应达</w:t>
      </w:r>
      <w:r>
        <w:rPr>
          <w:spacing w:val="4"/>
          <w:lang w:eastAsia="zh-CN"/>
        </w:rPr>
        <w:t>到</w:t>
      </w:r>
      <w:r>
        <w:rPr>
          <w:spacing w:val="2"/>
          <w:lang w:eastAsia="zh-CN"/>
        </w:rPr>
        <w:t>《生活垃</w:t>
      </w:r>
      <w:r>
        <w:rPr>
          <w:spacing w:val="4"/>
          <w:lang w:eastAsia="zh-CN"/>
        </w:rPr>
        <w:t>圾</w:t>
      </w:r>
      <w:r>
        <w:rPr>
          <w:spacing w:val="2"/>
          <w:lang w:eastAsia="zh-CN"/>
        </w:rPr>
        <w:t>填埋无害</w:t>
      </w:r>
      <w:r>
        <w:rPr>
          <w:spacing w:val="4"/>
          <w:lang w:eastAsia="zh-CN"/>
        </w:rPr>
        <w:t>化</w:t>
      </w:r>
      <w:r>
        <w:rPr>
          <w:spacing w:val="2"/>
          <w:lang w:eastAsia="zh-CN"/>
        </w:rPr>
        <w:t>评价标准</w:t>
      </w:r>
      <w:r>
        <w:rPr>
          <w:spacing w:val="4"/>
          <w:lang w:eastAsia="zh-CN"/>
        </w:rPr>
        <w:t>》</w:t>
      </w:r>
      <w:r>
        <w:rPr>
          <w:spacing w:val="2"/>
          <w:lang w:eastAsia="zh-CN"/>
        </w:rPr>
        <w:t>（</w:t>
      </w:r>
      <w:r>
        <w:rPr>
          <w:spacing w:val="1"/>
          <w:lang w:eastAsia="zh-CN"/>
        </w:rPr>
        <w:t>C</w:t>
      </w:r>
      <w:r>
        <w:rPr>
          <w:spacing w:val="-1"/>
          <w:w w:val="93"/>
          <w:lang w:eastAsia="zh-CN"/>
        </w:rPr>
        <w:t>JJ</w:t>
      </w:r>
      <w:r>
        <w:rPr>
          <w:spacing w:val="-1"/>
          <w:w w:val="57"/>
          <w:lang w:eastAsia="zh-CN"/>
        </w:rPr>
        <w:t>/</w:t>
      </w:r>
      <w:r>
        <w:rPr>
          <w:spacing w:val="-1"/>
          <w:w w:val="104"/>
          <w:lang w:eastAsia="zh-CN"/>
        </w:rPr>
        <w:t>T</w:t>
      </w:r>
      <w:r>
        <w:rPr>
          <w:spacing w:val="-1"/>
          <w:w w:val="96"/>
          <w:lang w:eastAsia="zh-CN"/>
        </w:rPr>
        <w:t>1</w:t>
      </w:r>
      <w:r>
        <w:rPr>
          <w:w w:val="97"/>
          <w:lang w:eastAsia="zh-CN"/>
        </w:rPr>
        <w:t>0</w:t>
      </w:r>
      <w:r>
        <w:rPr>
          <w:spacing w:val="-1"/>
          <w:w w:val="101"/>
          <w:lang w:eastAsia="zh-CN"/>
        </w:rPr>
        <w:t>7</w:t>
      </w:r>
      <w:r>
        <w:rPr>
          <w:spacing w:val="-1"/>
          <w:w w:val="129"/>
          <w:lang w:eastAsia="zh-CN"/>
        </w:rPr>
        <w:t>-</w:t>
      </w:r>
      <w:r>
        <w:rPr>
          <w:w w:val="98"/>
          <w:lang w:eastAsia="zh-CN"/>
        </w:rPr>
        <w:t>2</w:t>
      </w:r>
      <w:r>
        <w:rPr>
          <w:w w:val="97"/>
          <w:lang w:eastAsia="zh-CN"/>
        </w:rPr>
        <w:t>0</w:t>
      </w:r>
      <w:r>
        <w:rPr>
          <w:spacing w:val="-2"/>
          <w:w w:val="97"/>
          <w:lang w:eastAsia="zh-CN"/>
        </w:rPr>
        <w:t>0</w:t>
      </w:r>
      <w:r>
        <w:rPr>
          <w:spacing w:val="3"/>
          <w:w w:val="97"/>
          <w:lang w:eastAsia="zh-CN"/>
        </w:rPr>
        <w:t>5</w:t>
      </w:r>
      <w:r>
        <w:rPr>
          <w:spacing w:val="2"/>
          <w:lang w:eastAsia="zh-CN"/>
        </w:rPr>
        <w:t>）填</w:t>
      </w:r>
      <w:r>
        <w:rPr>
          <w:spacing w:val="4"/>
          <w:lang w:eastAsia="zh-CN"/>
        </w:rPr>
        <w:t>埋</w:t>
      </w:r>
      <w:r>
        <w:rPr>
          <w:spacing w:val="2"/>
          <w:lang w:eastAsia="zh-CN"/>
        </w:rPr>
        <w:t>场等级</w:t>
      </w:r>
      <w:r>
        <w:rPr>
          <w:w w:val="78"/>
          <w:lang w:eastAsia="zh-CN"/>
        </w:rPr>
        <w:t xml:space="preserve">II </w:t>
      </w:r>
      <w:r>
        <w:rPr>
          <w:spacing w:val="2"/>
          <w:lang w:eastAsia="zh-CN"/>
        </w:rPr>
        <w:t>级以</w:t>
      </w:r>
      <w:r>
        <w:rPr>
          <w:spacing w:val="4"/>
          <w:lang w:eastAsia="zh-CN"/>
        </w:rPr>
        <w:t>上</w:t>
      </w:r>
      <w:r>
        <w:rPr>
          <w:spacing w:val="2"/>
          <w:lang w:eastAsia="zh-CN"/>
        </w:rPr>
        <w:t>要求；生活</w:t>
      </w:r>
      <w:r>
        <w:rPr>
          <w:spacing w:val="4"/>
          <w:lang w:eastAsia="zh-CN"/>
        </w:rPr>
        <w:t>垃</w:t>
      </w:r>
      <w:r>
        <w:rPr>
          <w:spacing w:val="2"/>
          <w:lang w:eastAsia="zh-CN"/>
        </w:rPr>
        <w:t>圾焚烧厂应</w:t>
      </w:r>
      <w:r>
        <w:rPr>
          <w:spacing w:val="4"/>
          <w:lang w:eastAsia="zh-CN"/>
        </w:rPr>
        <w:t>严</w:t>
      </w:r>
      <w:r>
        <w:rPr>
          <w:spacing w:val="2"/>
          <w:lang w:eastAsia="zh-CN"/>
        </w:rPr>
        <w:t>格执行《生</w:t>
      </w:r>
      <w:r>
        <w:rPr>
          <w:spacing w:val="4"/>
          <w:lang w:eastAsia="zh-CN"/>
        </w:rPr>
        <w:t>活</w:t>
      </w:r>
      <w:r>
        <w:rPr>
          <w:spacing w:val="2"/>
          <w:lang w:eastAsia="zh-CN"/>
        </w:rPr>
        <w:t>垃圾焚烧厂</w:t>
      </w:r>
      <w:r>
        <w:rPr>
          <w:spacing w:val="4"/>
          <w:lang w:eastAsia="zh-CN"/>
        </w:rPr>
        <w:t>运</w:t>
      </w:r>
      <w:r>
        <w:rPr>
          <w:spacing w:val="2"/>
          <w:lang w:eastAsia="zh-CN"/>
        </w:rPr>
        <w:t>行维护与</w:t>
      </w:r>
      <w:r>
        <w:rPr>
          <w:lang w:eastAsia="zh-CN"/>
        </w:rPr>
        <w:t xml:space="preserve">安 </w:t>
      </w:r>
      <w:r>
        <w:rPr>
          <w:spacing w:val="33"/>
          <w:lang w:eastAsia="zh-CN"/>
        </w:rPr>
        <w:t>全技</w:t>
      </w:r>
      <w:r>
        <w:rPr>
          <w:spacing w:val="31"/>
          <w:lang w:eastAsia="zh-CN"/>
        </w:rPr>
        <w:t>术</w:t>
      </w:r>
      <w:r>
        <w:rPr>
          <w:spacing w:val="33"/>
          <w:lang w:eastAsia="zh-CN"/>
        </w:rPr>
        <w:t>规程》</w:t>
      </w:r>
      <w:r>
        <w:rPr>
          <w:lang w:eastAsia="zh-CN"/>
        </w:rPr>
        <w:t>（</w:t>
      </w:r>
      <w:r>
        <w:rPr>
          <w:spacing w:val="-107"/>
          <w:lang w:eastAsia="zh-CN"/>
        </w:rPr>
        <w:t xml:space="preserve"> </w:t>
      </w:r>
      <w:r>
        <w:rPr>
          <w:spacing w:val="1"/>
          <w:lang w:eastAsia="zh-CN"/>
        </w:rPr>
        <w:t>C</w:t>
      </w:r>
      <w:r>
        <w:rPr>
          <w:spacing w:val="-1"/>
          <w:w w:val="93"/>
          <w:lang w:eastAsia="zh-CN"/>
        </w:rPr>
        <w:t>JJ</w:t>
      </w:r>
      <w:r>
        <w:rPr>
          <w:spacing w:val="-1"/>
          <w:w w:val="96"/>
          <w:lang w:eastAsia="zh-CN"/>
        </w:rPr>
        <w:t>1</w:t>
      </w:r>
      <w:r>
        <w:rPr>
          <w:w w:val="98"/>
          <w:lang w:eastAsia="zh-CN"/>
        </w:rPr>
        <w:t>2</w:t>
      </w:r>
      <w:r>
        <w:rPr>
          <w:spacing w:val="-2"/>
          <w:w w:val="104"/>
          <w:lang w:eastAsia="zh-CN"/>
        </w:rPr>
        <w:t>8</w:t>
      </w:r>
      <w:r>
        <w:rPr>
          <w:spacing w:val="-1"/>
          <w:w w:val="129"/>
          <w:lang w:eastAsia="zh-CN"/>
        </w:rPr>
        <w:t>-</w:t>
      </w:r>
      <w:r>
        <w:rPr>
          <w:w w:val="98"/>
          <w:lang w:eastAsia="zh-CN"/>
        </w:rPr>
        <w:t>2</w:t>
      </w:r>
      <w:r>
        <w:rPr>
          <w:w w:val="97"/>
          <w:lang w:eastAsia="zh-CN"/>
        </w:rPr>
        <w:t>0</w:t>
      </w:r>
      <w:r>
        <w:rPr>
          <w:spacing w:val="-2"/>
          <w:w w:val="97"/>
          <w:lang w:eastAsia="zh-CN"/>
        </w:rPr>
        <w:t>0</w:t>
      </w:r>
      <w:r>
        <w:rPr>
          <w:w w:val="95"/>
          <w:lang w:eastAsia="zh-CN"/>
        </w:rPr>
        <w:t>9</w:t>
      </w:r>
      <w:r>
        <w:rPr>
          <w:spacing w:val="-109"/>
          <w:lang w:eastAsia="zh-CN"/>
        </w:rPr>
        <w:t xml:space="preserve"> </w:t>
      </w:r>
      <w:r>
        <w:rPr>
          <w:spacing w:val="33"/>
          <w:lang w:eastAsia="zh-CN"/>
        </w:rPr>
        <w:t>）</w:t>
      </w:r>
      <w:r>
        <w:rPr>
          <w:lang w:eastAsia="zh-CN"/>
        </w:rPr>
        <w:t>，</w:t>
      </w:r>
      <w:r>
        <w:rPr>
          <w:spacing w:val="-107"/>
          <w:lang w:eastAsia="zh-CN"/>
        </w:rPr>
        <w:t xml:space="preserve"> </w:t>
      </w:r>
      <w:r>
        <w:rPr>
          <w:spacing w:val="31"/>
          <w:lang w:eastAsia="zh-CN"/>
        </w:rPr>
        <w:t>达</w:t>
      </w:r>
      <w:r>
        <w:rPr>
          <w:spacing w:val="33"/>
          <w:lang w:eastAsia="zh-CN"/>
        </w:rPr>
        <w:t>到</w:t>
      </w:r>
      <w:r>
        <w:rPr>
          <w:lang w:eastAsia="zh-CN"/>
        </w:rPr>
        <w:t>《</w:t>
      </w:r>
      <w:r>
        <w:rPr>
          <w:spacing w:val="-107"/>
          <w:lang w:eastAsia="zh-CN"/>
        </w:rPr>
        <w:t xml:space="preserve"> </w:t>
      </w:r>
      <w:r>
        <w:rPr>
          <w:spacing w:val="33"/>
          <w:lang w:eastAsia="zh-CN"/>
        </w:rPr>
        <w:t>生活垃</w:t>
      </w:r>
      <w:r>
        <w:rPr>
          <w:spacing w:val="31"/>
          <w:lang w:eastAsia="zh-CN"/>
        </w:rPr>
        <w:t>圾</w:t>
      </w:r>
      <w:r>
        <w:rPr>
          <w:spacing w:val="33"/>
          <w:lang w:eastAsia="zh-CN"/>
        </w:rPr>
        <w:t>焚烧厂评价</w:t>
      </w:r>
      <w:r>
        <w:rPr>
          <w:spacing w:val="31"/>
          <w:lang w:eastAsia="zh-CN"/>
        </w:rPr>
        <w:t>标</w:t>
      </w:r>
      <w:r>
        <w:rPr>
          <w:spacing w:val="33"/>
          <w:lang w:eastAsia="zh-CN"/>
        </w:rPr>
        <w:t>准</w:t>
      </w:r>
      <w:r>
        <w:rPr>
          <w:lang w:eastAsia="zh-CN"/>
        </w:rPr>
        <w:t>》</w:t>
      </w:r>
    </w:p>
    <w:p w:rsidR="00112DF4" w:rsidRDefault="00D840E0">
      <w:pPr>
        <w:pStyle w:val="a3"/>
        <w:spacing w:before="29" w:line="326" w:lineRule="auto"/>
        <w:ind w:right="108"/>
        <w:rPr>
          <w:lang w:eastAsia="zh-CN"/>
        </w:rPr>
      </w:pPr>
      <w:r>
        <w:rPr>
          <w:spacing w:val="-1"/>
          <w:lang w:eastAsia="zh-CN"/>
        </w:rPr>
        <w:t>（</w:t>
      </w:r>
      <w:r>
        <w:rPr>
          <w:spacing w:val="1"/>
          <w:lang w:eastAsia="zh-CN"/>
        </w:rPr>
        <w:t>C</w:t>
      </w:r>
      <w:r>
        <w:rPr>
          <w:spacing w:val="-1"/>
          <w:w w:val="93"/>
          <w:lang w:eastAsia="zh-CN"/>
        </w:rPr>
        <w:t>JJ</w:t>
      </w:r>
      <w:r>
        <w:rPr>
          <w:spacing w:val="-1"/>
          <w:w w:val="57"/>
          <w:lang w:eastAsia="zh-CN"/>
        </w:rPr>
        <w:t>/</w:t>
      </w:r>
      <w:r>
        <w:rPr>
          <w:spacing w:val="-1"/>
          <w:w w:val="104"/>
          <w:lang w:eastAsia="zh-CN"/>
        </w:rPr>
        <w:t>T</w:t>
      </w:r>
      <w:r>
        <w:rPr>
          <w:spacing w:val="-1"/>
          <w:w w:val="96"/>
          <w:lang w:eastAsia="zh-CN"/>
        </w:rPr>
        <w:t>1</w:t>
      </w:r>
      <w:r>
        <w:rPr>
          <w:lang w:eastAsia="zh-CN"/>
        </w:rPr>
        <w:t>3</w:t>
      </w:r>
      <w:r>
        <w:rPr>
          <w:spacing w:val="-1"/>
          <w:w w:val="101"/>
          <w:lang w:eastAsia="zh-CN"/>
        </w:rPr>
        <w:t>7</w:t>
      </w:r>
      <w:r>
        <w:rPr>
          <w:spacing w:val="-1"/>
          <w:w w:val="129"/>
          <w:lang w:eastAsia="zh-CN"/>
        </w:rPr>
        <w:t>-</w:t>
      </w:r>
      <w:r>
        <w:rPr>
          <w:w w:val="98"/>
          <w:lang w:eastAsia="zh-CN"/>
        </w:rPr>
        <w:t>2</w:t>
      </w:r>
      <w:r>
        <w:rPr>
          <w:w w:val="97"/>
          <w:lang w:eastAsia="zh-CN"/>
        </w:rPr>
        <w:t>0</w:t>
      </w:r>
      <w:r>
        <w:rPr>
          <w:spacing w:val="-1"/>
          <w:w w:val="96"/>
          <w:lang w:eastAsia="zh-CN"/>
        </w:rPr>
        <w:t>1</w:t>
      </w:r>
      <w:r>
        <w:rPr>
          <w:spacing w:val="-2"/>
          <w:w w:val="97"/>
          <w:lang w:eastAsia="zh-CN"/>
        </w:rPr>
        <w:t>0</w:t>
      </w:r>
      <w:r>
        <w:rPr>
          <w:spacing w:val="-61"/>
          <w:lang w:eastAsia="zh-CN"/>
        </w:rPr>
        <w:t>）</w:t>
      </w:r>
      <w:r>
        <w:rPr>
          <w:spacing w:val="-1"/>
          <w:lang w:eastAsia="zh-CN"/>
        </w:rPr>
        <w:t>综合</w:t>
      </w:r>
      <w:r>
        <w:rPr>
          <w:spacing w:val="-3"/>
          <w:lang w:eastAsia="zh-CN"/>
        </w:rPr>
        <w:t>等</w:t>
      </w:r>
      <w:r>
        <w:rPr>
          <w:spacing w:val="-1"/>
          <w:lang w:eastAsia="zh-CN"/>
        </w:rPr>
        <w:t>级评价</w:t>
      </w:r>
      <w:r>
        <w:rPr>
          <w:lang w:eastAsia="zh-CN"/>
        </w:rPr>
        <w:t>B</w:t>
      </w:r>
      <w:r>
        <w:rPr>
          <w:spacing w:val="-1"/>
          <w:lang w:eastAsia="zh-CN"/>
        </w:rPr>
        <w:t>级以</w:t>
      </w:r>
      <w:r>
        <w:rPr>
          <w:spacing w:val="-3"/>
          <w:lang w:eastAsia="zh-CN"/>
        </w:rPr>
        <w:t>上</w:t>
      </w:r>
      <w:r>
        <w:rPr>
          <w:spacing w:val="-1"/>
          <w:lang w:eastAsia="zh-CN"/>
        </w:rPr>
        <w:t>要求</w:t>
      </w:r>
      <w:r>
        <w:rPr>
          <w:spacing w:val="-61"/>
          <w:lang w:eastAsia="zh-CN"/>
        </w:rPr>
        <w:t>；</w:t>
      </w:r>
      <w:r>
        <w:rPr>
          <w:spacing w:val="-1"/>
          <w:lang w:eastAsia="zh-CN"/>
        </w:rPr>
        <w:t>生活</w:t>
      </w:r>
      <w:r>
        <w:rPr>
          <w:spacing w:val="-3"/>
          <w:lang w:eastAsia="zh-CN"/>
        </w:rPr>
        <w:t>垃</w:t>
      </w:r>
      <w:r>
        <w:rPr>
          <w:spacing w:val="-1"/>
          <w:lang w:eastAsia="zh-CN"/>
        </w:rPr>
        <w:t>圾堆肥</w:t>
      </w:r>
      <w:r>
        <w:rPr>
          <w:spacing w:val="-3"/>
          <w:lang w:eastAsia="zh-CN"/>
        </w:rPr>
        <w:t>处</w:t>
      </w:r>
      <w:r>
        <w:rPr>
          <w:spacing w:val="-1"/>
          <w:lang w:eastAsia="zh-CN"/>
        </w:rPr>
        <w:t>理厂运</w:t>
      </w:r>
      <w:r>
        <w:rPr>
          <w:spacing w:val="-3"/>
          <w:lang w:eastAsia="zh-CN"/>
        </w:rPr>
        <w:t>行</w:t>
      </w:r>
      <w:r>
        <w:rPr>
          <w:lang w:eastAsia="zh-CN"/>
        </w:rPr>
        <w:t>应 符</w:t>
      </w:r>
      <w:r>
        <w:rPr>
          <w:spacing w:val="-83"/>
          <w:lang w:eastAsia="zh-CN"/>
        </w:rPr>
        <w:t xml:space="preserve"> </w:t>
      </w:r>
      <w:r>
        <w:rPr>
          <w:lang w:eastAsia="zh-CN"/>
        </w:rPr>
        <w:t>合</w:t>
      </w:r>
      <w:r>
        <w:rPr>
          <w:spacing w:val="-83"/>
          <w:lang w:eastAsia="zh-CN"/>
        </w:rPr>
        <w:t xml:space="preserve"> </w:t>
      </w:r>
      <w:r>
        <w:rPr>
          <w:lang w:eastAsia="zh-CN"/>
        </w:rPr>
        <w:t>《</w:t>
      </w:r>
      <w:r>
        <w:rPr>
          <w:spacing w:val="-83"/>
          <w:lang w:eastAsia="zh-CN"/>
        </w:rPr>
        <w:t xml:space="preserve"> </w:t>
      </w:r>
      <w:r>
        <w:rPr>
          <w:lang w:eastAsia="zh-CN"/>
        </w:rPr>
        <w:t>城</w:t>
      </w:r>
      <w:r>
        <w:rPr>
          <w:spacing w:val="-83"/>
          <w:lang w:eastAsia="zh-CN"/>
        </w:rPr>
        <w:t xml:space="preserve"> </w:t>
      </w:r>
      <w:r>
        <w:rPr>
          <w:lang w:eastAsia="zh-CN"/>
        </w:rPr>
        <w:t>市</w:t>
      </w:r>
      <w:r>
        <w:rPr>
          <w:spacing w:val="-85"/>
          <w:lang w:eastAsia="zh-CN"/>
        </w:rPr>
        <w:t xml:space="preserve"> </w:t>
      </w:r>
      <w:r>
        <w:rPr>
          <w:lang w:eastAsia="zh-CN"/>
        </w:rPr>
        <w:t>生</w:t>
      </w:r>
      <w:r>
        <w:rPr>
          <w:spacing w:val="-83"/>
          <w:lang w:eastAsia="zh-CN"/>
        </w:rPr>
        <w:t xml:space="preserve"> </w:t>
      </w:r>
      <w:r>
        <w:rPr>
          <w:lang w:eastAsia="zh-CN"/>
        </w:rPr>
        <w:t>活</w:t>
      </w:r>
      <w:r>
        <w:rPr>
          <w:spacing w:val="-83"/>
          <w:lang w:eastAsia="zh-CN"/>
        </w:rPr>
        <w:t xml:space="preserve"> </w:t>
      </w:r>
      <w:r>
        <w:rPr>
          <w:lang w:eastAsia="zh-CN"/>
        </w:rPr>
        <w:t>垃</w:t>
      </w:r>
      <w:r>
        <w:rPr>
          <w:spacing w:val="-83"/>
          <w:lang w:eastAsia="zh-CN"/>
        </w:rPr>
        <w:t xml:space="preserve"> </w:t>
      </w:r>
      <w:r>
        <w:rPr>
          <w:lang w:eastAsia="zh-CN"/>
        </w:rPr>
        <w:t>圾</w:t>
      </w:r>
      <w:r>
        <w:rPr>
          <w:spacing w:val="-83"/>
          <w:lang w:eastAsia="zh-CN"/>
        </w:rPr>
        <w:t xml:space="preserve"> </w:t>
      </w:r>
      <w:r>
        <w:rPr>
          <w:lang w:eastAsia="zh-CN"/>
        </w:rPr>
        <w:t>堆</w:t>
      </w:r>
      <w:r>
        <w:rPr>
          <w:spacing w:val="-83"/>
          <w:lang w:eastAsia="zh-CN"/>
        </w:rPr>
        <w:t xml:space="preserve"> </w:t>
      </w:r>
      <w:r>
        <w:rPr>
          <w:lang w:eastAsia="zh-CN"/>
        </w:rPr>
        <w:t>肥</w:t>
      </w:r>
      <w:r>
        <w:rPr>
          <w:spacing w:val="-83"/>
          <w:lang w:eastAsia="zh-CN"/>
        </w:rPr>
        <w:t xml:space="preserve"> </w:t>
      </w:r>
      <w:r>
        <w:rPr>
          <w:lang w:eastAsia="zh-CN"/>
        </w:rPr>
        <w:t>处</w:t>
      </w:r>
      <w:r>
        <w:rPr>
          <w:spacing w:val="-83"/>
          <w:lang w:eastAsia="zh-CN"/>
        </w:rPr>
        <w:t xml:space="preserve"> </w:t>
      </w:r>
      <w:r>
        <w:rPr>
          <w:lang w:eastAsia="zh-CN"/>
        </w:rPr>
        <w:t>理</w:t>
      </w:r>
      <w:r>
        <w:rPr>
          <w:spacing w:val="-83"/>
          <w:lang w:eastAsia="zh-CN"/>
        </w:rPr>
        <w:t xml:space="preserve"> </w:t>
      </w:r>
      <w:r>
        <w:rPr>
          <w:lang w:eastAsia="zh-CN"/>
        </w:rPr>
        <w:t>厂</w:t>
      </w:r>
      <w:r>
        <w:rPr>
          <w:spacing w:val="-83"/>
          <w:lang w:eastAsia="zh-CN"/>
        </w:rPr>
        <w:t xml:space="preserve"> </w:t>
      </w:r>
      <w:r>
        <w:rPr>
          <w:lang w:eastAsia="zh-CN"/>
        </w:rPr>
        <w:t>运</w:t>
      </w:r>
      <w:r>
        <w:rPr>
          <w:spacing w:val="-85"/>
          <w:lang w:eastAsia="zh-CN"/>
        </w:rPr>
        <w:t xml:space="preserve"> </w:t>
      </w:r>
      <w:r>
        <w:rPr>
          <w:lang w:eastAsia="zh-CN"/>
        </w:rPr>
        <w:t>行</w:t>
      </w:r>
      <w:r>
        <w:rPr>
          <w:spacing w:val="-83"/>
          <w:lang w:eastAsia="zh-CN"/>
        </w:rPr>
        <w:t xml:space="preserve"> </w:t>
      </w:r>
      <w:r>
        <w:rPr>
          <w:lang w:eastAsia="zh-CN"/>
        </w:rPr>
        <w:t>维</w:t>
      </w:r>
      <w:r>
        <w:rPr>
          <w:spacing w:val="-83"/>
          <w:lang w:eastAsia="zh-CN"/>
        </w:rPr>
        <w:t xml:space="preserve"> </w:t>
      </w:r>
      <w:r>
        <w:rPr>
          <w:lang w:eastAsia="zh-CN"/>
        </w:rPr>
        <w:t>护</w:t>
      </w:r>
      <w:r>
        <w:rPr>
          <w:spacing w:val="-83"/>
          <w:lang w:eastAsia="zh-CN"/>
        </w:rPr>
        <w:t xml:space="preserve"> </w:t>
      </w:r>
      <w:r>
        <w:rPr>
          <w:lang w:eastAsia="zh-CN"/>
        </w:rPr>
        <w:t>及</w:t>
      </w:r>
      <w:r>
        <w:rPr>
          <w:spacing w:val="-83"/>
          <w:lang w:eastAsia="zh-CN"/>
        </w:rPr>
        <w:t xml:space="preserve"> </w:t>
      </w:r>
      <w:r>
        <w:rPr>
          <w:lang w:eastAsia="zh-CN"/>
        </w:rPr>
        <w:t>其</w:t>
      </w:r>
      <w:r>
        <w:rPr>
          <w:spacing w:val="-83"/>
          <w:lang w:eastAsia="zh-CN"/>
        </w:rPr>
        <w:t xml:space="preserve"> </w:t>
      </w:r>
      <w:r>
        <w:rPr>
          <w:lang w:eastAsia="zh-CN"/>
        </w:rPr>
        <w:t>安</w:t>
      </w:r>
      <w:r>
        <w:rPr>
          <w:spacing w:val="-83"/>
          <w:lang w:eastAsia="zh-CN"/>
        </w:rPr>
        <w:t xml:space="preserve"> </w:t>
      </w:r>
      <w:r>
        <w:rPr>
          <w:lang w:eastAsia="zh-CN"/>
        </w:rPr>
        <w:t>全</w:t>
      </w:r>
      <w:r>
        <w:rPr>
          <w:spacing w:val="-83"/>
          <w:lang w:eastAsia="zh-CN"/>
        </w:rPr>
        <w:t xml:space="preserve"> </w:t>
      </w:r>
      <w:r>
        <w:rPr>
          <w:lang w:eastAsia="zh-CN"/>
        </w:rPr>
        <w:t>技</w:t>
      </w:r>
      <w:r>
        <w:rPr>
          <w:spacing w:val="-83"/>
          <w:lang w:eastAsia="zh-CN"/>
        </w:rPr>
        <w:t xml:space="preserve"> </w:t>
      </w:r>
      <w:r>
        <w:rPr>
          <w:lang w:eastAsia="zh-CN"/>
        </w:rPr>
        <w:t>术</w:t>
      </w:r>
      <w:r>
        <w:rPr>
          <w:spacing w:val="-83"/>
          <w:lang w:eastAsia="zh-CN"/>
        </w:rPr>
        <w:t xml:space="preserve"> </w:t>
      </w:r>
      <w:r>
        <w:rPr>
          <w:lang w:eastAsia="zh-CN"/>
        </w:rPr>
        <w:t>规</w:t>
      </w:r>
      <w:r>
        <w:rPr>
          <w:spacing w:val="-85"/>
          <w:lang w:eastAsia="zh-CN"/>
        </w:rPr>
        <w:t xml:space="preserve"> </w:t>
      </w:r>
      <w:r>
        <w:rPr>
          <w:lang w:eastAsia="zh-CN"/>
        </w:rPr>
        <w:t>程</w:t>
      </w:r>
      <w:r>
        <w:rPr>
          <w:spacing w:val="-83"/>
          <w:lang w:eastAsia="zh-CN"/>
        </w:rPr>
        <w:t xml:space="preserve"> </w:t>
      </w:r>
      <w:r>
        <w:rPr>
          <w:lang w:eastAsia="zh-CN"/>
        </w:rPr>
        <w:t>》</w:t>
      </w:r>
    </w:p>
    <w:p w:rsidR="00112DF4" w:rsidRDefault="00D840E0">
      <w:pPr>
        <w:pStyle w:val="a3"/>
        <w:spacing w:line="326" w:lineRule="auto"/>
        <w:ind w:right="248"/>
        <w:rPr>
          <w:lang w:eastAsia="zh-CN"/>
        </w:rPr>
      </w:pPr>
      <w:r>
        <w:rPr>
          <w:lang w:eastAsia="zh-CN"/>
        </w:rPr>
        <w:t>（</w:t>
      </w:r>
      <w:r>
        <w:rPr>
          <w:spacing w:val="-83"/>
          <w:lang w:eastAsia="zh-CN"/>
        </w:rPr>
        <w:t xml:space="preserve"> </w:t>
      </w:r>
      <w:r>
        <w:rPr>
          <w:spacing w:val="1"/>
          <w:lang w:eastAsia="zh-CN"/>
        </w:rPr>
        <w:t>C</w:t>
      </w:r>
      <w:r>
        <w:rPr>
          <w:spacing w:val="-1"/>
          <w:w w:val="93"/>
          <w:lang w:eastAsia="zh-CN"/>
        </w:rPr>
        <w:t>JJ</w:t>
      </w:r>
      <w:r>
        <w:rPr>
          <w:spacing w:val="-1"/>
          <w:w w:val="57"/>
          <w:lang w:eastAsia="zh-CN"/>
        </w:rPr>
        <w:t>/</w:t>
      </w:r>
      <w:r>
        <w:rPr>
          <w:spacing w:val="-1"/>
          <w:w w:val="104"/>
          <w:lang w:eastAsia="zh-CN"/>
        </w:rPr>
        <w:t>T</w:t>
      </w:r>
      <w:r>
        <w:rPr>
          <w:w w:val="104"/>
          <w:lang w:eastAsia="zh-CN"/>
        </w:rPr>
        <w:t>8</w:t>
      </w:r>
      <w:r>
        <w:rPr>
          <w:spacing w:val="-1"/>
          <w:w w:val="96"/>
          <w:lang w:eastAsia="zh-CN"/>
        </w:rPr>
        <w:t>6</w:t>
      </w:r>
      <w:r>
        <w:rPr>
          <w:spacing w:val="-1"/>
          <w:w w:val="129"/>
          <w:lang w:eastAsia="zh-CN"/>
        </w:rPr>
        <w:t>-</w:t>
      </w:r>
      <w:r>
        <w:rPr>
          <w:w w:val="98"/>
          <w:lang w:eastAsia="zh-CN"/>
        </w:rPr>
        <w:t>2</w:t>
      </w:r>
      <w:r>
        <w:rPr>
          <w:spacing w:val="-2"/>
          <w:w w:val="97"/>
          <w:lang w:eastAsia="zh-CN"/>
        </w:rPr>
        <w:t>0</w:t>
      </w:r>
      <w:r>
        <w:rPr>
          <w:w w:val="97"/>
          <w:lang w:eastAsia="zh-CN"/>
        </w:rPr>
        <w:t>00</w:t>
      </w:r>
      <w:r>
        <w:rPr>
          <w:spacing w:val="-84"/>
          <w:lang w:eastAsia="zh-CN"/>
        </w:rPr>
        <w:t xml:space="preserve"> </w:t>
      </w:r>
      <w:r>
        <w:rPr>
          <w:lang w:eastAsia="zh-CN"/>
        </w:rPr>
        <w:t>）</w:t>
      </w:r>
      <w:r>
        <w:rPr>
          <w:spacing w:val="-83"/>
          <w:lang w:eastAsia="zh-CN"/>
        </w:rPr>
        <w:t xml:space="preserve"> </w:t>
      </w:r>
      <w:r>
        <w:rPr>
          <w:lang w:eastAsia="zh-CN"/>
        </w:rPr>
        <w:t>、</w:t>
      </w:r>
      <w:r>
        <w:rPr>
          <w:spacing w:val="-83"/>
          <w:lang w:eastAsia="zh-CN"/>
        </w:rPr>
        <w:t xml:space="preserve"> </w:t>
      </w:r>
      <w:r>
        <w:rPr>
          <w:lang w:eastAsia="zh-CN"/>
        </w:rPr>
        <w:t>《</w:t>
      </w:r>
      <w:r>
        <w:rPr>
          <w:spacing w:val="-83"/>
          <w:lang w:eastAsia="zh-CN"/>
        </w:rPr>
        <w:t xml:space="preserve"> </w:t>
      </w:r>
      <w:r>
        <w:rPr>
          <w:lang w:eastAsia="zh-CN"/>
        </w:rPr>
        <w:t>城</w:t>
      </w:r>
      <w:r>
        <w:rPr>
          <w:spacing w:val="-83"/>
          <w:lang w:eastAsia="zh-CN"/>
        </w:rPr>
        <w:t xml:space="preserve"> </w:t>
      </w:r>
      <w:r>
        <w:rPr>
          <w:lang w:eastAsia="zh-CN"/>
        </w:rPr>
        <w:t>市</w:t>
      </w:r>
      <w:r>
        <w:rPr>
          <w:spacing w:val="-83"/>
          <w:lang w:eastAsia="zh-CN"/>
        </w:rPr>
        <w:t xml:space="preserve"> </w:t>
      </w:r>
      <w:r>
        <w:rPr>
          <w:lang w:eastAsia="zh-CN"/>
        </w:rPr>
        <w:t>生</w:t>
      </w:r>
      <w:r>
        <w:rPr>
          <w:spacing w:val="-83"/>
          <w:lang w:eastAsia="zh-CN"/>
        </w:rPr>
        <w:t xml:space="preserve"> </w:t>
      </w:r>
      <w:r>
        <w:rPr>
          <w:lang w:eastAsia="zh-CN"/>
        </w:rPr>
        <w:t>活</w:t>
      </w:r>
      <w:r>
        <w:rPr>
          <w:spacing w:val="-83"/>
          <w:lang w:eastAsia="zh-CN"/>
        </w:rPr>
        <w:t xml:space="preserve"> </w:t>
      </w:r>
      <w:r>
        <w:rPr>
          <w:lang w:eastAsia="zh-CN"/>
        </w:rPr>
        <w:t>垃</w:t>
      </w:r>
      <w:r>
        <w:rPr>
          <w:spacing w:val="-83"/>
          <w:lang w:eastAsia="zh-CN"/>
        </w:rPr>
        <w:t xml:space="preserve"> </w:t>
      </w:r>
      <w:r>
        <w:rPr>
          <w:lang w:eastAsia="zh-CN"/>
        </w:rPr>
        <w:t>圾</w:t>
      </w:r>
      <w:r>
        <w:rPr>
          <w:spacing w:val="-83"/>
          <w:lang w:eastAsia="zh-CN"/>
        </w:rPr>
        <w:t xml:space="preserve"> </w:t>
      </w:r>
      <w:r>
        <w:rPr>
          <w:lang w:eastAsia="zh-CN"/>
        </w:rPr>
        <w:t>堆</w:t>
      </w:r>
      <w:r>
        <w:rPr>
          <w:spacing w:val="-83"/>
          <w:lang w:eastAsia="zh-CN"/>
        </w:rPr>
        <w:t xml:space="preserve"> </w:t>
      </w:r>
      <w:r>
        <w:rPr>
          <w:lang w:eastAsia="zh-CN"/>
        </w:rPr>
        <w:t>肥</w:t>
      </w:r>
      <w:r>
        <w:rPr>
          <w:spacing w:val="-83"/>
          <w:lang w:eastAsia="zh-CN"/>
        </w:rPr>
        <w:t xml:space="preserve"> </w:t>
      </w:r>
      <w:r>
        <w:rPr>
          <w:lang w:eastAsia="zh-CN"/>
        </w:rPr>
        <w:t>处</w:t>
      </w:r>
      <w:r>
        <w:rPr>
          <w:spacing w:val="-83"/>
          <w:lang w:eastAsia="zh-CN"/>
        </w:rPr>
        <w:t xml:space="preserve"> </w:t>
      </w:r>
      <w:r>
        <w:rPr>
          <w:lang w:eastAsia="zh-CN"/>
        </w:rPr>
        <w:t>理</w:t>
      </w:r>
      <w:r>
        <w:rPr>
          <w:spacing w:val="-83"/>
          <w:lang w:eastAsia="zh-CN"/>
        </w:rPr>
        <w:t xml:space="preserve"> </w:t>
      </w:r>
      <w:r>
        <w:rPr>
          <w:lang w:eastAsia="zh-CN"/>
        </w:rPr>
        <w:t>厂</w:t>
      </w:r>
      <w:r>
        <w:rPr>
          <w:spacing w:val="-83"/>
          <w:lang w:eastAsia="zh-CN"/>
        </w:rPr>
        <w:t xml:space="preserve"> </w:t>
      </w:r>
      <w:r>
        <w:rPr>
          <w:lang w:eastAsia="zh-CN"/>
        </w:rPr>
        <w:t>技</w:t>
      </w:r>
      <w:r>
        <w:rPr>
          <w:spacing w:val="-83"/>
          <w:lang w:eastAsia="zh-CN"/>
        </w:rPr>
        <w:t xml:space="preserve"> </w:t>
      </w:r>
      <w:r>
        <w:rPr>
          <w:lang w:eastAsia="zh-CN"/>
        </w:rPr>
        <w:t>术</w:t>
      </w:r>
      <w:r>
        <w:rPr>
          <w:spacing w:val="-83"/>
          <w:lang w:eastAsia="zh-CN"/>
        </w:rPr>
        <w:t xml:space="preserve"> </w:t>
      </w:r>
      <w:r>
        <w:rPr>
          <w:lang w:eastAsia="zh-CN"/>
        </w:rPr>
        <w:t>评</w:t>
      </w:r>
      <w:r>
        <w:rPr>
          <w:spacing w:val="-83"/>
          <w:lang w:eastAsia="zh-CN"/>
        </w:rPr>
        <w:t xml:space="preserve"> </w:t>
      </w:r>
      <w:r>
        <w:rPr>
          <w:lang w:eastAsia="zh-CN"/>
        </w:rPr>
        <w:t>价</w:t>
      </w:r>
      <w:r>
        <w:rPr>
          <w:spacing w:val="-83"/>
          <w:lang w:eastAsia="zh-CN"/>
        </w:rPr>
        <w:t xml:space="preserve"> </w:t>
      </w:r>
      <w:r>
        <w:rPr>
          <w:lang w:eastAsia="zh-CN"/>
        </w:rPr>
        <w:t>指</w:t>
      </w:r>
      <w:r>
        <w:rPr>
          <w:spacing w:val="-83"/>
          <w:lang w:eastAsia="zh-CN"/>
        </w:rPr>
        <w:t xml:space="preserve"> </w:t>
      </w:r>
      <w:r>
        <w:rPr>
          <w:lang w:eastAsia="zh-CN"/>
        </w:rPr>
        <w:t>标</w:t>
      </w:r>
      <w:r>
        <w:rPr>
          <w:spacing w:val="-83"/>
          <w:lang w:eastAsia="zh-CN"/>
        </w:rPr>
        <w:t xml:space="preserve"> </w:t>
      </w:r>
      <w:r>
        <w:rPr>
          <w:lang w:eastAsia="zh-CN"/>
        </w:rPr>
        <w:t xml:space="preserve">》 </w:t>
      </w:r>
      <w:r>
        <w:rPr>
          <w:spacing w:val="-1"/>
          <w:w w:val="61"/>
          <w:lang w:eastAsia="zh-CN"/>
        </w:rPr>
        <w:t>(</w:t>
      </w:r>
      <w:r>
        <w:rPr>
          <w:spacing w:val="1"/>
          <w:lang w:eastAsia="zh-CN"/>
        </w:rPr>
        <w:t>C</w:t>
      </w:r>
      <w:r>
        <w:rPr>
          <w:spacing w:val="-1"/>
          <w:w w:val="93"/>
          <w:lang w:eastAsia="zh-CN"/>
        </w:rPr>
        <w:t>J</w:t>
      </w:r>
      <w:r>
        <w:rPr>
          <w:spacing w:val="-1"/>
          <w:w w:val="57"/>
          <w:lang w:eastAsia="zh-CN"/>
        </w:rPr>
        <w:t>/</w:t>
      </w:r>
      <w:r>
        <w:rPr>
          <w:spacing w:val="-1"/>
          <w:w w:val="104"/>
          <w:lang w:eastAsia="zh-CN"/>
        </w:rPr>
        <w:t>T</w:t>
      </w:r>
      <w:r>
        <w:rPr>
          <w:lang w:eastAsia="zh-CN"/>
        </w:rPr>
        <w:t>3</w:t>
      </w:r>
      <w:r>
        <w:rPr>
          <w:w w:val="97"/>
          <w:lang w:eastAsia="zh-CN"/>
        </w:rPr>
        <w:t>0</w:t>
      </w:r>
      <w:r>
        <w:rPr>
          <w:spacing w:val="-2"/>
          <w:w w:val="97"/>
          <w:lang w:eastAsia="zh-CN"/>
        </w:rPr>
        <w:t>5</w:t>
      </w:r>
      <w:r>
        <w:rPr>
          <w:w w:val="95"/>
          <w:lang w:eastAsia="zh-CN"/>
        </w:rPr>
        <w:t>9</w:t>
      </w:r>
      <w:r>
        <w:rPr>
          <w:spacing w:val="-1"/>
          <w:w w:val="129"/>
          <w:lang w:eastAsia="zh-CN"/>
        </w:rPr>
        <w:t>-</w:t>
      </w:r>
      <w:r>
        <w:rPr>
          <w:spacing w:val="-1"/>
          <w:w w:val="96"/>
          <w:lang w:eastAsia="zh-CN"/>
        </w:rPr>
        <w:t>1</w:t>
      </w:r>
      <w:r>
        <w:rPr>
          <w:w w:val="95"/>
          <w:lang w:eastAsia="zh-CN"/>
        </w:rPr>
        <w:t>9</w:t>
      </w:r>
      <w:r>
        <w:rPr>
          <w:spacing w:val="-2"/>
          <w:w w:val="95"/>
          <w:lang w:eastAsia="zh-CN"/>
        </w:rPr>
        <w:t>9</w:t>
      </w:r>
      <w:r>
        <w:rPr>
          <w:spacing w:val="-1"/>
          <w:w w:val="96"/>
          <w:lang w:eastAsia="zh-CN"/>
        </w:rPr>
        <w:t>6</w:t>
      </w:r>
      <w:r>
        <w:rPr>
          <w:w w:val="61"/>
          <w:lang w:eastAsia="zh-CN"/>
        </w:rPr>
        <w:t>)</w:t>
      </w:r>
      <w:r>
        <w:rPr>
          <w:spacing w:val="-81"/>
          <w:lang w:eastAsia="zh-CN"/>
        </w:rPr>
        <w:t xml:space="preserve"> </w:t>
      </w:r>
      <w:r>
        <w:rPr>
          <w:lang w:eastAsia="zh-CN"/>
        </w:rPr>
        <w:t>要</w:t>
      </w:r>
      <w:r>
        <w:rPr>
          <w:spacing w:val="-81"/>
          <w:lang w:eastAsia="zh-CN"/>
        </w:rPr>
        <w:t xml:space="preserve"> </w:t>
      </w:r>
      <w:r>
        <w:rPr>
          <w:lang w:eastAsia="zh-CN"/>
        </w:rPr>
        <w:t>求</w:t>
      </w:r>
      <w:r>
        <w:rPr>
          <w:spacing w:val="-81"/>
          <w:lang w:eastAsia="zh-CN"/>
        </w:rPr>
        <w:t xml:space="preserve"> </w:t>
      </w:r>
      <w:r>
        <w:rPr>
          <w:lang w:eastAsia="zh-CN"/>
        </w:rPr>
        <w:t>，</w:t>
      </w:r>
      <w:r>
        <w:rPr>
          <w:spacing w:val="-83"/>
          <w:lang w:eastAsia="zh-CN"/>
        </w:rPr>
        <w:t xml:space="preserve"> </w:t>
      </w:r>
      <w:r>
        <w:rPr>
          <w:lang w:eastAsia="zh-CN"/>
        </w:rPr>
        <w:t>农</w:t>
      </w:r>
      <w:r>
        <w:rPr>
          <w:spacing w:val="-81"/>
          <w:lang w:eastAsia="zh-CN"/>
        </w:rPr>
        <w:t xml:space="preserve"> </w:t>
      </w:r>
      <w:r>
        <w:rPr>
          <w:lang w:eastAsia="zh-CN"/>
        </w:rPr>
        <w:t>用</w:t>
      </w:r>
      <w:r>
        <w:rPr>
          <w:spacing w:val="-81"/>
          <w:lang w:eastAsia="zh-CN"/>
        </w:rPr>
        <w:t xml:space="preserve"> </w:t>
      </w:r>
      <w:r>
        <w:rPr>
          <w:lang w:eastAsia="zh-CN"/>
        </w:rPr>
        <w:t>的</w:t>
      </w:r>
      <w:r>
        <w:rPr>
          <w:spacing w:val="-81"/>
          <w:lang w:eastAsia="zh-CN"/>
        </w:rPr>
        <w:t xml:space="preserve"> </w:t>
      </w:r>
      <w:r>
        <w:rPr>
          <w:lang w:eastAsia="zh-CN"/>
        </w:rPr>
        <w:t>应</w:t>
      </w:r>
      <w:r>
        <w:rPr>
          <w:spacing w:val="-81"/>
          <w:lang w:eastAsia="zh-CN"/>
        </w:rPr>
        <w:t xml:space="preserve"> </w:t>
      </w:r>
      <w:r>
        <w:rPr>
          <w:lang w:eastAsia="zh-CN"/>
        </w:rPr>
        <w:t>达</w:t>
      </w:r>
      <w:r>
        <w:rPr>
          <w:spacing w:val="-83"/>
          <w:lang w:eastAsia="zh-CN"/>
        </w:rPr>
        <w:t xml:space="preserve"> </w:t>
      </w:r>
      <w:r>
        <w:rPr>
          <w:lang w:eastAsia="zh-CN"/>
        </w:rPr>
        <w:t>到</w:t>
      </w:r>
      <w:r>
        <w:rPr>
          <w:spacing w:val="-81"/>
          <w:lang w:eastAsia="zh-CN"/>
        </w:rPr>
        <w:t xml:space="preserve"> </w:t>
      </w:r>
      <w:r>
        <w:rPr>
          <w:lang w:eastAsia="zh-CN"/>
        </w:rPr>
        <w:t>《</w:t>
      </w:r>
      <w:r>
        <w:rPr>
          <w:spacing w:val="-81"/>
          <w:lang w:eastAsia="zh-CN"/>
        </w:rPr>
        <w:t xml:space="preserve"> </w:t>
      </w:r>
      <w:r>
        <w:rPr>
          <w:lang w:eastAsia="zh-CN"/>
        </w:rPr>
        <w:t>城</w:t>
      </w:r>
      <w:r>
        <w:rPr>
          <w:spacing w:val="-81"/>
          <w:lang w:eastAsia="zh-CN"/>
        </w:rPr>
        <w:t xml:space="preserve"> </w:t>
      </w:r>
      <w:r>
        <w:rPr>
          <w:lang w:eastAsia="zh-CN"/>
        </w:rPr>
        <w:t>镇</w:t>
      </w:r>
      <w:r>
        <w:rPr>
          <w:spacing w:val="-81"/>
          <w:lang w:eastAsia="zh-CN"/>
        </w:rPr>
        <w:t xml:space="preserve"> </w:t>
      </w:r>
      <w:r>
        <w:rPr>
          <w:lang w:eastAsia="zh-CN"/>
        </w:rPr>
        <w:t>垃</w:t>
      </w:r>
      <w:r>
        <w:rPr>
          <w:spacing w:val="-83"/>
          <w:lang w:eastAsia="zh-CN"/>
        </w:rPr>
        <w:t xml:space="preserve"> </w:t>
      </w:r>
      <w:r>
        <w:rPr>
          <w:lang w:eastAsia="zh-CN"/>
        </w:rPr>
        <w:t>圾</w:t>
      </w:r>
      <w:r>
        <w:rPr>
          <w:spacing w:val="-81"/>
          <w:lang w:eastAsia="zh-CN"/>
        </w:rPr>
        <w:t xml:space="preserve"> </w:t>
      </w:r>
      <w:r>
        <w:rPr>
          <w:lang w:eastAsia="zh-CN"/>
        </w:rPr>
        <w:t>农</w:t>
      </w:r>
      <w:r>
        <w:rPr>
          <w:spacing w:val="-81"/>
          <w:lang w:eastAsia="zh-CN"/>
        </w:rPr>
        <w:t xml:space="preserve"> </w:t>
      </w:r>
      <w:r>
        <w:rPr>
          <w:lang w:eastAsia="zh-CN"/>
        </w:rPr>
        <w:t>用</w:t>
      </w:r>
      <w:r>
        <w:rPr>
          <w:spacing w:val="-81"/>
          <w:lang w:eastAsia="zh-CN"/>
        </w:rPr>
        <w:t xml:space="preserve"> </w:t>
      </w:r>
      <w:r>
        <w:rPr>
          <w:lang w:eastAsia="zh-CN"/>
        </w:rPr>
        <w:t>控</w:t>
      </w:r>
      <w:r>
        <w:rPr>
          <w:spacing w:val="-81"/>
          <w:lang w:eastAsia="zh-CN"/>
        </w:rPr>
        <w:t xml:space="preserve"> </w:t>
      </w:r>
      <w:r>
        <w:rPr>
          <w:lang w:eastAsia="zh-CN"/>
        </w:rPr>
        <w:t>制</w:t>
      </w:r>
      <w:r>
        <w:rPr>
          <w:spacing w:val="-83"/>
          <w:lang w:eastAsia="zh-CN"/>
        </w:rPr>
        <w:t xml:space="preserve"> </w:t>
      </w:r>
      <w:r>
        <w:rPr>
          <w:lang w:eastAsia="zh-CN"/>
        </w:rPr>
        <w:t>标</w:t>
      </w:r>
      <w:r>
        <w:rPr>
          <w:spacing w:val="-81"/>
          <w:lang w:eastAsia="zh-CN"/>
        </w:rPr>
        <w:t xml:space="preserve"> </w:t>
      </w:r>
      <w:r>
        <w:rPr>
          <w:lang w:eastAsia="zh-CN"/>
        </w:rPr>
        <w:t>准</w:t>
      </w:r>
      <w:r>
        <w:rPr>
          <w:spacing w:val="-81"/>
          <w:lang w:eastAsia="zh-CN"/>
        </w:rPr>
        <w:t xml:space="preserve"> </w:t>
      </w:r>
      <w:r>
        <w:rPr>
          <w:lang w:eastAsia="zh-CN"/>
        </w:rPr>
        <w:t>》</w:t>
      </w:r>
    </w:p>
    <w:p w:rsidR="00112DF4" w:rsidRDefault="00D840E0">
      <w:pPr>
        <w:pStyle w:val="a3"/>
        <w:spacing w:before="32"/>
        <w:ind w:right="108"/>
        <w:rPr>
          <w:lang w:eastAsia="zh-CN"/>
        </w:rPr>
      </w:pPr>
      <w:r>
        <w:rPr>
          <w:lang w:eastAsia="zh-CN"/>
        </w:rPr>
        <w:t>（GB8172-1987）的要求。</w:t>
      </w:r>
    </w:p>
    <w:p w:rsidR="00112DF4" w:rsidRDefault="00D840E0">
      <w:pPr>
        <w:pStyle w:val="a3"/>
        <w:spacing w:before="135"/>
        <w:ind w:left="677" w:right="108"/>
        <w:rPr>
          <w:lang w:eastAsia="zh-CN"/>
        </w:rPr>
      </w:pPr>
      <w:r>
        <w:rPr>
          <w:lang w:eastAsia="zh-CN"/>
        </w:rPr>
        <w:t>（3）生活垃圾处理场污染防治应符合《生活垃圾填埋污染控制标准》</w:t>
      </w:r>
    </w:p>
    <w:p w:rsidR="00112DF4" w:rsidRDefault="00D840E0">
      <w:pPr>
        <w:pStyle w:val="a3"/>
        <w:spacing w:before="133" w:line="326" w:lineRule="auto"/>
        <w:ind w:right="108"/>
        <w:rPr>
          <w:lang w:eastAsia="zh-CN"/>
        </w:rPr>
      </w:pPr>
      <w:r>
        <w:rPr>
          <w:spacing w:val="-1"/>
          <w:lang w:eastAsia="zh-CN"/>
        </w:rPr>
        <w:t>（GB16889-2008）、《生活垃圾焚烧污染控制标准》（GB18485-2014）等</w:t>
      </w:r>
      <w:r>
        <w:rPr>
          <w:spacing w:val="7"/>
          <w:lang w:eastAsia="zh-CN"/>
        </w:rPr>
        <w:t xml:space="preserve"> </w:t>
      </w:r>
      <w:r>
        <w:rPr>
          <w:lang w:eastAsia="zh-CN"/>
        </w:rPr>
        <w:t>标准规范的要求。</w:t>
      </w:r>
    </w:p>
    <w:p w:rsidR="00112DF4" w:rsidRDefault="00112DF4">
      <w:pPr>
        <w:spacing w:line="326" w:lineRule="auto"/>
        <w:rPr>
          <w:lang w:eastAsia="zh-CN"/>
        </w:rPr>
        <w:sectPr w:rsidR="00112DF4">
          <w:footerReference w:type="default" r:id="rId7"/>
          <w:pgSz w:w="11910" w:h="16840"/>
          <w:pgMar w:top="1340" w:right="1160" w:bottom="1160" w:left="1300" w:header="0" w:footer="971" w:gutter="0"/>
          <w:pgNumType w:start="20"/>
          <w:cols w:space="720"/>
        </w:sectPr>
      </w:pPr>
    </w:p>
    <w:p w:rsidR="00112DF4" w:rsidRDefault="00D840E0">
      <w:pPr>
        <w:pStyle w:val="a3"/>
        <w:spacing w:before="0" w:line="331" w:lineRule="exact"/>
        <w:ind w:left="677" w:right="108"/>
        <w:rPr>
          <w:lang w:eastAsia="zh-CN"/>
        </w:rPr>
      </w:pPr>
      <w:r>
        <w:rPr>
          <w:lang w:eastAsia="zh-CN"/>
        </w:rPr>
        <w:lastRenderedPageBreak/>
        <w:t>53.生活污水无害化处理要求</w:t>
      </w:r>
    </w:p>
    <w:p w:rsidR="00112DF4" w:rsidRDefault="00D840E0">
      <w:pPr>
        <w:pStyle w:val="a3"/>
        <w:spacing w:before="135" w:line="326" w:lineRule="auto"/>
        <w:ind w:right="251" w:firstLine="561"/>
        <w:jc w:val="both"/>
        <w:rPr>
          <w:lang w:eastAsia="zh-CN"/>
        </w:rPr>
      </w:pPr>
      <w:r>
        <w:rPr>
          <w:spacing w:val="-3"/>
          <w:lang w:eastAsia="zh-CN"/>
        </w:rPr>
        <w:t>（</w:t>
      </w:r>
      <w:r>
        <w:rPr>
          <w:spacing w:val="-1"/>
          <w:w w:val="96"/>
          <w:lang w:eastAsia="zh-CN"/>
        </w:rPr>
        <w:t>1</w:t>
      </w:r>
      <w:r>
        <w:rPr>
          <w:spacing w:val="-22"/>
          <w:lang w:eastAsia="zh-CN"/>
        </w:rPr>
        <w:t>）</w:t>
      </w:r>
      <w:r>
        <w:rPr>
          <w:spacing w:val="-1"/>
          <w:lang w:eastAsia="zh-CN"/>
        </w:rPr>
        <w:t>城</w:t>
      </w:r>
      <w:r>
        <w:rPr>
          <w:spacing w:val="-3"/>
          <w:lang w:eastAsia="zh-CN"/>
        </w:rPr>
        <w:t>市</w:t>
      </w:r>
      <w:r>
        <w:rPr>
          <w:spacing w:val="-1"/>
          <w:lang w:eastAsia="zh-CN"/>
        </w:rPr>
        <w:t>污水</w:t>
      </w:r>
      <w:r>
        <w:rPr>
          <w:spacing w:val="-3"/>
          <w:lang w:eastAsia="zh-CN"/>
        </w:rPr>
        <w:t>处</w:t>
      </w:r>
      <w:r>
        <w:rPr>
          <w:spacing w:val="-1"/>
          <w:lang w:eastAsia="zh-CN"/>
        </w:rPr>
        <w:t>理厂</w:t>
      </w:r>
      <w:r>
        <w:rPr>
          <w:spacing w:val="-3"/>
          <w:lang w:eastAsia="zh-CN"/>
        </w:rPr>
        <w:t>污</w:t>
      </w:r>
      <w:r>
        <w:rPr>
          <w:spacing w:val="-1"/>
          <w:lang w:eastAsia="zh-CN"/>
        </w:rPr>
        <w:t>水处</w:t>
      </w:r>
      <w:r>
        <w:rPr>
          <w:spacing w:val="-3"/>
          <w:lang w:eastAsia="zh-CN"/>
        </w:rPr>
        <w:t>理</w:t>
      </w:r>
      <w:r>
        <w:rPr>
          <w:spacing w:val="-1"/>
          <w:lang w:eastAsia="zh-CN"/>
        </w:rPr>
        <w:t>量是指</w:t>
      </w:r>
      <w:r>
        <w:rPr>
          <w:spacing w:val="-3"/>
          <w:lang w:eastAsia="zh-CN"/>
        </w:rPr>
        <w:t>经</w:t>
      </w:r>
      <w:r>
        <w:rPr>
          <w:spacing w:val="-1"/>
          <w:lang w:eastAsia="zh-CN"/>
        </w:rPr>
        <w:t>过城</w:t>
      </w:r>
      <w:r>
        <w:rPr>
          <w:spacing w:val="-3"/>
          <w:lang w:eastAsia="zh-CN"/>
        </w:rPr>
        <w:t>市</w:t>
      </w:r>
      <w:r>
        <w:rPr>
          <w:spacing w:val="-1"/>
          <w:lang w:eastAsia="zh-CN"/>
        </w:rPr>
        <w:t>集中</w:t>
      </w:r>
      <w:r>
        <w:rPr>
          <w:spacing w:val="-3"/>
          <w:lang w:eastAsia="zh-CN"/>
        </w:rPr>
        <w:t>污</w:t>
      </w:r>
      <w:r>
        <w:rPr>
          <w:spacing w:val="-1"/>
          <w:lang w:eastAsia="zh-CN"/>
        </w:rPr>
        <w:t>水处</w:t>
      </w:r>
      <w:r>
        <w:rPr>
          <w:spacing w:val="-3"/>
          <w:lang w:eastAsia="zh-CN"/>
        </w:rPr>
        <w:t>理</w:t>
      </w:r>
      <w:r>
        <w:rPr>
          <w:spacing w:val="-1"/>
          <w:lang w:eastAsia="zh-CN"/>
        </w:rPr>
        <w:t>厂二</w:t>
      </w:r>
      <w:r>
        <w:rPr>
          <w:spacing w:val="-3"/>
          <w:lang w:eastAsia="zh-CN"/>
        </w:rPr>
        <w:t>级</w:t>
      </w:r>
      <w:r>
        <w:rPr>
          <w:lang w:eastAsia="zh-CN"/>
        </w:rPr>
        <w:t xml:space="preserve">或 </w:t>
      </w:r>
      <w:r>
        <w:rPr>
          <w:spacing w:val="2"/>
          <w:lang w:eastAsia="zh-CN"/>
        </w:rPr>
        <w:t>二级</w:t>
      </w:r>
      <w:r>
        <w:rPr>
          <w:spacing w:val="4"/>
          <w:lang w:eastAsia="zh-CN"/>
        </w:rPr>
        <w:t>以</w:t>
      </w:r>
      <w:r>
        <w:rPr>
          <w:spacing w:val="2"/>
          <w:lang w:eastAsia="zh-CN"/>
        </w:rPr>
        <w:t>上处理并达</w:t>
      </w:r>
      <w:r>
        <w:rPr>
          <w:spacing w:val="4"/>
          <w:lang w:eastAsia="zh-CN"/>
        </w:rPr>
        <w:t>到</w:t>
      </w:r>
      <w:r>
        <w:rPr>
          <w:spacing w:val="2"/>
          <w:lang w:eastAsia="zh-CN"/>
        </w:rPr>
        <w:t>与受纳水体</w:t>
      </w:r>
      <w:r>
        <w:rPr>
          <w:spacing w:val="4"/>
          <w:lang w:eastAsia="zh-CN"/>
        </w:rPr>
        <w:t>功</w:t>
      </w:r>
      <w:r>
        <w:rPr>
          <w:spacing w:val="2"/>
          <w:lang w:eastAsia="zh-CN"/>
        </w:rPr>
        <w:t>能相应的排</w:t>
      </w:r>
      <w:r>
        <w:rPr>
          <w:spacing w:val="4"/>
          <w:lang w:eastAsia="zh-CN"/>
        </w:rPr>
        <w:t>放</w:t>
      </w:r>
      <w:r>
        <w:rPr>
          <w:spacing w:val="2"/>
          <w:lang w:eastAsia="zh-CN"/>
        </w:rPr>
        <w:t>标准的城市</w:t>
      </w:r>
      <w:r>
        <w:rPr>
          <w:spacing w:val="4"/>
          <w:lang w:eastAsia="zh-CN"/>
        </w:rPr>
        <w:t>污</w:t>
      </w:r>
      <w:r>
        <w:rPr>
          <w:spacing w:val="2"/>
          <w:lang w:eastAsia="zh-CN"/>
        </w:rPr>
        <w:t>水量。二</w:t>
      </w:r>
      <w:r>
        <w:rPr>
          <w:lang w:eastAsia="zh-CN"/>
        </w:rPr>
        <w:t xml:space="preserve">级 </w:t>
      </w:r>
      <w:r>
        <w:rPr>
          <w:spacing w:val="2"/>
          <w:lang w:eastAsia="zh-CN"/>
        </w:rPr>
        <w:t>处理</w:t>
      </w:r>
      <w:r>
        <w:rPr>
          <w:spacing w:val="4"/>
          <w:lang w:eastAsia="zh-CN"/>
        </w:rPr>
        <w:t>指</w:t>
      </w:r>
      <w:r>
        <w:rPr>
          <w:spacing w:val="2"/>
          <w:lang w:eastAsia="zh-CN"/>
        </w:rPr>
        <w:t>在一级处理</w:t>
      </w:r>
      <w:r>
        <w:rPr>
          <w:spacing w:val="4"/>
          <w:lang w:eastAsia="zh-CN"/>
        </w:rPr>
        <w:t>的</w:t>
      </w:r>
      <w:r>
        <w:rPr>
          <w:spacing w:val="2"/>
          <w:lang w:eastAsia="zh-CN"/>
        </w:rPr>
        <w:t>基础上，增</w:t>
      </w:r>
      <w:r>
        <w:rPr>
          <w:spacing w:val="4"/>
          <w:lang w:eastAsia="zh-CN"/>
        </w:rPr>
        <w:t>加</w:t>
      </w:r>
      <w:r>
        <w:rPr>
          <w:spacing w:val="2"/>
          <w:lang w:eastAsia="zh-CN"/>
        </w:rPr>
        <w:t>活性污泥或</w:t>
      </w:r>
      <w:r>
        <w:rPr>
          <w:spacing w:val="4"/>
          <w:lang w:eastAsia="zh-CN"/>
        </w:rPr>
        <w:t>生</w:t>
      </w:r>
      <w:r>
        <w:rPr>
          <w:spacing w:val="2"/>
          <w:lang w:eastAsia="zh-CN"/>
        </w:rPr>
        <w:t>物膜等生化</w:t>
      </w:r>
      <w:r>
        <w:rPr>
          <w:spacing w:val="4"/>
          <w:lang w:eastAsia="zh-CN"/>
        </w:rPr>
        <w:t>处</w:t>
      </w:r>
      <w:r>
        <w:rPr>
          <w:spacing w:val="2"/>
          <w:lang w:eastAsia="zh-CN"/>
        </w:rPr>
        <w:t>理工艺及</w:t>
      </w:r>
      <w:r>
        <w:rPr>
          <w:lang w:eastAsia="zh-CN"/>
        </w:rPr>
        <w:t xml:space="preserve">其 </w:t>
      </w:r>
      <w:r>
        <w:rPr>
          <w:spacing w:val="2"/>
          <w:lang w:eastAsia="zh-CN"/>
        </w:rPr>
        <w:t>由此衍</w:t>
      </w:r>
      <w:r>
        <w:rPr>
          <w:spacing w:val="4"/>
          <w:lang w:eastAsia="zh-CN"/>
        </w:rPr>
        <w:t>变</w:t>
      </w:r>
      <w:r>
        <w:rPr>
          <w:spacing w:val="2"/>
          <w:lang w:eastAsia="zh-CN"/>
        </w:rPr>
        <w:t>出的</w:t>
      </w:r>
      <w:r>
        <w:rPr>
          <w:lang w:eastAsia="zh-CN"/>
        </w:rPr>
        <w:t>A</w:t>
      </w:r>
      <w:r>
        <w:rPr>
          <w:spacing w:val="2"/>
          <w:lang w:eastAsia="zh-CN"/>
        </w:rPr>
        <w:t>B法处理</w:t>
      </w:r>
      <w:r>
        <w:rPr>
          <w:spacing w:val="4"/>
          <w:lang w:eastAsia="zh-CN"/>
        </w:rPr>
        <w:t>工</w:t>
      </w:r>
      <w:r>
        <w:rPr>
          <w:spacing w:val="2"/>
          <w:lang w:eastAsia="zh-CN"/>
        </w:rPr>
        <w:t>艺及相应的处</w:t>
      </w:r>
      <w:r>
        <w:rPr>
          <w:spacing w:val="4"/>
          <w:lang w:eastAsia="zh-CN"/>
        </w:rPr>
        <w:t>理</w:t>
      </w:r>
      <w:r>
        <w:rPr>
          <w:spacing w:val="2"/>
          <w:lang w:eastAsia="zh-CN"/>
        </w:rPr>
        <w:t>设施；有专门</w:t>
      </w:r>
      <w:r>
        <w:rPr>
          <w:spacing w:val="4"/>
          <w:lang w:eastAsia="zh-CN"/>
        </w:rPr>
        <w:t>的</w:t>
      </w:r>
      <w:r>
        <w:rPr>
          <w:spacing w:val="2"/>
          <w:lang w:eastAsia="zh-CN"/>
        </w:rPr>
        <w:t>管理机构和管</w:t>
      </w:r>
      <w:r>
        <w:rPr>
          <w:lang w:eastAsia="zh-CN"/>
        </w:rPr>
        <w:t xml:space="preserve">理 </w:t>
      </w:r>
      <w:r>
        <w:rPr>
          <w:spacing w:val="-1"/>
          <w:lang w:eastAsia="zh-CN"/>
        </w:rPr>
        <w:t>措</w:t>
      </w:r>
      <w:r>
        <w:rPr>
          <w:spacing w:val="-3"/>
          <w:lang w:eastAsia="zh-CN"/>
        </w:rPr>
        <w:t>施</w:t>
      </w:r>
      <w:r>
        <w:rPr>
          <w:spacing w:val="-1"/>
          <w:lang w:eastAsia="zh-CN"/>
        </w:rPr>
        <w:t>，处理</w:t>
      </w:r>
      <w:r>
        <w:rPr>
          <w:spacing w:val="-3"/>
          <w:lang w:eastAsia="zh-CN"/>
        </w:rPr>
        <w:t>后</w:t>
      </w:r>
      <w:r>
        <w:rPr>
          <w:spacing w:val="-1"/>
          <w:lang w:eastAsia="zh-CN"/>
        </w:rPr>
        <w:t>的出</w:t>
      </w:r>
      <w:r>
        <w:rPr>
          <w:spacing w:val="-3"/>
          <w:lang w:eastAsia="zh-CN"/>
        </w:rPr>
        <w:t>水</w:t>
      </w:r>
      <w:r>
        <w:rPr>
          <w:spacing w:val="-1"/>
          <w:lang w:eastAsia="zh-CN"/>
        </w:rPr>
        <w:t>水质化</w:t>
      </w:r>
      <w:r>
        <w:rPr>
          <w:spacing w:val="-3"/>
          <w:lang w:eastAsia="zh-CN"/>
        </w:rPr>
        <w:t>学</w:t>
      </w:r>
      <w:r>
        <w:rPr>
          <w:spacing w:val="-1"/>
          <w:lang w:eastAsia="zh-CN"/>
        </w:rPr>
        <w:t>需氧量（</w:t>
      </w:r>
      <w:r>
        <w:rPr>
          <w:spacing w:val="-2"/>
          <w:lang w:eastAsia="zh-CN"/>
        </w:rPr>
        <w:t>C</w:t>
      </w:r>
      <w:r>
        <w:rPr>
          <w:w w:val="102"/>
          <w:lang w:eastAsia="zh-CN"/>
        </w:rPr>
        <w:t>OD</w:t>
      </w:r>
      <w:r>
        <w:rPr>
          <w:spacing w:val="-1"/>
          <w:w w:val="90"/>
          <w:lang w:eastAsia="zh-CN"/>
        </w:rPr>
        <w:t>c</w:t>
      </w:r>
      <w:r>
        <w:rPr>
          <w:spacing w:val="-3"/>
          <w:w w:val="87"/>
          <w:lang w:eastAsia="zh-CN"/>
        </w:rPr>
        <w:t>r</w:t>
      </w:r>
      <w:r>
        <w:rPr>
          <w:spacing w:val="-1"/>
          <w:lang w:eastAsia="zh-CN"/>
        </w:rPr>
        <w:t>）</w:t>
      </w:r>
      <w:r>
        <w:rPr>
          <w:spacing w:val="-3"/>
          <w:lang w:eastAsia="zh-CN"/>
        </w:rPr>
        <w:t>、</w:t>
      </w:r>
      <w:r>
        <w:rPr>
          <w:spacing w:val="-1"/>
          <w:lang w:eastAsia="zh-CN"/>
        </w:rPr>
        <w:t>悬浮物（</w:t>
      </w:r>
      <w:r>
        <w:rPr>
          <w:w w:val="98"/>
          <w:lang w:eastAsia="zh-CN"/>
        </w:rPr>
        <w:t>S</w:t>
      </w:r>
      <w:r>
        <w:rPr>
          <w:spacing w:val="-4"/>
          <w:w w:val="98"/>
          <w:lang w:eastAsia="zh-CN"/>
        </w:rPr>
        <w:t>S</w:t>
      </w:r>
      <w:r>
        <w:rPr>
          <w:spacing w:val="-1"/>
          <w:lang w:eastAsia="zh-CN"/>
        </w:rPr>
        <w:t>）</w:t>
      </w:r>
      <w:r>
        <w:rPr>
          <w:spacing w:val="-3"/>
          <w:lang w:eastAsia="zh-CN"/>
        </w:rPr>
        <w:t>、</w:t>
      </w:r>
      <w:r>
        <w:rPr>
          <w:spacing w:val="-1"/>
          <w:lang w:eastAsia="zh-CN"/>
        </w:rPr>
        <w:t>生化需</w:t>
      </w:r>
      <w:r>
        <w:rPr>
          <w:lang w:eastAsia="zh-CN"/>
        </w:rPr>
        <w:t xml:space="preserve">氧 </w:t>
      </w:r>
      <w:r>
        <w:rPr>
          <w:spacing w:val="-1"/>
          <w:lang w:eastAsia="zh-CN"/>
        </w:rPr>
        <w:t>量（</w:t>
      </w:r>
      <w:r>
        <w:rPr>
          <w:lang w:eastAsia="zh-CN"/>
        </w:rPr>
        <w:t>B</w:t>
      </w:r>
      <w:r>
        <w:rPr>
          <w:w w:val="102"/>
          <w:lang w:eastAsia="zh-CN"/>
        </w:rPr>
        <w:t>O</w:t>
      </w:r>
      <w:r>
        <w:rPr>
          <w:spacing w:val="-2"/>
          <w:w w:val="102"/>
          <w:lang w:eastAsia="zh-CN"/>
        </w:rPr>
        <w:t>D</w:t>
      </w:r>
      <w:r>
        <w:rPr>
          <w:spacing w:val="-2"/>
          <w:w w:val="97"/>
          <w:lang w:eastAsia="zh-CN"/>
        </w:rPr>
        <w:t>5</w:t>
      </w:r>
      <w:r>
        <w:rPr>
          <w:spacing w:val="-1"/>
          <w:lang w:eastAsia="zh-CN"/>
        </w:rPr>
        <w:t>）</w:t>
      </w:r>
      <w:r>
        <w:rPr>
          <w:spacing w:val="-3"/>
          <w:lang w:eastAsia="zh-CN"/>
        </w:rPr>
        <w:t>、</w:t>
      </w:r>
      <w:r>
        <w:rPr>
          <w:spacing w:val="-1"/>
          <w:lang w:eastAsia="zh-CN"/>
        </w:rPr>
        <w:t>氨氮</w:t>
      </w:r>
      <w:r>
        <w:rPr>
          <w:spacing w:val="-1"/>
          <w:w w:val="61"/>
          <w:lang w:eastAsia="zh-CN"/>
        </w:rPr>
        <w:t>(</w:t>
      </w:r>
      <w:r>
        <w:rPr>
          <w:w w:val="102"/>
          <w:lang w:eastAsia="zh-CN"/>
        </w:rPr>
        <w:t>N</w:t>
      </w:r>
      <w:r>
        <w:rPr>
          <w:spacing w:val="-1"/>
          <w:w w:val="104"/>
          <w:lang w:eastAsia="zh-CN"/>
        </w:rPr>
        <w:t>H</w:t>
      </w:r>
      <w:r>
        <w:rPr>
          <w:lang w:eastAsia="zh-CN"/>
        </w:rPr>
        <w:t>3</w:t>
      </w:r>
      <w:r>
        <w:rPr>
          <w:spacing w:val="-1"/>
          <w:w w:val="129"/>
          <w:lang w:eastAsia="zh-CN"/>
        </w:rPr>
        <w:t>-</w:t>
      </w:r>
      <w:r>
        <w:rPr>
          <w:spacing w:val="-2"/>
          <w:w w:val="102"/>
          <w:lang w:eastAsia="zh-CN"/>
        </w:rPr>
        <w:t>N</w:t>
      </w:r>
      <w:r>
        <w:rPr>
          <w:spacing w:val="-1"/>
          <w:lang w:eastAsia="zh-CN"/>
        </w:rPr>
        <w:t>）</w:t>
      </w:r>
      <w:r>
        <w:rPr>
          <w:spacing w:val="-3"/>
          <w:lang w:eastAsia="zh-CN"/>
        </w:rPr>
        <w:t>等</w:t>
      </w:r>
      <w:r>
        <w:rPr>
          <w:spacing w:val="-1"/>
          <w:lang w:eastAsia="zh-CN"/>
        </w:rPr>
        <w:t>指标</w:t>
      </w:r>
      <w:r>
        <w:rPr>
          <w:spacing w:val="-3"/>
          <w:lang w:eastAsia="zh-CN"/>
        </w:rPr>
        <w:t>达</w:t>
      </w:r>
      <w:r>
        <w:rPr>
          <w:spacing w:val="-1"/>
          <w:lang w:eastAsia="zh-CN"/>
        </w:rPr>
        <w:t>到相</w:t>
      </w:r>
      <w:r>
        <w:rPr>
          <w:spacing w:val="-3"/>
          <w:lang w:eastAsia="zh-CN"/>
        </w:rPr>
        <w:t>应</w:t>
      </w:r>
      <w:r>
        <w:rPr>
          <w:spacing w:val="-1"/>
          <w:lang w:eastAsia="zh-CN"/>
        </w:rPr>
        <w:t>的标</w:t>
      </w:r>
      <w:r>
        <w:rPr>
          <w:spacing w:val="-3"/>
          <w:lang w:eastAsia="zh-CN"/>
        </w:rPr>
        <w:t>准</w:t>
      </w:r>
      <w:r>
        <w:rPr>
          <w:spacing w:val="-1"/>
          <w:lang w:eastAsia="zh-CN"/>
        </w:rPr>
        <w:t>要求</w:t>
      </w:r>
      <w:r>
        <w:rPr>
          <w:lang w:eastAsia="zh-CN"/>
        </w:rPr>
        <w:t>。</w:t>
      </w:r>
    </w:p>
    <w:p w:rsidR="00112DF4" w:rsidRDefault="00D840E0">
      <w:pPr>
        <w:pStyle w:val="a3"/>
        <w:spacing w:line="326" w:lineRule="auto"/>
        <w:ind w:right="108" w:firstLine="561"/>
        <w:jc w:val="both"/>
        <w:rPr>
          <w:lang w:eastAsia="zh-CN"/>
        </w:rPr>
      </w:pPr>
      <w:r>
        <w:rPr>
          <w:spacing w:val="-7"/>
          <w:lang w:eastAsia="zh-CN"/>
        </w:rPr>
        <w:t>（2）城市污水处理厂管理运营应加强设备管理、工艺管理和水质管理，</w:t>
      </w:r>
      <w:r>
        <w:rPr>
          <w:lang w:eastAsia="zh-CN"/>
        </w:rPr>
        <w:t xml:space="preserve"> </w:t>
      </w:r>
      <w:r>
        <w:rPr>
          <w:spacing w:val="-2"/>
          <w:lang w:eastAsia="zh-CN"/>
        </w:rPr>
        <w:t>严格执行《城市污水处理厂运行、维护及其安全技术规程》（CJJ60-2011）</w:t>
      </w:r>
      <w:r>
        <w:rPr>
          <w:spacing w:val="-106"/>
          <w:lang w:eastAsia="zh-CN"/>
        </w:rPr>
        <w:t xml:space="preserve"> </w:t>
      </w:r>
      <w:r>
        <w:rPr>
          <w:lang w:eastAsia="zh-CN"/>
        </w:rPr>
        <w:t>的要求。</w:t>
      </w:r>
    </w:p>
    <w:p w:rsidR="00112DF4" w:rsidRDefault="00D840E0">
      <w:pPr>
        <w:pStyle w:val="a3"/>
        <w:spacing w:line="326" w:lineRule="auto"/>
        <w:ind w:right="253" w:firstLine="561"/>
        <w:jc w:val="both"/>
        <w:rPr>
          <w:lang w:eastAsia="zh-CN"/>
        </w:rPr>
      </w:pPr>
      <w:r>
        <w:rPr>
          <w:spacing w:val="-3"/>
          <w:lang w:eastAsia="zh-CN"/>
        </w:rPr>
        <w:t>（3）城市污水处理厂污染防治应符合《城镇污水处理厂污染物排放标</w:t>
      </w:r>
      <w:r>
        <w:rPr>
          <w:lang w:eastAsia="zh-CN"/>
        </w:rPr>
        <w:t xml:space="preserve"> 准》（GB18918-2002）等标准规范的要求。</w:t>
      </w:r>
    </w:p>
    <w:p w:rsidR="00112DF4" w:rsidRDefault="00D840E0">
      <w:pPr>
        <w:pStyle w:val="a3"/>
        <w:spacing w:before="32"/>
        <w:ind w:left="677" w:right="108"/>
        <w:rPr>
          <w:lang w:eastAsia="zh-CN"/>
        </w:rPr>
      </w:pPr>
      <w:r>
        <w:rPr>
          <w:lang w:eastAsia="zh-CN"/>
        </w:rPr>
        <w:t>54.粪便无害化处理</w:t>
      </w:r>
    </w:p>
    <w:p w:rsidR="00112DF4" w:rsidRDefault="00D840E0">
      <w:pPr>
        <w:pStyle w:val="a3"/>
        <w:spacing w:before="135" w:line="326" w:lineRule="auto"/>
        <w:ind w:right="255" w:firstLine="561"/>
        <w:jc w:val="both"/>
        <w:rPr>
          <w:lang w:eastAsia="zh-CN"/>
        </w:rPr>
      </w:pPr>
      <w:r>
        <w:rPr>
          <w:spacing w:val="16"/>
          <w:lang w:eastAsia="zh-CN"/>
        </w:rPr>
        <w:t>（</w:t>
      </w:r>
      <w:r>
        <w:rPr>
          <w:spacing w:val="18"/>
          <w:w w:val="96"/>
          <w:lang w:eastAsia="zh-CN"/>
        </w:rPr>
        <w:t>1</w:t>
      </w:r>
      <w:r>
        <w:rPr>
          <w:spacing w:val="19"/>
          <w:lang w:eastAsia="zh-CN"/>
        </w:rPr>
        <w:t>）</w:t>
      </w:r>
      <w:r>
        <w:rPr>
          <w:spacing w:val="16"/>
          <w:lang w:eastAsia="zh-CN"/>
        </w:rPr>
        <w:t>粪</w:t>
      </w:r>
      <w:r>
        <w:rPr>
          <w:spacing w:val="19"/>
          <w:lang w:eastAsia="zh-CN"/>
        </w:rPr>
        <w:t>便无</w:t>
      </w:r>
      <w:r>
        <w:rPr>
          <w:spacing w:val="16"/>
          <w:lang w:eastAsia="zh-CN"/>
        </w:rPr>
        <w:t>害</w:t>
      </w:r>
      <w:r>
        <w:rPr>
          <w:spacing w:val="19"/>
          <w:lang w:eastAsia="zh-CN"/>
        </w:rPr>
        <w:t>化处</w:t>
      </w:r>
      <w:r>
        <w:rPr>
          <w:spacing w:val="16"/>
          <w:lang w:eastAsia="zh-CN"/>
        </w:rPr>
        <w:t>理</w:t>
      </w:r>
      <w:r>
        <w:rPr>
          <w:spacing w:val="19"/>
          <w:lang w:eastAsia="zh-CN"/>
        </w:rPr>
        <w:t>设施</w:t>
      </w:r>
      <w:r>
        <w:rPr>
          <w:spacing w:val="16"/>
          <w:lang w:eastAsia="zh-CN"/>
        </w:rPr>
        <w:t>的</w:t>
      </w:r>
      <w:r>
        <w:rPr>
          <w:spacing w:val="19"/>
          <w:lang w:eastAsia="zh-CN"/>
        </w:rPr>
        <w:t>建设</w:t>
      </w:r>
      <w:r>
        <w:rPr>
          <w:spacing w:val="16"/>
          <w:lang w:eastAsia="zh-CN"/>
        </w:rPr>
        <w:t>应</w:t>
      </w:r>
      <w:r>
        <w:rPr>
          <w:spacing w:val="19"/>
          <w:lang w:eastAsia="zh-CN"/>
        </w:rPr>
        <w:t>符合</w:t>
      </w:r>
      <w:r>
        <w:rPr>
          <w:spacing w:val="16"/>
          <w:lang w:eastAsia="zh-CN"/>
        </w:rPr>
        <w:t>《</w:t>
      </w:r>
      <w:r>
        <w:rPr>
          <w:spacing w:val="19"/>
          <w:lang w:eastAsia="zh-CN"/>
        </w:rPr>
        <w:t>粪便</w:t>
      </w:r>
      <w:r>
        <w:rPr>
          <w:spacing w:val="16"/>
          <w:lang w:eastAsia="zh-CN"/>
        </w:rPr>
        <w:t>处</w:t>
      </w:r>
      <w:r>
        <w:rPr>
          <w:spacing w:val="19"/>
          <w:lang w:eastAsia="zh-CN"/>
        </w:rPr>
        <w:t>理厂</w:t>
      </w:r>
      <w:r>
        <w:rPr>
          <w:spacing w:val="16"/>
          <w:lang w:eastAsia="zh-CN"/>
        </w:rPr>
        <w:t>设</w:t>
      </w:r>
      <w:r>
        <w:rPr>
          <w:spacing w:val="19"/>
          <w:lang w:eastAsia="zh-CN"/>
        </w:rPr>
        <w:t>计规</w:t>
      </w:r>
      <w:r>
        <w:rPr>
          <w:spacing w:val="16"/>
          <w:lang w:eastAsia="zh-CN"/>
        </w:rPr>
        <w:t>范</w:t>
      </w:r>
      <w:r>
        <w:rPr>
          <w:lang w:eastAsia="zh-CN"/>
        </w:rPr>
        <w:t xml:space="preserve">》 </w:t>
      </w:r>
      <w:r>
        <w:rPr>
          <w:spacing w:val="-1"/>
          <w:w w:val="61"/>
          <w:lang w:eastAsia="zh-CN"/>
        </w:rPr>
        <w:t>(</w:t>
      </w:r>
      <w:r>
        <w:rPr>
          <w:spacing w:val="1"/>
          <w:lang w:eastAsia="zh-CN"/>
        </w:rPr>
        <w:t>C</w:t>
      </w:r>
      <w:r>
        <w:rPr>
          <w:spacing w:val="-1"/>
          <w:w w:val="93"/>
          <w:lang w:eastAsia="zh-CN"/>
        </w:rPr>
        <w:t>JJ</w:t>
      </w:r>
      <w:r>
        <w:rPr>
          <w:spacing w:val="-1"/>
          <w:w w:val="96"/>
          <w:lang w:eastAsia="zh-CN"/>
        </w:rPr>
        <w:t>6</w:t>
      </w:r>
      <w:r>
        <w:rPr>
          <w:spacing w:val="-1"/>
          <w:w w:val="108"/>
          <w:lang w:eastAsia="zh-CN"/>
        </w:rPr>
        <w:t>4</w:t>
      </w:r>
      <w:r>
        <w:rPr>
          <w:spacing w:val="-1"/>
          <w:w w:val="129"/>
          <w:lang w:eastAsia="zh-CN"/>
        </w:rPr>
        <w:t>-</w:t>
      </w:r>
      <w:r>
        <w:rPr>
          <w:w w:val="98"/>
          <w:lang w:eastAsia="zh-CN"/>
        </w:rPr>
        <w:t>2</w:t>
      </w:r>
      <w:r>
        <w:rPr>
          <w:spacing w:val="-2"/>
          <w:w w:val="97"/>
          <w:lang w:eastAsia="zh-CN"/>
        </w:rPr>
        <w:t>0</w:t>
      </w:r>
      <w:r>
        <w:rPr>
          <w:w w:val="97"/>
          <w:lang w:eastAsia="zh-CN"/>
        </w:rPr>
        <w:t>0</w:t>
      </w:r>
      <w:r>
        <w:rPr>
          <w:spacing w:val="-2"/>
          <w:w w:val="95"/>
          <w:lang w:eastAsia="zh-CN"/>
        </w:rPr>
        <w:t>9</w:t>
      </w:r>
      <w:r>
        <w:rPr>
          <w:spacing w:val="-1"/>
          <w:w w:val="61"/>
          <w:lang w:eastAsia="zh-CN"/>
        </w:rPr>
        <w:t>)</w:t>
      </w:r>
      <w:r>
        <w:rPr>
          <w:spacing w:val="-1"/>
          <w:lang w:eastAsia="zh-CN"/>
        </w:rPr>
        <w:t>的</w:t>
      </w:r>
      <w:r>
        <w:rPr>
          <w:spacing w:val="-3"/>
          <w:lang w:eastAsia="zh-CN"/>
        </w:rPr>
        <w:t>要</w:t>
      </w:r>
      <w:r>
        <w:rPr>
          <w:spacing w:val="-1"/>
          <w:lang w:eastAsia="zh-CN"/>
        </w:rPr>
        <w:t>求</w:t>
      </w:r>
      <w:r>
        <w:rPr>
          <w:lang w:eastAsia="zh-CN"/>
        </w:rPr>
        <w:t>。</w:t>
      </w:r>
    </w:p>
    <w:p w:rsidR="00112DF4" w:rsidRDefault="00D840E0">
      <w:pPr>
        <w:pStyle w:val="a3"/>
        <w:spacing w:before="32" w:line="328" w:lineRule="auto"/>
        <w:ind w:right="114" w:firstLine="561"/>
        <w:rPr>
          <w:lang w:eastAsia="zh-CN"/>
        </w:rPr>
      </w:pPr>
      <w:r>
        <w:rPr>
          <w:spacing w:val="-7"/>
          <w:lang w:eastAsia="zh-CN"/>
        </w:rPr>
        <w:t>（2）未经无害化处理的粪便不得直接用作农肥，经无害化处理的粪便，</w:t>
      </w:r>
      <w:r>
        <w:rPr>
          <w:lang w:eastAsia="zh-CN"/>
        </w:rPr>
        <w:t xml:space="preserve"> 符合现行国家《粪便无害化卫生标准》（GB7959-1987）的有关规定。</w:t>
      </w:r>
    </w:p>
    <w:p w:rsidR="00112DF4" w:rsidRDefault="00D840E0">
      <w:pPr>
        <w:pStyle w:val="a3"/>
        <w:spacing w:before="29" w:line="328" w:lineRule="auto"/>
        <w:ind w:right="251" w:firstLine="561"/>
        <w:jc w:val="both"/>
        <w:rPr>
          <w:lang w:eastAsia="zh-CN"/>
        </w:rPr>
      </w:pPr>
      <w:r>
        <w:rPr>
          <w:spacing w:val="-3"/>
          <w:lang w:eastAsia="zh-CN"/>
        </w:rPr>
        <w:t>（3）粪便无害化处理设施的运行管理按照《城市粪便处理厂运行、维</w:t>
      </w:r>
      <w:r>
        <w:rPr>
          <w:lang w:eastAsia="zh-CN"/>
        </w:rPr>
        <w:t xml:space="preserve"> 护及其安全技术规程》（CJJ30-2009）执行粪便处理在密闭状态下进行，</w:t>
      </w:r>
      <w:r>
        <w:rPr>
          <w:spacing w:val="-37"/>
          <w:lang w:eastAsia="zh-CN"/>
        </w:rPr>
        <w:t xml:space="preserve"> </w:t>
      </w:r>
      <w:r>
        <w:rPr>
          <w:lang w:eastAsia="zh-CN"/>
        </w:rPr>
        <w:t>粪便不裸露，臭气不扩散。</w:t>
      </w:r>
    </w:p>
    <w:p w:rsidR="00112DF4" w:rsidRDefault="00D840E0">
      <w:pPr>
        <w:pStyle w:val="a3"/>
        <w:spacing w:before="29" w:line="328" w:lineRule="auto"/>
        <w:ind w:right="253" w:firstLine="561"/>
        <w:jc w:val="both"/>
        <w:rPr>
          <w:lang w:eastAsia="zh-CN"/>
        </w:rPr>
      </w:pPr>
      <w:r>
        <w:rPr>
          <w:spacing w:val="-3"/>
          <w:lang w:eastAsia="zh-CN"/>
        </w:rPr>
        <w:t>（4）对粪便处理过程中产生的残渣，以及浓缩或脱水后的粪污泥，进</w:t>
      </w:r>
      <w:r>
        <w:rPr>
          <w:lang w:eastAsia="zh-CN"/>
        </w:rPr>
        <w:t xml:space="preserve"> </w:t>
      </w:r>
      <w:r>
        <w:rPr>
          <w:spacing w:val="2"/>
          <w:lang w:eastAsia="zh-CN"/>
        </w:rPr>
        <w:t>行无害化处理；对浓缩脱出的粪水进行无害化处理或经预处理后排入污水</w:t>
      </w:r>
      <w:r>
        <w:rPr>
          <w:spacing w:val="-101"/>
          <w:lang w:eastAsia="zh-CN"/>
        </w:rPr>
        <w:t xml:space="preserve"> </w:t>
      </w:r>
      <w:r>
        <w:rPr>
          <w:lang w:eastAsia="zh-CN"/>
        </w:rPr>
        <w:t>管网，由污水处理厂集中处理。</w:t>
      </w:r>
    </w:p>
    <w:p w:rsidR="00112DF4" w:rsidRDefault="00D840E0">
      <w:pPr>
        <w:pStyle w:val="a3"/>
        <w:spacing w:before="29" w:line="326" w:lineRule="auto"/>
        <w:ind w:right="253" w:firstLine="561"/>
        <w:jc w:val="both"/>
        <w:rPr>
          <w:lang w:eastAsia="zh-CN"/>
        </w:rPr>
      </w:pPr>
      <w:r>
        <w:rPr>
          <w:spacing w:val="-12"/>
          <w:lang w:eastAsia="zh-CN"/>
        </w:rPr>
        <w:t>（5）经处理的粪污水，在排入地表水前，其排放水质符合现行国家《污</w:t>
      </w:r>
      <w:r>
        <w:rPr>
          <w:lang w:eastAsia="zh-CN"/>
        </w:rPr>
        <w:t xml:space="preserve"> 水综合排放标准》（GB8978-2002）的有关规定。</w:t>
      </w:r>
    </w:p>
    <w:p w:rsidR="00112DF4" w:rsidRDefault="00D840E0">
      <w:pPr>
        <w:pStyle w:val="a3"/>
        <w:ind w:left="677" w:right="108"/>
        <w:rPr>
          <w:lang w:eastAsia="zh-CN"/>
        </w:rPr>
      </w:pPr>
      <w:r>
        <w:rPr>
          <w:lang w:eastAsia="zh-CN"/>
        </w:rPr>
        <w:t>55.生活垃圾分类收集处理</w:t>
      </w:r>
    </w:p>
    <w:p w:rsidR="00112DF4" w:rsidRDefault="00D840E0">
      <w:pPr>
        <w:pStyle w:val="a3"/>
        <w:spacing w:before="133" w:line="326" w:lineRule="auto"/>
        <w:ind w:right="108" w:firstLine="561"/>
        <w:rPr>
          <w:lang w:eastAsia="zh-CN"/>
        </w:rPr>
      </w:pPr>
      <w:r>
        <w:rPr>
          <w:spacing w:val="-13"/>
          <w:lang w:eastAsia="zh-CN"/>
        </w:rPr>
        <w:t>（1）各城市应根据《城市生活垃圾分类及其评价标准》（CJJT102-2004）</w:t>
      </w:r>
      <w:r>
        <w:rPr>
          <w:lang w:eastAsia="zh-CN"/>
        </w:rPr>
        <w:t xml:space="preserve"> </w:t>
      </w:r>
      <w:r>
        <w:rPr>
          <w:spacing w:val="2"/>
          <w:lang w:eastAsia="zh-CN"/>
        </w:rPr>
        <w:t>结合当地的生活垃圾特性、处理方式和管理水平，科学制定生活垃圾分类</w:t>
      </w:r>
    </w:p>
    <w:p w:rsidR="00112DF4" w:rsidRDefault="00112DF4">
      <w:pPr>
        <w:spacing w:line="326" w:lineRule="auto"/>
        <w:rPr>
          <w:lang w:eastAsia="zh-CN"/>
        </w:rPr>
        <w:sectPr w:rsidR="00112DF4">
          <w:pgSz w:w="11910" w:h="16840"/>
          <w:pgMar w:top="1340" w:right="1160" w:bottom="1160" w:left="1300" w:header="0" w:footer="971" w:gutter="0"/>
          <w:cols w:space="720"/>
        </w:sectPr>
      </w:pPr>
    </w:p>
    <w:p w:rsidR="00112DF4" w:rsidRDefault="00D840E0">
      <w:pPr>
        <w:pStyle w:val="a3"/>
        <w:spacing w:before="0" w:line="331" w:lineRule="exact"/>
        <w:ind w:right="108"/>
        <w:rPr>
          <w:lang w:eastAsia="zh-CN"/>
        </w:rPr>
      </w:pPr>
      <w:r>
        <w:rPr>
          <w:spacing w:val="2"/>
          <w:lang w:eastAsia="zh-CN"/>
        </w:rPr>
        <w:lastRenderedPageBreak/>
        <w:t>办法，明确工作目标、实施步骤和政策措施，逐步推行垃圾分类。同步完</w:t>
      </w:r>
    </w:p>
    <w:p w:rsidR="00112DF4" w:rsidRDefault="00D840E0">
      <w:pPr>
        <w:pStyle w:val="a3"/>
        <w:spacing w:before="135" w:line="326" w:lineRule="auto"/>
        <w:ind w:right="108"/>
        <w:rPr>
          <w:lang w:eastAsia="zh-CN"/>
        </w:rPr>
      </w:pPr>
      <w:r>
        <w:rPr>
          <w:spacing w:val="2"/>
          <w:lang w:eastAsia="zh-CN"/>
        </w:rPr>
        <w:t>善收运网络，建立与垃圾分类、资源化利用以及无害化处理相衔接的生活</w:t>
      </w:r>
      <w:r>
        <w:rPr>
          <w:spacing w:val="-101"/>
          <w:lang w:eastAsia="zh-CN"/>
        </w:rPr>
        <w:t xml:space="preserve"> </w:t>
      </w:r>
      <w:r>
        <w:rPr>
          <w:lang w:eastAsia="zh-CN"/>
        </w:rPr>
        <w:t>垃圾收运体系。</w:t>
      </w:r>
    </w:p>
    <w:p w:rsidR="00112DF4" w:rsidRDefault="00D840E0">
      <w:pPr>
        <w:pStyle w:val="a3"/>
        <w:spacing w:before="32" w:line="326" w:lineRule="auto"/>
        <w:ind w:right="252" w:firstLine="561"/>
        <w:jc w:val="both"/>
        <w:rPr>
          <w:lang w:eastAsia="zh-CN"/>
        </w:rPr>
      </w:pPr>
      <w:r>
        <w:rPr>
          <w:spacing w:val="-3"/>
          <w:lang w:eastAsia="zh-CN"/>
        </w:rPr>
        <w:t>（2）进一步加强餐饮业和单位餐厨垃圾分类收集管理，应按照《国务</w:t>
      </w:r>
      <w:r>
        <w:rPr>
          <w:lang w:eastAsia="zh-CN"/>
        </w:rPr>
        <w:t xml:space="preserve"> </w:t>
      </w:r>
      <w:r>
        <w:rPr>
          <w:w w:val="95"/>
          <w:lang w:eastAsia="zh-CN"/>
        </w:rPr>
        <w:t xml:space="preserve">院办公厅关于加强地沟油整治和餐厨废弃物管理的意见》(国办发〔2010〕  </w:t>
      </w:r>
      <w:r>
        <w:rPr>
          <w:spacing w:val="12"/>
          <w:w w:val="95"/>
          <w:lang w:eastAsia="zh-CN"/>
        </w:rPr>
        <w:t xml:space="preserve"> </w:t>
      </w:r>
      <w:r>
        <w:rPr>
          <w:lang w:eastAsia="zh-CN"/>
        </w:rPr>
        <w:t>36</w:t>
      </w:r>
      <w:r>
        <w:rPr>
          <w:spacing w:val="-52"/>
          <w:lang w:eastAsia="zh-CN"/>
        </w:rPr>
        <w:t xml:space="preserve"> </w:t>
      </w:r>
      <w:r>
        <w:rPr>
          <w:lang w:eastAsia="zh-CN"/>
        </w:rPr>
        <w:t>号）建立餐厨废弃物排放登记制度，实行分类投放、专业收集和运输，</w:t>
      </w:r>
      <w:r>
        <w:rPr>
          <w:spacing w:val="-134"/>
          <w:lang w:eastAsia="zh-CN"/>
        </w:rPr>
        <w:t xml:space="preserve"> </w:t>
      </w:r>
      <w:r>
        <w:rPr>
          <w:lang w:eastAsia="zh-CN"/>
        </w:rPr>
        <w:t>加快餐厨废弃物无害化处置设施建设，初步实现分类处理和管理。</w:t>
      </w:r>
    </w:p>
    <w:p w:rsidR="00112DF4" w:rsidRDefault="00D840E0">
      <w:pPr>
        <w:pStyle w:val="a3"/>
        <w:spacing w:line="326" w:lineRule="auto"/>
        <w:ind w:right="111" w:firstLine="561"/>
        <w:jc w:val="both"/>
        <w:rPr>
          <w:lang w:eastAsia="zh-CN"/>
        </w:rPr>
      </w:pPr>
      <w:r>
        <w:rPr>
          <w:spacing w:val="-8"/>
          <w:lang w:eastAsia="zh-CN"/>
        </w:rPr>
        <w:t xml:space="preserve">（3）建筑垃圾应按照《城市建筑垃圾管理规定》（建设部令第 </w:t>
      </w:r>
      <w:r>
        <w:rPr>
          <w:lang w:eastAsia="zh-CN"/>
        </w:rPr>
        <w:t>139</w:t>
      </w:r>
      <w:r>
        <w:rPr>
          <w:spacing w:val="-100"/>
          <w:lang w:eastAsia="zh-CN"/>
        </w:rPr>
        <w:t xml:space="preserve"> </w:t>
      </w:r>
      <w:r>
        <w:rPr>
          <w:lang w:eastAsia="zh-CN"/>
        </w:rPr>
        <w:t xml:space="preserve">号） </w:t>
      </w:r>
      <w:r>
        <w:rPr>
          <w:spacing w:val="-3"/>
          <w:lang w:eastAsia="zh-CN"/>
        </w:rPr>
        <w:t>的要求，全面实行城市建筑垃圾处置核准管理制度，实行建筑垃圾减量化、</w:t>
      </w:r>
      <w:r>
        <w:rPr>
          <w:spacing w:val="-88"/>
          <w:lang w:eastAsia="zh-CN"/>
        </w:rPr>
        <w:t xml:space="preserve"> </w:t>
      </w:r>
      <w:r>
        <w:rPr>
          <w:lang w:eastAsia="zh-CN"/>
        </w:rPr>
        <w:t>资源化、无害化处置，不得随意倾倒、抛撒或者堆放建筑垃圾。</w:t>
      </w:r>
    </w:p>
    <w:p w:rsidR="00112DF4" w:rsidRDefault="00D840E0">
      <w:pPr>
        <w:pStyle w:val="a3"/>
        <w:spacing w:line="326" w:lineRule="auto"/>
        <w:ind w:right="253" w:firstLine="561"/>
        <w:jc w:val="both"/>
        <w:rPr>
          <w:lang w:eastAsia="zh-CN"/>
        </w:rPr>
      </w:pPr>
      <w:r>
        <w:rPr>
          <w:w w:val="95"/>
          <w:lang w:eastAsia="zh-CN"/>
        </w:rPr>
        <w:t>56.省会城市和计划单列市实现生活垃圾全部无害化处理，生活污水全</w:t>
      </w:r>
      <w:r>
        <w:rPr>
          <w:lang w:eastAsia="zh-CN"/>
        </w:rPr>
        <w:t xml:space="preserve"> </w:t>
      </w:r>
      <w:r>
        <w:rPr>
          <w:spacing w:val="2"/>
          <w:lang w:eastAsia="zh-CN"/>
        </w:rPr>
        <w:t>部收集和集中处理；其他城市和直辖市所辖行政区生活垃圾无害化处理率</w:t>
      </w:r>
    </w:p>
    <w:p w:rsidR="00112DF4" w:rsidRDefault="00D840E0">
      <w:pPr>
        <w:pStyle w:val="a3"/>
        <w:spacing w:before="32" w:line="328" w:lineRule="auto"/>
        <w:ind w:right="108"/>
        <w:rPr>
          <w:lang w:eastAsia="zh-CN"/>
        </w:rPr>
      </w:pPr>
      <w:r>
        <w:rPr>
          <w:lang w:eastAsia="zh-CN"/>
        </w:rPr>
        <w:t>≥90%，生活污水集中处理率≥85%。其指标按城市生活垃圾和生活污水产</w:t>
      </w:r>
      <w:r>
        <w:rPr>
          <w:spacing w:val="-35"/>
          <w:lang w:eastAsia="zh-CN"/>
        </w:rPr>
        <w:t xml:space="preserve"> </w:t>
      </w:r>
      <w:r>
        <w:rPr>
          <w:spacing w:val="-3"/>
          <w:lang w:eastAsia="zh-CN"/>
        </w:rPr>
        <w:t>生量统计计算，其中生活垃圾产生量应根据《城市环境卫生设施规划规范》</w:t>
      </w:r>
    </w:p>
    <w:p w:rsidR="00112DF4" w:rsidRDefault="00D840E0">
      <w:pPr>
        <w:pStyle w:val="a3"/>
        <w:spacing w:before="29" w:line="326" w:lineRule="auto"/>
        <w:ind w:right="108"/>
        <w:rPr>
          <w:lang w:eastAsia="zh-CN"/>
        </w:rPr>
      </w:pPr>
      <w:r>
        <w:rPr>
          <w:spacing w:val="-1"/>
          <w:lang w:eastAsia="zh-CN"/>
        </w:rPr>
        <w:t>（</w:t>
      </w:r>
      <w:r>
        <w:rPr>
          <w:spacing w:val="-1"/>
          <w:w w:val="103"/>
          <w:lang w:eastAsia="zh-CN"/>
        </w:rPr>
        <w:t>G</w:t>
      </w:r>
      <w:r>
        <w:rPr>
          <w:lang w:eastAsia="zh-CN"/>
        </w:rPr>
        <w:t>B</w:t>
      </w:r>
      <w:r>
        <w:rPr>
          <w:w w:val="97"/>
          <w:lang w:eastAsia="zh-CN"/>
        </w:rPr>
        <w:t>5</w:t>
      </w:r>
      <w:r>
        <w:rPr>
          <w:spacing w:val="-2"/>
          <w:w w:val="97"/>
          <w:lang w:eastAsia="zh-CN"/>
        </w:rPr>
        <w:t>0</w:t>
      </w:r>
      <w:r>
        <w:rPr>
          <w:lang w:eastAsia="zh-CN"/>
        </w:rPr>
        <w:t>33</w:t>
      </w:r>
      <w:r>
        <w:rPr>
          <w:spacing w:val="-1"/>
          <w:w w:val="101"/>
          <w:lang w:eastAsia="zh-CN"/>
        </w:rPr>
        <w:t>7</w:t>
      </w:r>
      <w:r>
        <w:rPr>
          <w:spacing w:val="-1"/>
          <w:w w:val="129"/>
          <w:lang w:eastAsia="zh-CN"/>
        </w:rPr>
        <w:t>-</w:t>
      </w:r>
      <w:r>
        <w:rPr>
          <w:w w:val="98"/>
          <w:lang w:eastAsia="zh-CN"/>
        </w:rPr>
        <w:t>2</w:t>
      </w:r>
      <w:r>
        <w:rPr>
          <w:spacing w:val="-2"/>
          <w:w w:val="97"/>
          <w:lang w:eastAsia="zh-CN"/>
        </w:rPr>
        <w:t>0</w:t>
      </w:r>
      <w:r>
        <w:rPr>
          <w:w w:val="97"/>
          <w:lang w:eastAsia="zh-CN"/>
        </w:rPr>
        <w:t>0</w:t>
      </w:r>
      <w:r>
        <w:rPr>
          <w:spacing w:val="-3"/>
          <w:lang w:eastAsia="zh-CN"/>
        </w:rPr>
        <w:t>3</w:t>
      </w:r>
      <w:r>
        <w:rPr>
          <w:spacing w:val="-89"/>
          <w:lang w:eastAsia="zh-CN"/>
        </w:rPr>
        <w:t>）</w:t>
      </w:r>
      <w:r>
        <w:rPr>
          <w:spacing w:val="-87"/>
          <w:lang w:eastAsia="zh-CN"/>
        </w:rPr>
        <w:t>和</w:t>
      </w:r>
      <w:r>
        <w:rPr>
          <w:spacing w:val="-3"/>
          <w:lang w:eastAsia="zh-CN"/>
        </w:rPr>
        <w:t>《</w:t>
      </w:r>
      <w:r>
        <w:rPr>
          <w:spacing w:val="-1"/>
          <w:lang w:eastAsia="zh-CN"/>
        </w:rPr>
        <w:t>城市生活</w:t>
      </w:r>
      <w:r>
        <w:rPr>
          <w:spacing w:val="-3"/>
          <w:lang w:eastAsia="zh-CN"/>
        </w:rPr>
        <w:t>垃</w:t>
      </w:r>
      <w:r>
        <w:rPr>
          <w:spacing w:val="-1"/>
          <w:lang w:eastAsia="zh-CN"/>
        </w:rPr>
        <w:t>圾产量计算及预测</w:t>
      </w:r>
      <w:r>
        <w:rPr>
          <w:spacing w:val="-3"/>
          <w:lang w:eastAsia="zh-CN"/>
        </w:rPr>
        <w:t>方</w:t>
      </w:r>
      <w:r>
        <w:rPr>
          <w:spacing w:val="2"/>
          <w:lang w:eastAsia="zh-CN"/>
        </w:rPr>
        <w:t>法</w:t>
      </w:r>
      <w:r>
        <w:rPr>
          <w:spacing w:val="-178"/>
          <w:lang w:eastAsia="zh-CN"/>
        </w:rPr>
        <w:t>》</w:t>
      </w:r>
      <w:r>
        <w:rPr>
          <w:spacing w:val="-1"/>
          <w:lang w:eastAsia="zh-CN"/>
        </w:rPr>
        <w:t>（</w:t>
      </w:r>
      <w:r>
        <w:rPr>
          <w:spacing w:val="1"/>
          <w:lang w:eastAsia="zh-CN"/>
        </w:rPr>
        <w:t>C</w:t>
      </w:r>
      <w:r>
        <w:rPr>
          <w:spacing w:val="-1"/>
          <w:w w:val="93"/>
          <w:lang w:eastAsia="zh-CN"/>
        </w:rPr>
        <w:t>J</w:t>
      </w:r>
      <w:r>
        <w:rPr>
          <w:spacing w:val="-1"/>
          <w:w w:val="57"/>
          <w:lang w:eastAsia="zh-CN"/>
        </w:rPr>
        <w:t>/</w:t>
      </w:r>
      <w:r>
        <w:rPr>
          <w:w w:val="104"/>
          <w:lang w:eastAsia="zh-CN"/>
        </w:rPr>
        <w:t>T</w:t>
      </w:r>
      <w:r>
        <w:rPr>
          <w:spacing w:val="-64"/>
          <w:lang w:eastAsia="zh-CN"/>
        </w:rPr>
        <w:t xml:space="preserve"> </w:t>
      </w:r>
      <w:r>
        <w:rPr>
          <w:spacing w:val="-1"/>
          <w:w w:val="96"/>
          <w:lang w:eastAsia="zh-CN"/>
        </w:rPr>
        <w:t>1</w:t>
      </w:r>
      <w:r>
        <w:rPr>
          <w:w w:val="97"/>
          <w:lang w:eastAsia="zh-CN"/>
        </w:rPr>
        <w:t>0</w:t>
      </w:r>
      <w:r>
        <w:rPr>
          <w:spacing w:val="-1"/>
          <w:w w:val="96"/>
          <w:lang w:eastAsia="zh-CN"/>
        </w:rPr>
        <w:t>6</w:t>
      </w:r>
      <w:r>
        <w:rPr>
          <w:spacing w:val="-1"/>
          <w:w w:val="129"/>
          <w:lang w:eastAsia="zh-CN"/>
        </w:rPr>
        <w:t>-</w:t>
      </w:r>
      <w:r>
        <w:rPr>
          <w:spacing w:val="-1"/>
          <w:w w:val="96"/>
          <w:lang w:eastAsia="zh-CN"/>
        </w:rPr>
        <w:t>1</w:t>
      </w:r>
      <w:r>
        <w:rPr>
          <w:w w:val="95"/>
          <w:lang w:eastAsia="zh-CN"/>
        </w:rPr>
        <w:t>99</w:t>
      </w:r>
      <w:r>
        <w:rPr>
          <w:spacing w:val="-2"/>
          <w:w w:val="95"/>
          <w:lang w:eastAsia="zh-CN"/>
        </w:rPr>
        <w:t>9</w:t>
      </w:r>
      <w:r>
        <w:rPr>
          <w:lang w:eastAsia="zh-CN"/>
        </w:rPr>
        <w:t xml:space="preserve">） </w:t>
      </w:r>
      <w:r>
        <w:rPr>
          <w:spacing w:val="-1"/>
          <w:lang w:eastAsia="zh-CN"/>
        </w:rPr>
        <w:t>计算</w:t>
      </w:r>
      <w:r>
        <w:rPr>
          <w:spacing w:val="-3"/>
          <w:lang w:eastAsia="zh-CN"/>
        </w:rPr>
        <w:t>，</w:t>
      </w:r>
      <w:r>
        <w:rPr>
          <w:spacing w:val="-1"/>
          <w:lang w:eastAsia="zh-CN"/>
        </w:rPr>
        <w:t>按当地</w:t>
      </w:r>
      <w:r>
        <w:rPr>
          <w:spacing w:val="-3"/>
          <w:lang w:eastAsia="zh-CN"/>
        </w:rPr>
        <w:t>实</w:t>
      </w:r>
      <w:r>
        <w:rPr>
          <w:spacing w:val="-1"/>
          <w:lang w:eastAsia="zh-CN"/>
        </w:rPr>
        <w:t>际资料采</w:t>
      </w:r>
      <w:r>
        <w:rPr>
          <w:spacing w:val="-3"/>
          <w:lang w:eastAsia="zh-CN"/>
        </w:rPr>
        <w:t>用</w:t>
      </w:r>
      <w:r>
        <w:rPr>
          <w:spacing w:val="-1"/>
          <w:lang w:eastAsia="zh-CN"/>
        </w:rPr>
        <w:t>，若无</w:t>
      </w:r>
      <w:r>
        <w:rPr>
          <w:spacing w:val="-3"/>
          <w:lang w:eastAsia="zh-CN"/>
        </w:rPr>
        <w:t>资</w:t>
      </w:r>
      <w:r>
        <w:rPr>
          <w:spacing w:val="-1"/>
          <w:lang w:eastAsia="zh-CN"/>
        </w:rPr>
        <w:t>料时，</w:t>
      </w:r>
      <w:r>
        <w:rPr>
          <w:spacing w:val="-3"/>
          <w:lang w:eastAsia="zh-CN"/>
        </w:rPr>
        <w:t>一</w:t>
      </w:r>
      <w:r>
        <w:rPr>
          <w:spacing w:val="-1"/>
          <w:lang w:eastAsia="zh-CN"/>
        </w:rPr>
        <w:t>般可采用</w:t>
      </w:r>
      <w:r>
        <w:rPr>
          <w:spacing w:val="-3"/>
          <w:lang w:eastAsia="zh-CN"/>
        </w:rPr>
        <w:t>人</w:t>
      </w:r>
      <w:r>
        <w:rPr>
          <w:lang w:eastAsia="zh-CN"/>
        </w:rPr>
        <w:t>均</w:t>
      </w:r>
      <w:r>
        <w:rPr>
          <w:spacing w:val="-71"/>
          <w:lang w:eastAsia="zh-CN"/>
        </w:rPr>
        <w:t xml:space="preserve"> </w:t>
      </w:r>
      <w:r>
        <w:rPr>
          <w:w w:val="97"/>
          <w:lang w:eastAsia="zh-CN"/>
        </w:rPr>
        <w:t>0</w:t>
      </w:r>
      <w:r>
        <w:rPr>
          <w:w w:val="59"/>
          <w:lang w:eastAsia="zh-CN"/>
        </w:rPr>
        <w:t>.</w:t>
      </w:r>
      <w:r>
        <w:rPr>
          <w:spacing w:val="-2"/>
          <w:w w:val="104"/>
          <w:lang w:eastAsia="zh-CN"/>
        </w:rPr>
        <w:t>8</w:t>
      </w:r>
      <w:r>
        <w:rPr>
          <w:spacing w:val="-1"/>
          <w:lang w:eastAsia="zh-CN"/>
        </w:rPr>
        <w:t>～</w:t>
      </w:r>
      <w:r>
        <w:rPr>
          <w:spacing w:val="-1"/>
          <w:w w:val="96"/>
          <w:lang w:eastAsia="zh-CN"/>
        </w:rPr>
        <w:t>1</w:t>
      </w:r>
      <w:r>
        <w:rPr>
          <w:w w:val="59"/>
          <w:lang w:eastAsia="zh-CN"/>
        </w:rPr>
        <w:t>.</w:t>
      </w:r>
      <w:r>
        <w:rPr>
          <w:w w:val="104"/>
          <w:lang w:eastAsia="zh-CN"/>
        </w:rPr>
        <w:t>8</w:t>
      </w:r>
      <w:r>
        <w:rPr>
          <w:spacing w:val="-70"/>
          <w:lang w:eastAsia="zh-CN"/>
        </w:rPr>
        <w:t xml:space="preserve"> </w:t>
      </w:r>
      <w:r>
        <w:rPr>
          <w:spacing w:val="-1"/>
          <w:lang w:eastAsia="zh-CN"/>
        </w:rPr>
        <w:t>千</w:t>
      </w:r>
      <w:r>
        <w:rPr>
          <w:spacing w:val="-3"/>
          <w:lang w:eastAsia="zh-CN"/>
        </w:rPr>
        <w:t>克</w:t>
      </w:r>
      <w:r>
        <w:rPr>
          <w:w w:val="57"/>
          <w:lang w:eastAsia="zh-CN"/>
        </w:rPr>
        <w:t xml:space="preserve">/ </w:t>
      </w:r>
      <w:r>
        <w:rPr>
          <w:spacing w:val="-1"/>
          <w:lang w:eastAsia="zh-CN"/>
        </w:rPr>
        <w:t>日</w:t>
      </w:r>
      <w:r>
        <w:rPr>
          <w:spacing w:val="-85"/>
          <w:lang w:eastAsia="zh-CN"/>
        </w:rPr>
        <w:t>；</w:t>
      </w:r>
      <w:r>
        <w:rPr>
          <w:spacing w:val="-1"/>
          <w:lang w:eastAsia="zh-CN"/>
        </w:rPr>
        <w:t>生</w:t>
      </w:r>
      <w:r>
        <w:rPr>
          <w:spacing w:val="-3"/>
          <w:lang w:eastAsia="zh-CN"/>
        </w:rPr>
        <w:t>活</w:t>
      </w:r>
      <w:r>
        <w:rPr>
          <w:spacing w:val="-1"/>
          <w:lang w:eastAsia="zh-CN"/>
        </w:rPr>
        <w:t>污水按</w:t>
      </w:r>
      <w:r>
        <w:rPr>
          <w:spacing w:val="-3"/>
          <w:lang w:eastAsia="zh-CN"/>
        </w:rPr>
        <w:t>自</w:t>
      </w:r>
      <w:r>
        <w:rPr>
          <w:spacing w:val="-1"/>
          <w:lang w:eastAsia="zh-CN"/>
        </w:rPr>
        <w:t>来水</w:t>
      </w:r>
      <w:r>
        <w:rPr>
          <w:spacing w:val="-3"/>
          <w:lang w:eastAsia="zh-CN"/>
        </w:rPr>
        <w:t>供</w:t>
      </w:r>
      <w:r>
        <w:rPr>
          <w:spacing w:val="-1"/>
          <w:lang w:eastAsia="zh-CN"/>
        </w:rPr>
        <w:t>应量×</w:t>
      </w:r>
      <w:r>
        <w:rPr>
          <w:w w:val="97"/>
          <w:lang w:eastAsia="zh-CN"/>
        </w:rPr>
        <w:t>0</w:t>
      </w:r>
      <w:r>
        <w:rPr>
          <w:spacing w:val="-2"/>
          <w:w w:val="59"/>
          <w:lang w:eastAsia="zh-CN"/>
        </w:rPr>
        <w:t>.</w:t>
      </w:r>
      <w:r>
        <w:rPr>
          <w:w w:val="104"/>
          <w:lang w:eastAsia="zh-CN"/>
        </w:rPr>
        <w:t>8</w:t>
      </w:r>
      <w:r>
        <w:rPr>
          <w:spacing w:val="-84"/>
          <w:w w:val="97"/>
          <w:lang w:eastAsia="zh-CN"/>
        </w:rPr>
        <w:t>5</w:t>
      </w:r>
      <w:r>
        <w:rPr>
          <w:spacing w:val="-3"/>
          <w:lang w:eastAsia="zh-CN"/>
        </w:rPr>
        <w:t>（</w:t>
      </w:r>
      <w:r>
        <w:rPr>
          <w:spacing w:val="-1"/>
          <w:lang w:eastAsia="zh-CN"/>
        </w:rPr>
        <w:t>该</w:t>
      </w:r>
      <w:r>
        <w:rPr>
          <w:spacing w:val="-3"/>
          <w:lang w:eastAsia="zh-CN"/>
        </w:rPr>
        <w:t>系</w:t>
      </w:r>
      <w:r>
        <w:rPr>
          <w:spacing w:val="-1"/>
          <w:lang w:eastAsia="zh-CN"/>
        </w:rPr>
        <w:t>数适用</w:t>
      </w:r>
      <w:r>
        <w:rPr>
          <w:spacing w:val="-3"/>
          <w:lang w:eastAsia="zh-CN"/>
        </w:rPr>
        <w:t>于</w:t>
      </w:r>
      <w:r>
        <w:rPr>
          <w:spacing w:val="-1"/>
          <w:lang w:eastAsia="zh-CN"/>
        </w:rPr>
        <w:t>生活</w:t>
      </w:r>
      <w:r>
        <w:rPr>
          <w:spacing w:val="-3"/>
          <w:lang w:eastAsia="zh-CN"/>
        </w:rPr>
        <w:t>区</w:t>
      </w:r>
      <w:r>
        <w:rPr>
          <w:spacing w:val="-82"/>
          <w:lang w:eastAsia="zh-CN"/>
        </w:rPr>
        <w:t>、</w:t>
      </w:r>
      <w:r>
        <w:rPr>
          <w:spacing w:val="-1"/>
          <w:lang w:eastAsia="zh-CN"/>
        </w:rPr>
        <w:t>商</w:t>
      </w:r>
      <w:r>
        <w:rPr>
          <w:spacing w:val="-3"/>
          <w:lang w:eastAsia="zh-CN"/>
        </w:rPr>
        <w:t>业</w:t>
      </w:r>
      <w:r>
        <w:rPr>
          <w:spacing w:val="-1"/>
          <w:lang w:eastAsia="zh-CN"/>
        </w:rPr>
        <w:t>区的城</w:t>
      </w:r>
      <w:r>
        <w:rPr>
          <w:spacing w:val="-3"/>
          <w:lang w:eastAsia="zh-CN"/>
        </w:rPr>
        <w:t>区</w:t>
      </w:r>
      <w:r>
        <w:rPr>
          <w:lang w:eastAsia="zh-CN"/>
        </w:rPr>
        <w:t xml:space="preserve">， </w:t>
      </w:r>
      <w:r>
        <w:rPr>
          <w:spacing w:val="-1"/>
          <w:lang w:eastAsia="zh-CN"/>
        </w:rPr>
        <w:t>对</w:t>
      </w:r>
      <w:r>
        <w:rPr>
          <w:spacing w:val="-3"/>
          <w:lang w:eastAsia="zh-CN"/>
        </w:rPr>
        <w:t>于</w:t>
      </w:r>
      <w:r>
        <w:rPr>
          <w:spacing w:val="-1"/>
          <w:lang w:eastAsia="zh-CN"/>
        </w:rPr>
        <w:t>工业</w:t>
      </w:r>
      <w:r>
        <w:rPr>
          <w:spacing w:val="-3"/>
          <w:lang w:eastAsia="zh-CN"/>
        </w:rPr>
        <w:t>区</w:t>
      </w:r>
      <w:r>
        <w:rPr>
          <w:spacing w:val="-1"/>
          <w:lang w:eastAsia="zh-CN"/>
        </w:rPr>
        <w:t>，系</w:t>
      </w:r>
      <w:r>
        <w:rPr>
          <w:spacing w:val="-3"/>
          <w:lang w:eastAsia="zh-CN"/>
        </w:rPr>
        <w:t>数</w:t>
      </w:r>
      <w:r>
        <w:rPr>
          <w:spacing w:val="-1"/>
          <w:lang w:eastAsia="zh-CN"/>
        </w:rPr>
        <w:t>做相</w:t>
      </w:r>
      <w:r>
        <w:rPr>
          <w:spacing w:val="-3"/>
          <w:lang w:eastAsia="zh-CN"/>
        </w:rPr>
        <w:t>应</w:t>
      </w:r>
      <w:r>
        <w:rPr>
          <w:spacing w:val="-1"/>
          <w:lang w:eastAsia="zh-CN"/>
        </w:rPr>
        <w:t>调整</w:t>
      </w:r>
      <w:r>
        <w:rPr>
          <w:spacing w:val="-3"/>
          <w:lang w:eastAsia="zh-CN"/>
        </w:rPr>
        <w:t>）</w:t>
      </w:r>
      <w:r>
        <w:rPr>
          <w:spacing w:val="-1"/>
          <w:lang w:eastAsia="zh-CN"/>
        </w:rPr>
        <w:t>计算</w:t>
      </w:r>
      <w:r>
        <w:rPr>
          <w:lang w:eastAsia="zh-CN"/>
        </w:rPr>
        <w:t>。</w:t>
      </w:r>
    </w:p>
    <w:p w:rsidR="00112DF4" w:rsidRDefault="00D840E0">
      <w:pPr>
        <w:pStyle w:val="a3"/>
        <w:spacing w:before="32"/>
        <w:ind w:left="677" w:right="108"/>
        <w:rPr>
          <w:lang w:eastAsia="zh-CN"/>
        </w:rPr>
      </w:pPr>
      <w:r>
        <w:rPr>
          <w:lang w:eastAsia="zh-CN"/>
        </w:rPr>
        <w:t>【标准原文】</w:t>
      </w:r>
    </w:p>
    <w:p w:rsidR="00112DF4" w:rsidRDefault="00D840E0">
      <w:pPr>
        <w:pStyle w:val="Heading3"/>
        <w:spacing w:before="52" w:line="247" w:lineRule="auto"/>
        <w:ind w:right="251" w:firstLine="561"/>
        <w:jc w:val="both"/>
        <w:rPr>
          <w:b w:val="0"/>
          <w:bCs w:val="0"/>
          <w:lang w:eastAsia="zh-CN"/>
        </w:rPr>
      </w:pPr>
      <w:r>
        <w:rPr>
          <w:spacing w:val="2"/>
          <w:lang w:eastAsia="zh-CN"/>
        </w:rPr>
        <w:t>（十二）生活垃圾转运站、公共厕所等环卫设施符合《城镇环境卫生</w:t>
      </w:r>
      <w:r>
        <w:rPr>
          <w:lang w:eastAsia="zh-CN"/>
        </w:rPr>
        <w:t xml:space="preserve"> </w:t>
      </w:r>
      <w:r>
        <w:rPr>
          <w:spacing w:val="2"/>
          <w:lang w:eastAsia="zh-CN"/>
        </w:rPr>
        <w:t>设施设置标准》、《城市公共厕所卫生标准》等要求，数量充足，布局合</w:t>
      </w:r>
      <w:r>
        <w:rPr>
          <w:spacing w:val="-42"/>
          <w:lang w:eastAsia="zh-CN"/>
        </w:rPr>
        <w:t xml:space="preserve"> </w:t>
      </w:r>
      <w:r>
        <w:rPr>
          <w:spacing w:val="2"/>
          <w:lang w:eastAsia="zh-CN"/>
        </w:rPr>
        <w:t>理，管理规范。城市主次干道、车站、机场、港口、旅游景点等公共场所</w:t>
      </w:r>
      <w:r>
        <w:rPr>
          <w:spacing w:val="-42"/>
          <w:lang w:eastAsia="zh-CN"/>
        </w:rPr>
        <w:t xml:space="preserve"> </w:t>
      </w:r>
      <w:r>
        <w:rPr>
          <w:lang w:eastAsia="zh-CN"/>
        </w:rPr>
        <w:t>的公厕不低于二类标准。</w:t>
      </w:r>
    </w:p>
    <w:p w:rsidR="00112DF4" w:rsidRDefault="00D840E0">
      <w:pPr>
        <w:pStyle w:val="a3"/>
        <w:spacing w:before="88" w:line="326" w:lineRule="auto"/>
        <w:ind w:left="677" w:right="108"/>
        <w:rPr>
          <w:lang w:eastAsia="zh-CN"/>
        </w:rPr>
      </w:pPr>
      <w:r>
        <w:rPr>
          <w:lang w:eastAsia="zh-CN"/>
        </w:rPr>
        <w:t xml:space="preserve">【标准释义】 </w:t>
      </w:r>
      <w:r>
        <w:rPr>
          <w:w w:val="95"/>
          <w:lang w:eastAsia="zh-CN"/>
        </w:rPr>
        <w:t>57.城市政府应把市容环境卫生设施建设纳入城市总体规划当中，作为</w:t>
      </w:r>
    </w:p>
    <w:p w:rsidR="00112DF4" w:rsidRDefault="00D840E0">
      <w:pPr>
        <w:pStyle w:val="a3"/>
        <w:spacing w:line="326" w:lineRule="auto"/>
        <w:ind w:right="108"/>
        <w:rPr>
          <w:lang w:eastAsia="zh-CN"/>
        </w:rPr>
      </w:pPr>
      <w:r>
        <w:rPr>
          <w:spacing w:val="2"/>
          <w:lang w:eastAsia="zh-CN"/>
        </w:rPr>
        <w:t>城市总体规划中不可缺少的重要组成部分；市容环境卫生管理部门作为政</w:t>
      </w:r>
      <w:r>
        <w:rPr>
          <w:spacing w:val="-101"/>
          <w:lang w:eastAsia="zh-CN"/>
        </w:rPr>
        <w:t xml:space="preserve"> </w:t>
      </w:r>
      <w:r>
        <w:rPr>
          <w:spacing w:val="19"/>
          <w:lang w:eastAsia="zh-CN"/>
        </w:rPr>
        <w:t>府职能部门，应根据城市总体规划和《城市环境卫生设施规划规范》</w:t>
      </w:r>
    </w:p>
    <w:p w:rsidR="00112DF4" w:rsidRDefault="00D840E0">
      <w:pPr>
        <w:pStyle w:val="a3"/>
        <w:spacing w:before="32"/>
        <w:ind w:right="108"/>
        <w:rPr>
          <w:lang w:eastAsia="zh-CN"/>
        </w:rPr>
      </w:pPr>
      <w:r>
        <w:rPr>
          <w:lang w:eastAsia="zh-CN"/>
        </w:rPr>
        <w:t>（GB50337-2003）、《城镇环境卫生设施设置标准》（CJJ27-2005）等要</w:t>
      </w:r>
    </w:p>
    <w:p w:rsidR="00112DF4" w:rsidRDefault="00112DF4">
      <w:pPr>
        <w:rPr>
          <w:lang w:eastAsia="zh-CN"/>
        </w:rPr>
        <w:sectPr w:rsidR="00112DF4">
          <w:pgSz w:w="11910" w:h="16840"/>
          <w:pgMar w:top="1340" w:right="1160" w:bottom="1160" w:left="1300" w:header="0" w:footer="971" w:gutter="0"/>
          <w:cols w:space="720"/>
        </w:sectPr>
      </w:pPr>
    </w:p>
    <w:p w:rsidR="00112DF4" w:rsidRDefault="00D840E0">
      <w:pPr>
        <w:pStyle w:val="a3"/>
        <w:spacing w:before="0" w:line="331" w:lineRule="exact"/>
        <w:ind w:right="108"/>
        <w:rPr>
          <w:lang w:eastAsia="zh-CN"/>
        </w:rPr>
      </w:pPr>
      <w:r>
        <w:rPr>
          <w:spacing w:val="-3"/>
          <w:lang w:eastAsia="zh-CN"/>
        </w:rPr>
        <w:lastRenderedPageBreak/>
        <w:t>求，结合当地发展需要，编制市容环境卫生专业规划，报同级政府批准后，</w:t>
      </w:r>
    </w:p>
    <w:p w:rsidR="00112DF4" w:rsidRDefault="00D840E0">
      <w:pPr>
        <w:pStyle w:val="a3"/>
        <w:spacing w:before="135"/>
        <w:ind w:right="108"/>
        <w:rPr>
          <w:lang w:eastAsia="zh-CN"/>
        </w:rPr>
      </w:pPr>
      <w:r>
        <w:rPr>
          <w:lang w:eastAsia="zh-CN"/>
        </w:rPr>
        <w:t>组织实施。</w:t>
      </w:r>
    </w:p>
    <w:p w:rsidR="00112DF4" w:rsidRDefault="00D840E0">
      <w:pPr>
        <w:pStyle w:val="a3"/>
        <w:spacing w:before="132" w:line="326" w:lineRule="auto"/>
        <w:ind w:right="108" w:firstLine="561"/>
        <w:rPr>
          <w:lang w:eastAsia="zh-CN"/>
        </w:rPr>
      </w:pPr>
      <w:r>
        <w:rPr>
          <w:w w:val="95"/>
          <w:lang w:eastAsia="zh-CN"/>
        </w:rPr>
        <w:t>58.生活垃圾中转站、公共厕所等环卫设施应当规范设置，布局合理，</w:t>
      </w:r>
      <w:r>
        <w:rPr>
          <w:lang w:eastAsia="zh-CN"/>
        </w:rPr>
        <w:t xml:space="preserve"> 数量足够。</w:t>
      </w:r>
    </w:p>
    <w:p w:rsidR="00112DF4" w:rsidRDefault="00D840E0">
      <w:pPr>
        <w:pStyle w:val="a3"/>
        <w:spacing w:line="326" w:lineRule="auto"/>
        <w:ind w:right="99" w:firstLine="561"/>
        <w:rPr>
          <w:lang w:eastAsia="zh-CN"/>
        </w:rPr>
      </w:pPr>
      <w:r>
        <w:rPr>
          <w:w w:val="97"/>
          <w:lang w:eastAsia="zh-CN"/>
        </w:rPr>
        <w:t>5</w:t>
      </w:r>
      <w:r>
        <w:rPr>
          <w:spacing w:val="-2"/>
          <w:w w:val="95"/>
          <w:lang w:eastAsia="zh-CN"/>
        </w:rPr>
        <w:t>9</w:t>
      </w:r>
      <w:r>
        <w:rPr>
          <w:spacing w:val="22"/>
          <w:w w:val="59"/>
          <w:lang w:eastAsia="zh-CN"/>
        </w:rPr>
        <w:t>.</w:t>
      </w:r>
      <w:r>
        <w:rPr>
          <w:spacing w:val="21"/>
          <w:lang w:eastAsia="zh-CN"/>
        </w:rPr>
        <w:t>生活垃圾中转站的</w:t>
      </w:r>
      <w:r>
        <w:rPr>
          <w:spacing w:val="19"/>
          <w:lang w:eastAsia="zh-CN"/>
        </w:rPr>
        <w:t>建</w:t>
      </w:r>
      <w:r>
        <w:rPr>
          <w:spacing w:val="21"/>
          <w:lang w:eastAsia="zh-CN"/>
        </w:rPr>
        <w:t>设符合《城市生活垃圾转运站设计规</w:t>
      </w:r>
      <w:r>
        <w:rPr>
          <w:spacing w:val="19"/>
          <w:lang w:eastAsia="zh-CN"/>
        </w:rPr>
        <w:t>范</w:t>
      </w:r>
      <w:r>
        <w:rPr>
          <w:lang w:eastAsia="zh-CN"/>
        </w:rPr>
        <w:t xml:space="preserve">》 </w:t>
      </w:r>
      <w:r>
        <w:rPr>
          <w:spacing w:val="-1"/>
          <w:w w:val="61"/>
          <w:lang w:eastAsia="zh-CN"/>
        </w:rPr>
        <w:t>(</w:t>
      </w:r>
      <w:r>
        <w:rPr>
          <w:spacing w:val="1"/>
          <w:lang w:eastAsia="zh-CN"/>
        </w:rPr>
        <w:t>C</w:t>
      </w:r>
      <w:r>
        <w:rPr>
          <w:spacing w:val="-1"/>
          <w:w w:val="93"/>
          <w:lang w:eastAsia="zh-CN"/>
        </w:rPr>
        <w:t>JJ</w:t>
      </w:r>
      <w:r>
        <w:rPr>
          <w:spacing w:val="-1"/>
          <w:w w:val="108"/>
          <w:lang w:eastAsia="zh-CN"/>
        </w:rPr>
        <w:t>4</w:t>
      </w:r>
      <w:r>
        <w:rPr>
          <w:spacing w:val="-1"/>
          <w:w w:val="101"/>
          <w:lang w:eastAsia="zh-CN"/>
        </w:rPr>
        <w:t>7</w:t>
      </w:r>
      <w:r>
        <w:rPr>
          <w:spacing w:val="-1"/>
          <w:w w:val="129"/>
          <w:lang w:eastAsia="zh-CN"/>
        </w:rPr>
        <w:t>-</w:t>
      </w:r>
      <w:r>
        <w:rPr>
          <w:w w:val="98"/>
          <w:lang w:eastAsia="zh-CN"/>
        </w:rPr>
        <w:t>2</w:t>
      </w:r>
      <w:r>
        <w:rPr>
          <w:w w:val="97"/>
          <w:lang w:eastAsia="zh-CN"/>
        </w:rPr>
        <w:t>0</w:t>
      </w:r>
      <w:r>
        <w:rPr>
          <w:spacing w:val="-2"/>
          <w:w w:val="97"/>
          <w:lang w:eastAsia="zh-CN"/>
        </w:rPr>
        <w:t>0</w:t>
      </w:r>
      <w:r>
        <w:rPr>
          <w:spacing w:val="-1"/>
          <w:w w:val="96"/>
          <w:lang w:eastAsia="zh-CN"/>
        </w:rPr>
        <w:t>6</w:t>
      </w:r>
      <w:r>
        <w:rPr>
          <w:spacing w:val="19"/>
          <w:w w:val="61"/>
          <w:lang w:eastAsia="zh-CN"/>
        </w:rPr>
        <w:t>)</w:t>
      </w:r>
      <w:r>
        <w:rPr>
          <w:spacing w:val="19"/>
          <w:lang w:eastAsia="zh-CN"/>
        </w:rPr>
        <w:t>的要</w:t>
      </w:r>
      <w:r>
        <w:rPr>
          <w:spacing w:val="16"/>
          <w:lang w:eastAsia="zh-CN"/>
        </w:rPr>
        <w:t>求</w:t>
      </w:r>
      <w:r>
        <w:rPr>
          <w:spacing w:val="19"/>
          <w:lang w:eastAsia="zh-CN"/>
        </w:rPr>
        <w:t>；公共</w:t>
      </w:r>
      <w:r>
        <w:rPr>
          <w:spacing w:val="16"/>
          <w:lang w:eastAsia="zh-CN"/>
        </w:rPr>
        <w:t>厕</w:t>
      </w:r>
      <w:r>
        <w:rPr>
          <w:spacing w:val="19"/>
          <w:lang w:eastAsia="zh-CN"/>
        </w:rPr>
        <w:t>所的建设</w:t>
      </w:r>
      <w:r>
        <w:rPr>
          <w:spacing w:val="16"/>
          <w:lang w:eastAsia="zh-CN"/>
        </w:rPr>
        <w:t>符</w:t>
      </w:r>
      <w:r>
        <w:rPr>
          <w:spacing w:val="19"/>
          <w:lang w:eastAsia="zh-CN"/>
        </w:rPr>
        <w:t>合《城市</w:t>
      </w:r>
      <w:r>
        <w:rPr>
          <w:spacing w:val="16"/>
          <w:lang w:eastAsia="zh-CN"/>
        </w:rPr>
        <w:t>公</w:t>
      </w:r>
      <w:r>
        <w:rPr>
          <w:spacing w:val="19"/>
          <w:lang w:eastAsia="zh-CN"/>
        </w:rPr>
        <w:t>共厕所</w:t>
      </w:r>
      <w:r>
        <w:rPr>
          <w:spacing w:val="16"/>
          <w:lang w:eastAsia="zh-CN"/>
        </w:rPr>
        <w:t>卫</w:t>
      </w:r>
      <w:r>
        <w:rPr>
          <w:spacing w:val="19"/>
          <w:lang w:eastAsia="zh-CN"/>
        </w:rPr>
        <w:t>生标准</w:t>
      </w:r>
      <w:r>
        <w:rPr>
          <w:lang w:eastAsia="zh-CN"/>
        </w:rPr>
        <w:t xml:space="preserve">》 </w:t>
      </w:r>
      <w:r>
        <w:rPr>
          <w:spacing w:val="-1"/>
          <w:w w:val="61"/>
          <w:lang w:eastAsia="zh-CN"/>
        </w:rPr>
        <w:t>(</w:t>
      </w:r>
      <w:r>
        <w:rPr>
          <w:spacing w:val="-1"/>
          <w:w w:val="103"/>
          <w:lang w:eastAsia="zh-CN"/>
        </w:rPr>
        <w:t>G</w:t>
      </w:r>
      <w:r>
        <w:rPr>
          <w:lang w:eastAsia="zh-CN"/>
        </w:rPr>
        <w:t>B</w:t>
      </w:r>
      <w:r>
        <w:rPr>
          <w:spacing w:val="-1"/>
          <w:w w:val="57"/>
          <w:lang w:eastAsia="zh-CN"/>
        </w:rPr>
        <w:t>/</w:t>
      </w:r>
      <w:r>
        <w:rPr>
          <w:spacing w:val="-1"/>
          <w:w w:val="104"/>
          <w:lang w:eastAsia="zh-CN"/>
        </w:rPr>
        <w:t>T</w:t>
      </w:r>
      <w:r>
        <w:rPr>
          <w:spacing w:val="-1"/>
          <w:w w:val="96"/>
          <w:lang w:eastAsia="zh-CN"/>
        </w:rPr>
        <w:t>1</w:t>
      </w:r>
      <w:r>
        <w:rPr>
          <w:spacing w:val="-1"/>
          <w:w w:val="101"/>
          <w:lang w:eastAsia="zh-CN"/>
        </w:rPr>
        <w:t>7</w:t>
      </w:r>
      <w:r>
        <w:rPr>
          <w:w w:val="98"/>
          <w:lang w:eastAsia="zh-CN"/>
        </w:rPr>
        <w:t>2</w:t>
      </w:r>
      <w:r>
        <w:rPr>
          <w:spacing w:val="-1"/>
          <w:w w:val="96"/>
          <w:lang w:eastAsia="zh-CN"/>
        </w:rPr>
        <w:t>1</w:t>
      </w:r>
      <w:r>
        <w:rPr>
          <w:spacing w:val="-1"/>
          <w:w w:val="101"/>
          <w:lang w:eastAsia="zh-CN"/>
        </w:rPr>
        <w:t>7</w:t>
      </w:r>
      <w:r>
        <w:rPr>
          <w:spacing w:val="-1"/>
          <w:w w:val="129"/>
          <w:lang w:eastAsia="zh-CN"/>
        </w:rPr>
        <w:t>-</w:t>
      </w:r>
      <w:r>
        <w:rPr>
          <w:spacing w:val="-1"/>
          <w:w w:val="96"/>
          <w:lang w:eastAsia="zh-CN"/>
        </w:rPr>
        <w:t>1</w:t>
      </w:r>
      <w:r>
        <w:rPr>
          <w:w w:val="95"/>
          <w:lang w:eastAsia="zh-CN"/>
        </w:rPr>
        <w:t>99</w:t>
      </w:r>
      <w:r>
        <w:rPr>
          <w:w w:val="104"/>
          <w:lang w:eastAsia="zh-CN"/>
        </w:rPr>
        <w:t>8</w:t>
      </w:r>
      <w:r>
        <w:rPr>
          <w:spacing w:val="-1"/>
          <w:w w:val="61"/>
          <w:lang w:eastAsia="zh-CN"/>
        </w:rPr>
        <w:t>)</w:t>
      </w:r>
      <w:r>
        <w:rPr>
          <w:spacing w:val="-39"/>
          <w:lang w:eastAsia="zh-CN"/>
        </w:rPr>
        <w:t>、</w:t>
      </w:r>
      <w:r>
        <w:rPr>
          <w:spacing w:val="-1"/>
          <w:lang w:eastAsia="zh-CN"/>
        </w:rPr>
        <w:t>《城市公共厕所设计</w:t>
      </w:r>
      <w:r>
        <w:rPr>
          <w:spacing w:val="-3"/>
          <w:lang w:eastAsia="zh-CN"/>
        </w:rPr>
        <w:t>标</w:t>
      </w:r>
      <w:r>
        <w:rPr>
          <w:spacing w:val="2"/>
          <w:lang w:eastAsia="zh-CN"/>
        </w:rPr>
        <w:t>准</w:t>
      </w:r>
      <w:r>
        <w:rPr>
          <w:spacing w:val="-20"/>
          <w:lang w:eastAsia="zh-CN"/>
        </w:rPr>
        <w:t>》</w:t>
      </w:r>
      <w:r>
        <w:rPr>
          <w:spacing w:val="-1"/>
          <w:w w:val="61"/>
          <w:lang w:eastAsia="zh-CN"/>
        </w:rPr>
        <w:t>(</w:t>
      </w:r>
      <w:r>
        <w:rPr>
          <w:spacing w:val="1"/>
          <w:lang w:eastAsia="zh-CN"/>
        </w:rPr>
        <w:t>C</w:t>
      </w:r>
      <w:r>
        <w:rPr>
          <w:spacing w:val="-1"/>
          <w:w w:val="93"/>
          <w:lang w:eastAsia="zh-CN"/>
        </w:rPr>
        <w:t>JJ</w:t>
      </w:r>
      <w:r>
        <w:rPr>
          <w:spacing w:val="-1"/>
          <w:w w:val="96"/>
          <w:lang w:eastAsia="zh-CN"/>
        </w:rPr>
        <w:t>1</w:t>
      </w:r>
      <w:r>
        <w:rPr>
          <w:spacing w:val="-1"/>
          <w:w w:val="108"/>
          <w:lang w:eastAsia="zh-CN"/>
        </w:rPr>
        <w:t>4</w:t>
      </w:r>
      <w:r>
        <w:rPr>
          <w:spacing w:val="-1"/>
          <w:w w:val="129"/>
          <w:lang w:eastAsia="zh-CN"/>
        </w:rPr>
        <w:t>-</w:t>
      </w:r>
      <w:r>
        <w:rPr>
          <w:w w:val="98"/>
          <w:lang w:eastAsia="zh-CN"/>
        </w:rPr>
        <w:t>2</w:t>
      </w:r>
      <w:r>
        <w:rPr>
          <w:spacing w:val="-2"/>
          <w:w w:val="97"/>
          <w:lang w:eastAsia="zh-CN"/>
        </w:rPr>
        <w:t>0</w:t>
      </w:r>
      <w:r>
        <w:rPr>
          <w:w w:val="97"/>
          <w:lang w:eastAsia="zh-CN"/>
        </w:rPr>
        <w:t>0</w:t>
      </w:r>
      <w:r>
        <w:rPr>
          <w:spacing w:val="-2"/>
          <w:w w:val="97"/>
          <w:lang w:eastAsia="zh-CN"/>
        </w:rPr>
        <w:t>5</w:t>
      </w:r>
      <w:r>
        <w:rPr>
          <w:spacing w:val="-1"/>
          <w:w w:val="61"/>
          <w:lang w:eastAsia="zh-CN"/>
        </w:rPr>
        <w:t>)</w:t>
      </w:r>
      <w:r>
        <w:rPr>
          <w:spacing w:val="-1"/>
          <w:lang w:eastAsia="zh-CN"/>
        </w:rPr>
        <w:t>要求</w:t>
      </w:r>
      <w:r>
        <w:rPr>
          <w:spacing w:val="-20"/>
          <w:lang w:eastAsia="zh-CN"/>
        </w:rPr>
        <w:t>，</w:t>
      </w:r>
      <w:r>
        <w:rPr>
          <w:spacing w:val="-1"/>
          <w:lang w:eastAsia="zh-CN"/>
        </w:rPr>
        <w:t>城市主</w:t>
      </w:r>
      <w:r>
        <w:rPr>
          <w:lang w:eastAsia="zh-CN"/>
        </w:rPr>
        <w:t xml:space="preserve">、 </w:t>
      </w:r>
      <w:r>
        <w:rPr>
          <w:spacing w:val="2"/>
          <w:lang w:eastAsia="zh-CN"/>
        </w:rPr>
        <w:t>次干</w:t>
      </w:r>
      <w:r>
        <w:rPr>
          <w:spacing w:val="4"/>
          <w:lang w:eastAsia="zh-CN"/>
        </w:rPr>
        <w:t>路</w:t>
      </w:r>
      <w:r>
        <w:rPr>
          <w:spacing w:val="2"/>
          <w:lang w:eastAsia="zh-CN"/>
        </w:rPr>
        <w:t>、行人交通</w:t>
      </w:r>
      <w:r>
        <w:rPr>
          <w:spacing w:val="4"/>
          <w:lang w:eastAsia="zh-CN"/>
        </w:rPr>
        <w:t>量</w:t>
      </w:r>
      <w:r>
        <w:rPr>
          <w:spacing w:val="2"/>
          <w:lang w:eastAsia="zh-CN"/>
        </w:rPr>
        <w:t>大的道路沿</w:t>
      </w:r>
      <w:r>
        <w:rPr>
          <w:spacing w:val="4"/>
          <w:lang w:eastAsia="zh-CN"/>
        </w:rPr>
        <w:t>线</w:t>
      </w:r>
      <w:r>
        <w:rPr>
          <w:spacing w:val="2"/>
          <w:lang w:eastAsia="zh-CN"/>
        </w:rPr>
        <w:t>、公共汽车</w:t>
      </w:r>
      <w:r>
        <w:rPr>
          <w:spacing w:val="4"/>
          <w:lang w:eastAsia="zh-CN"/>
        </w:rPr>
        <w:t>首</w:t>
      </w:r>
      <w:r>
        <w:rPr>
          <w:spacing w:val="2"/>
          <w:lang w:eastAsia="zh-CN"/>
        </w:rPr>
        <w:t>末站、汽车</w:t>
      </w:r>
      <w:r>
        <w:rPr>
          <w:spacing w:val="4"/>
          <w:lang w:eastAsia="zh-CN"/>
        </w:rPr>
        <w:t>客</w:t>
      </w:r>
      <w:r>
        <w:rPr>
          <w:spacing w:val="2"/>
          <w:lang w:eastAsia="zh-CN"/>
        </w:rPr>
        <w:t>运站、火</w:t>
      </w:r>
      <w:r>
        <w:rPr>
          <w:lang w:eastAsia="zh-CN"/>
        </w:rPr>
        <w:t xml:space="preserve">车 </w:t>
      </w:r>
      <w:r>
        <w:rPr>
          <w:spacing w:val="-1"/>
          <w:lang w:eastAsia="zh-CN"/>
        </w:rPr>
        <w:t>站</w:t>
      </w:r>
      <w:r>
        <w:rPr>
          <w:spacing w:val="-3"/>
          <w:lang w:eastAsia="zh-CN"/>
        </w:rPr>
        <w:t>、</w:t>
      </w:r>
      <w:r>
        <w:rPr>
          <w:spacing w:val="-1"/>
          <w:lang w:eastAsia="zh-CN"/>
        </w:rPr>
        <w:t>机场</w:t>
      </w:r>
      <w:r>
        <w:rPr>
          <w:spacing w:val="-3"/>
          <w:lang w:eastAsia="zh-CN"/>
        </w:rPr>
        <w:t>、</w:t>
      </w:r>
      <w:r>
        <w:rPr>
          <w:spacing w:val="-1"/>
          <w:lang w:eastAsia="zh-CN"/>
        </w:rPr>
        <w:t>码头</w:t>
      </w:r>
      <w:r>
        <w:rPr>
          <w:spacing w:val="-3"/>
          <w:lang w:eastAsia="zh-CN"/>
        </w:rPr>
        <w:t>、</w:t>
      </w:r>
      <w:r>
        <w:rPr>
          <w:spacing w:val="-1"/>
          <w:lang w:eastAsia="zh-CN"/>
        </w:rPr>
        <w:t>旅游</w:t>
      </w:r>
      <w:r>
        <w:rPr>
          <w:spacing w:val="-3"/>
          <w:lang w:eastAsia="zh-CN"/>
        </w:rPr>
        <w:t>景</w:t>
      </w:r>
      <w:r>
        <w:rPr>
          <w:spacing w:val="-1"/>
          <w:lang w:eastAsia="zh-CN"/>
        </w:rPr>
        <w:t>点所</w:t>
      </w:r>
      <w:r>
        <w:rPr>
          <w:spacing w:val="-3"/>
          <w:lang w:eastAsia="zh-CN"/>
        </w:rPr>
        <w:t>设</w:t>
      </w:r>
      <w:r>
        <w:rPr>
          <w:spacing w:val="-1"/>
          <w:lang w:eastAsia="zh-CN"/>
        </w:rPr>
        <w:t>置的</w:t>
      </w:r>
      <w:r>
        <w:rPr>
          <w:spacing w:val="-3"/>
          <w:lang w:eastAsia="zh-CN"/>
        </w:rPr>
        <w:t>公</w:t>
      </w:r>
      <w:r>
        <w:rPr>
          <w:spacing w:val="-1"/>
          <w:lang w:eastAsia="zh-CN"/>
        </w:rPr>
        <w:t>厕不</w:t>
      </w:r>
      <w:r>
        <w:rPr>
          <w:spacing w:val="-3"/>
          <w:lang w:eastAsia="zh-CN"/>
        </w:rPr>
        <w:t>低</w:t>
      </w:r>
      <w:r>
        <w:rPr>
          <w:spacing w:val="-1"/>
          <w:lang w:eastAsia="zh-CN"/>
        </w:rPr>
        <w:t>于二</w:t>
      </w:r>
      <w:r>
        <w:rPr>
          <w:spacing w:val="-3"/>
          <w:lang w:eastAsia="zh-CN"/>
        </w:rPr>
        <w:t>类</w:t>
      </w:r>
      <w:r>
        <w:rPr>
          <w:spacing w:val="-1"/>
          <w:lang w:eastAsia="zh-CN"/>
        </w:rPr>
        <w:t>标准</w:t>
      </w:r>
      <w:r>
        <w:rPr>
          <w:lang w:eastAsia="zh-CN"/>
        </w:rPr>
        <w:t>。</w:t>
      </w:r>
    </w:p>
    <w:p w:rsidR="00112DF4" w:rsidRDefault="00D840E0">
      <w:pPr>
        <w:pStyle w:val="a3"/>
        <w:spacing w:before="32"/>
        <w:ind w:left="677" w:right="108"/>
        <w:rPr>
          <w:lang w:eastAsia="zh-CN"/>
        </w:rPr>
      </w:pPr>
      <w:r>
        <w:rPr>
          <w:lang w:eastAsia="zh-CN"/>
        </w:rPr>
        <w:t>60.生活垃圾中转站、公共厕所管理规范：</w:t>
      </w:r>
    </w:p>
    <w:p w:rsidR="00112DF4" w:rsidRDefault="00D840E0">
      <w:pPr>
        <w:pStyle w:val="a3"/>
        <w:spacing w:before="135" w:line="326" w:lineRule="auto"/>
        <w:ind w:right="108" w:firstLine="561"/>
        <w:rPr>
          <w:lang w:eastAsia="zh-CN"/>
        </w:rPr>
      </w:pPr>
      <w:r>
        <w:rPr>
          <w:spacing w:val="-3"/>
          <w:lang w:eastAsia="zh-CN"/>
        </w:rPr>
        <w:t>（1）生活垃圾中转实行机械化、密闭化，在运距、经济成本等因素适</w:t>
      </w:r>
      <w:r>
        <w:rPr>
          <w:lang w:eastAsia="zh-CN"/>
        </w:rPr>
        <w:t xml:space="preserve"> </w:t>
      </w:r>
      <w:r>
        <w:rPr>
          <w:spacing w:val="2"/>
          <w:lang w:eastAsia="zh-CN"/>
        </w:rPr>
        <w:t>合的条件下，推行压缩化，减少对周围环境的影响。生活垃圾中转站符合</w:t>
      </w:r>
    </w:p>
    <w:p w:rsidR="00112DF4" w:rsidRDefault="00D840E0">
      <w:pPr>
        <w:pStyle w:val="a3"/>
        <w:spacing w:before="32" w:line="326" w:lineRule="auto"/>
        <w:ind w:right="108"/>
        <w:rPr>
          <w:lang w:eastAsia="zh-CN"/>
        </w:rPr>
      </w:pPr>
      <w:r>
        <w:rPr>
          <w:spacing w:val="2"/>
          <w:lang w:eastAsia="zh-CN"/>
        </w:rPr>
        <w:t>《城</w:t>
      </w:r>
      <w:r>
        <w:rPr>
          <w:spacing w:val="4"/>
          <w:lang w:eastAsia="zh-CN"/>
        </w:rPr>
        <w:t>市</w:t>
      </w:r>
      <w:r>
        <w:rPr>
          <w:spacing w:val="2"/>
          <w:lang w:eastAsia="zh-CN"/>
        </w:rPr>
        <w:t>环境卫生质</w:t>
      </w:r>
      <w:r>
        <w:rPr>
          <w:spacing w:val="4"/>
          <w:lang w:eastAsia="zh-CN"/>
        </w:rPr>
        <w:t>量</w:t>
      </w:r>
      <w:r>
        <w:rPr>
          <w:spacing w:val="2"/>
          <w:lang w:eastAsia="zh-CN"/>
        </w:rPr>
        <w:t>标准》有关</w:t>
      </w:r>
      <w:r>
        <w:rPr>
          <w:spacing w:val="4"/>
          <w:lang w:eastAsia="zh-CN"/>
        </w:rPr>
        <w:t>垃</w:t>
      </w:r>
      <w:r>
        <w:rPr>
          <w:spacing w:val="2"/>
          <w:lang w:eastAsia="zh-CN"/>
        </w:rPr>
        <w:t>圾中转质量</w:t>
      </w:r>
      <w:r>
        <w:rPr>
          <w:spacing w:val="4"/>
          <w:lang w:eastAsia="zh-CN"/>
        </w:rPr>
        <w:t>标</w:t>
      </w:r>
      <w:r>
        <w:rPr>
          <w:spacing w:val="2"/>
          <w:lang w:eastAsia="zh-CN"/>
        </w:rPr>
        <w:t>准：有防尘</w:t>
      </w:r>
      <w:r>
        <w:rPr>
          <w:spacing w:val="4"/>
          <w:lang w:eastAsia="zh-CN"/>
        </w:rPr>
        <w:t>、</w:t>
      </w:r>
      <w:r>
        <w:rPr>
          <w:spacing w:val="2"/>
          <w:lang w:eastAsia="zh-CN"/>
        </w:rPr>
        <w:t>防污染扩</w:t>
      </w:r>
      <w:r>
        <w:rPr>
          <w:lang w:eastAsia="zh-CN"/>
        </w:rPr>
        <w:t xml:space="preserve">散 </w:t>
      </w:r>
      <w:r>
        <w:rPr>
          <w:spacing w:val="-1"/>
          <w:lang w:eastAsia="zh-CN"/>
        </w:rPr>
        <w:t>及</w:t>
      </w:r>
      <w:r>
        <w:rPr>
          <w:spacing w:val="-3"/>
          <w:lang w:eastAsia="zh-CN"/>
        </w:rPr>
        <w:t>污</w:t>
      </w:r>
      <w:r>
        <w:rPr>
          <w:spacing w:val="-1"/>
          <w:lang w:eastAsia="zh-CN"/>
        </w:rPr>
        <w:t>水处</w:t>
      </w:r>
      <w:r>
        <w:rPr>
          <w:spacing w:val="-3"/>
          <w:lang w:eastAsia="zh-CN"/>
        </w:rPr>
        <w:t>置</w:t>
      </w:r>
      <w:r>
        <w:rPr>
          <w:spacing w:val="-1"/>
          <w:lang w:eastAsia="zh-CN"/>
        </w:rPr>
        <w:t>等设施</w:t>
      </w:r>
      <w:r>
        <w:rPr>
          <w:spacing w:val="-10"/>
          <w:lang w:eastAsia="zh-CN"/>
        </w:rPr>
        <w:t>；</w:t>
      </w:r>
      <w:r>
        <w:rPr>
          <w:spacing w:val="-1"/>
          <w:lang w:eastAsia="zh-CN"/>
        </w:rPr>
        <w:t>内</w:t>
      </w:r>
      <w:r>
        <w:rPr>
          <w:spacing w:val="-3"/>
          <w:lang w:eastAsia="zh-CN"/>
        </w:rPr>
        <w:t>外</w:t>
      </w:r>
      <w:r>
        <w:rPr>
          <w:spacing w:val="-1"/>
          <w:lang w:eastAsia="zh-CN"/>
        </w:rPr>
        <w:t>场地</w:t>
      </w:r>
      <w:r>
        <w:rPr>
          <w:spacing w:val="-3"/>
          <w:lang w:eastAsia="zh-CN"/>
        </w:rPr>
        <w:t>整</w:t>
      </w:r>
      <w:r>
        <w:rPr>
          <w:spacing w:val="-1"/>
          <w:lang w:eastAsia="zh-CN"/>
        </w:rPr>
        <w:t>洁</w:t>
      </w:r>
      <w:r>
        <w:rPr>
          <w:spacing w:val="-10"/>
          <w:lang w:eastAsia="zh-CN"/>
        </w:rPr>
        <w:t>，</w:t>
      </w:r>
      <w:r>
        <w:rPr>
          <w:spacing w:val="-1"/>
          <w:lang w:eastAsia="zh-CN"/>
        </w:rPr>
        <w:t>无</w:t>
      </w:r>
      <w:r>
        <w:rPr>
          <w:spacing w:val="-3"/>
          <w:lang w:eastAsia="zh-CN"/>
        </w:rPr>
        <w:t>撒</w:t>
      </w:r>
      <w:r>
        <w:rPr>
          <w:spacing w:val="-1"/>
          <w:lang w:eastAsia="zh-CN"/>
        </w:rPr>
        <w:t>落垃</w:t>
      </w:r>
      <w:r>
        <w:rPr>
          <w:spacing w:val="-3"/>
          <w:lang w:eastAsia="zh-CN"/>
        </w:rPr>
        <w:t>圾</w:t>
      </w:r>
      <w:r>
        <w:rPr>
          <w:spacing w:val="-1"/>
          <w:lang w:eastAsia="zh-CN"/>
        </w:rPr>
        <w:t>和堆积</w:t>
      </w:r>
      <w:r>
        <w:rPr>
          <w:spacing w:val="-3"/>
          <w:lang w:eastAsia="zh-CN"/>
        </w:rPr>
        <w:t>杂物</w:t>
      </w:r>
      <w:r>
        <w:rPr>
          <w:spacing w:val="-10"/>
          <w:lang w:eastAsia="zh-CN"/>
        </w:rPr>
        <w:t>，</w:t>
      </w:r>
      <w:r>
        <w:rPr>
          <w:spacing w:val="-1"/>
          <w:lang w:eastAsia="zh-CN"/>
        </w:rPr>
        <w:t>无</w:t>
      </w:r>
      <w:r>
        <w:rPr>
          <w:spacing w:val="-3"/>
          <w:lang w:eastAsia="zh-CN"/>
        </w:rPr>
        <w:t>积</w:t>
      </w:r>
      <w:r>
        <w:rPr>
          <w:spacing w:val="-1"/>
          <w:lang w:eastAsia="zh-CN"/>
        </w:rPr>
        <w:t>留污水</w:t>
      </w:r>
      <w:r>
        <w:rPr>
          <w:lang w:eastAsia="zh-CN"/>
        </w:rPr>
        <w:t xml:space="preserve">； </w:t>
      </w:r>
      <w:r>
        <w:rPr>
          <w:spacing w:val="2"/>
          <w:lang w:eastAsia="zh-CN"/>
        </w:rPr>
        <w:t>室内</w:t>
      </w:r>
      <w:r>
        <w:rPr>
          <w:spacing w:val="4"/>
          <w:lang w:eastAsia="zh-CN"/>
        </w:rPr>
        <w:t>通</w:t>
      </w:r>
      <w:r>
        <w:rPr>
          <w:spacing w:val="2"/>
          <w:lang w:eastAsia="zh-CN"/>
        </w:rPr>
        <w:t>风良好，无</w:t>
      </w:r>
      <w:r>
        <w:rPr>
          <w:spacing w:val="4"/>
          <w:lang w:eastAsia="zh-CN"/>
        </w:rPr>
        <w:t>恶</w:t>
      </w:r>
      <w:r>
        <w:rPr>
          <w:spacing w:val="2"/>
          <w:lang w:eastAsia="zh-CN"/>
        </w:rPr>
        <w:t>臭；生活垃</w:t>
      </w:r>
      <w:r>
        <w:rPr>
          <w:spacing w:val="4"/>
          <w:lang w:eastAsia="zh-CN"/>
        </w:rPr>
        <w:t>圾</w:t>
      </w:r>
      <w:r>
        <w:rPr>
          <w:spacing w:val="2"/>
          <w:lang w:eastAsia="zh-CN"/>
        </w:rPr>
        <w:t>当日转运，</w:t>
      </w:r>
      <w:r>
        <w:rPr>
          <w:spacing w:val="4"/>
          <w:lang w:eastAsia="zh-CN"/>
        </w:rPr>
        <w:t>有</w:t>
      </w:r>
      <w:r>
        <w:rPr>
          <w:spacing w:val="2"/>
          <w:lang w:eastAsia="zh-CN"/>
        </w:rPr>
        <w:t>贮存设施的</w:t>
      </w:r>
      <w:r>
        <w:rPr>
          <w:spacing w:val="4"/>
          <w:lang w:eastAsia="zh-CN"/>
        </w:rPr>
        <w:t>，</w:t>
      </w:r>
      <w:r>
        <w:rPr>
          <w:spacing w:val="2"/>
          <w:lang w:eastAsia="zh-CN"/>
        </w:rPr>
        <w:t>加盖封闭</w:t>
      </w:r>
      <w:r>
        <w:rPr>
          <w:lang w:eastAsia="zh-CN"/>
        </w:rPr>
        <w:t xml:space="preserve">， </w:t>
      </w:r>
      <w:r>
        <w:rPr>
          <w:spacing w:val="2"/>
          <w:lang w:eastAsia="zh-CN"/>
        </w:rPr>
        <w:t>定时</w:t>
      </w:r>
      <w:r>
        <w:rPr>
          <w:spacing w:val="4"/>
          <w:lang w:eastAsia="zh-CN"/>
        </w:rPr>
        <w:t>转</w:t>
      </w:r>
      <w:r>
        <w:rPr>
          <w:spacing w:val="2"/>
          <w:lang w:eastAsia="zh-CN"/>
        </w:rPr>
        <w:t>运，每日转</w:t>
      </w:r>
      <w:r>
        <w:rPr>
          <w:spacing w:val="4"/>
          <w:lang w:eastAsia="zh-CN"/>
        </w:rPr>
        <w:t>运</w:t>
      </w:r>
      <w:r>
        <w:rPr>
          <w:spacing w:val="2"/>
          <w:lang w:eastAsia="zh-CN"/>
        </w:rPr>
        <w:t>站过夜积存</w:t>
      </w:r>
      <w:r>
        <w:rPr>
          <w:spacing w:val="4"/>
          <w:lang w:eastAsia="zh-CN"/>
        </w:rPr>
        <w:t>垃</w:t>
      </w:r>
      <w:r>
        <w:rPr>
          <w:spacing w:val="2"/>
          <w:lang w:eastAsia="zh-CN"/>
        </w:rPr>
        <w:t>圾不超过一</w:t>
      </w:r>
      <w:r>
        <w:rPr>
          <w:spacing w:val="4"/>
          <w:lang w:eastAsia="zh-CN"/>
        </w:rPr>
        <w:t>车</w:t>
      </w:r>
      <w:r>
        <w:rPr>
          <w:spacing w:val="2"/>
          <w:lang w:eastAsia="zh-CN"/>
        </w:rPr>
        <w:t>；垃圾装运</w:t>
      </w:r>
      <w:r>
        <w:rPr>
          <w:spacing w:val="4"/>
          <w:lang w:eastAsia="zh-CN"/>
        </w:rPr>
        <w:t>容</w:t>
      </w:r>
      <w:r>
        <w:rPr>
          <w:spacing w:val="2"/>
          <w:lang w:eastAsia="zh-CN"/>
        </w:rPr>
        <w:t>器整洁、</w:t>
      </w:r>
      <w:r>
        <w:rPr>
          <w:lang w:eastAsia="zh-CN"/>
        </w:rPr>
        <w:t xml:space="preserve">无 </w:t>
      </w:r>
      <w:r>
        <w:rPr>
          <w:spacing w:val="2"/>
          <w:lang w:eastAsia="zh-CN"/>
        </w:rPr>
        <w:t>积</w:t>
      </w:r>
      <w:r>
        <w:rPr>
          <w:spacing w:val="-1"/>
          <w:lang w:eastAsia="zh-CN"/>
        </w:rPr>
        <w:t>垢</w:t>
      </w:r>
      <w:r>
        <w:rPr>
          <w:spacing w:val="2"/>
          <w:lang w:eastAsia="zh-CN"/>
        </w:rPr>
        <w:t>、无</w:t>
      </w:r>
      <w:r>
        <w:rPr>
          <w:spacing w:val="-1"/>
          <w:lang w:eastAsia="zh-CN"/>
        </w:rPr>
        <w:t>吊</w:t>
      </w:r>
      <w:r>
        <w:rPr>
          <w:spacing w:val="2"/>
          <w:lang w:eastAsia="zh-CN"/>
        </w:rPr>
        <w:t>挂垃</w:t>
      </w:r>
      <w:r>
        <w:rPr>
          <w:spacing w:val="-1"/>
          <w:lang w:eastAsia="zh-CN"/>
        </w:rPr>
        <w:t>圾</w:t>
      </w:r>
      <w:r>
        <w:rPr>
          <w:spacing w:val="2"/>
          <w:lang w:eastAsia="zh-CN"/>
        </w:rPr>
        <w:t>；场</w:t>
      </w:r>
      <w:r>
        <w:rPr>
          <w:spacing w:val="-1"/>
          <w:lang w:eastAsia="zh-CN"/>
        </w:rPr>
        <w:t>地</w:t>
      </w:r>
      <w:r>
        <w:rPr>
          <w:spacing w:val="2"/>
          <w:lang w:eastAsia="zh-CN"/>
        </w:rPr>
        <w:t>周围</w:t>
      </w:r>
      <w:r>
        <w:rPr>
          <w:spacing w:val="-1"/>
          <w:lang w:eastAsia="zh-CN"/>
        </w:rPr>
        <w:t>设</w:t>
      </w:r>
      <w:r>
        <w:rPr>
          <w:spacing w:val="2"/>
          <w:lang w:eastAsia="zh-CN"/>
        </w:rPr>
        <w:t>置不</w:t>
      </w:r>
      <w:r>
        <w:rPr>
          <w:spacing w:val="-1"/>
          <w:lang w:eastAsia="zh-CN"/>
        </w:rPr>
        <w:t>低</w:t>
      </w:r>
      <w:r>
        <w:rPr>
          <w:lang w:eastAsia="zh-CN"/>
        </w:rPr>
        <w:t>于</w:t>
      </w:r>
      <w:r>
        <w:rPr>
          <w:spacing w:val="-69"/>
          <w:lang w:eastAsia="zh-CN"/>
        </w:rPr>
        <w:t xml:space="preserve"> </w:t>
      </w:r>
      <w:r>
        <w:rPr>
          <w:w w:val="98"/>
          <w:lang w:eastAsia="zh-CN"/>
        </w:rPr>
        <w:t>2</w:t>
      </w:r>
      <w:r>
        <w:rPr>
          <w:w w:val="59"/>
          <w:lang w:eastAsia="zh-CN"/>
        </w:rPr>
        <w:t>.</w:t>
      </w:r>
      <w:r>
        <w:rPr>
          <w:spacing w:val="-2"/>
          <w:w w:val="97"/>
          <w:lang w:eastAsia="zh-CN"/>
        </w:rPr>
        <w:t>5</w:t>
      </w:r>
      <w:r>
        <w:rPr>
          <w:spacing w:val="2"/>
          <w:w w:val="125"/>
          <w:lang w:eastAsia="zh-CN"/>
        </w:rPr>
        <w:t>m</w:t>
      </w:r>
      <w:r>
        <w:rPr>
          <w:spacing w:val="2"/>
          <w:lang w:eastAsia="zh-CN"/>
        </w:rPr>
        <w:t>的</w:t>
      </w:r>
      <w:r>
        <w:rPr>
          <w:spacing w:val="-1"/>
          <w:lang w:eastAsia="zh-CN"/>
        </w:rPr>
        <w:t>实</w:t>
      </w:r>
      <w:r>
        <w:rPr>
          <w:spacing w:val="2"/>
          <w:lang w:eastAsia="zh-CN"/>
        </w:rPr>
        <w:t>体防</w:t>
      </w:r>
      <w:r>
        <w:rPr>
          <w:spacing w:val="-1"/>
          <w:lang w:eastAsia="zh-CN"/>
        </w:rPr>
        <w:t>护</w:t>
      </w:r>
      <w:r>
        <w:rPr>
          <w:spacing w:val="2"/>
          <w:lang w:eastAsia="zh-CN"/>
        </w:rPr>
        <w:t>围栏</w:t>
      </w:r>
      <w:r>
        <w:rPr>
          <w:spacing w:val="-1"/>
          <w:lang w:eastAsia="zh-CN"/>
        </w:rPr>
        <w:t>，</w:t>
      </w:r>
      <w:r>
        <w:rPr>
          <w:spacing w:val="2"/>
          <w:lang w:eastAsia="zh-CN"/>
        </w:rPr>
        <w:t>垃圾</w:t>
      </w:r>
      <w:r>
        <w:rPr>
          <w:spacing w:val="-1"/>
          <w:lang w:eastAsia="zh-CN"/>
        </w:rPr>
        <w:t>渗</w:t>
      </w:r>
      <w:r>
        <w:rPr>
          <w:lang w:eastAsia="zh-CN"/>
        </w:rPr>
        <w:t xml:space="preserve">沥 </w:t>
      </w:r>
      <w:r>
        <w:rPr>
          <w:spacing w:val="2"/>
          <w:lang w:eastAsia="zh-CN"/>
        </w:rPr>
        <w:t>液及</w:t>
      </w:r>
      <w:r>
        <w:rPr>
          <w:spacing w:val="4"/>
          <w:lang w:eastAsia="zh-CN"/>
        </w:rPr>
        <w:t>污</w:t>
      </w:r>
      <w:r>
        <w:rPr>
          <w:spacing w:val="2"/>
          <w:lang w:eastAsia="zh-CN"/>
        </w:rPr>
        <w:t>水排入城市</w:t>
      </w:r>
      <w:r>
        <w:rPr>
          <w:spacing w:val="4"/>
          <w:lang w:eastAsia="zh-CN"/>
        </w:rPr>
        <w:t>污</w:t>
      </w:r>
      <w:r>
        <w:rPr>
          <w:spacing w:val="2"/>
          <w:lang w:eastAsia="zh-CN"/>
        </w:rPr>
        <w:t>水管网；装</w:t>
      </w:r>
      <w:r>
        <w:rPr>
          <w:spacing w:val="4"/>
          <w:lang w:eastAsia="zh-CN"/>
        </w:rPr>
        <w:t>卸</w:t>
      </w:r>
      <w:r>
        <w:rPr>
          <w:spacing w:val="2"/>
          <w:lang w:eastAsia="zh-CN"/>
        </w:rPr>
        <w:t>垃圾采用降</w:t>
      </w:r>
      <w:r>
        <w:rPr>
          <w:spacing w:val="4"/>
          <w:lang w:eastAsia="zh-CN"/>
        </w:rPr>
        <w:t>尘</w:t>
      </w:r>
      <w:r>
        <w:rPr>
          <w:spacing w:val="2"/>
          <w:lang w:eastAsia="zh-CN"/>
        </w:rPr>
        <w:t>措施；蚊蝇</w:t>
      </w:r>
      <w:r>
        <w:rPr>
          <w:spacing w:val="4"/>
          <w:lang w:eastAsia="zh-CN"/>
        </w:rPr>
        <w:t>孳</w:t>
      </w:r>
      <w:r>
        <w:rPr>
          <w:spacing w:val="2"/>
          <w:lang w:eastAsia="zh-CN"/>
        </w:rPr>
        <w:t>生季节定</w:t>
      </w:r>
      <w:r>
        <w:rPr>
          <w:lang w:eastAsia="zh-CN"/>
        </w:rPr>
        <w:t xml:space="preserve">时 </w:t>
      </w:r>
      <w:r>
        <w:rPr>
          <w:spacing w:val="-1"/>
          <w:lang w:eastAsia="zh-CN"/>
        </w:rPr>
        <w:t>喷</w:t>
      </w:r>
      <w:r>
        <w:rPr>
          <w:spacing w:val="-3"/>
          <w:lang w:eastAsia="zh-CN"/>
        </w:rPr>
        <w:t>药</w:t>
      </w:r>
      <w:r>
        <w:rPr>
          <w:spacing w:val="-1"/>
          <w:lang w:eastAsia="zh-CN"/>
        </w:rPr>
        <w:t>灭蚊</w:t>
      </w:r>
      <w:r>
        <w:rPr>
          <w:spacing w:val="-3"/>
          <w:lang w:eastAsia="zh-CN"/>
        </w:rPr>
        <w:t>蝇</w:t>
      </w:r>
      <w:r>
        <w:rPr>
          <w:spacing w:val="-1"/>
          <w:lang w:eastAsia="zh-CN"/>
        </w:rPr>
        <w:t>；场</w:t>
      </w:r>
      <w:r>
        <w:rPr>
          <w:spacing w:val="-3"/>
          <w:lang w:eastAsia="zh-CN"/>
        </w:rPr>
        <w:t>地</w:t>
      </w:r>
      <w:r>
        <w:rPr>
          <w:spacing w:val="-1"/>
          <w:lang w:eastAsia="zh-CN"/>
        </w:rPr>
        <w:t>有专</w:t>
      </w:r>
      <w:r>
        <w:rPr>
          <w:spacing w:val="-3"/>
          <w:lang w:eastAsia="zh-CN"/>
        </w:rPr>
        <w:t>人</w:t>
      </w:r>
      <w:r>
        <w:rPr>
          <w:spacing w:val="-1"/>
          <w:lang w:eastAsia="zh-CN"/>
        </w:rPr>
        <w:t>管理</w:t>
      </w:r>
      <w:r>
        <w:rPr>
          <w:spacing w:val="-3"/>
          <w:lang w:eastAsia="zh-CN"/>
        </w:rPr>
        <w:t>，</w:t>
      </w:r>
      <w:r>
        <w:rPr>
          <w:spacing w:val="-1"/>
          <w:lang w:eastAsia="zh-CN"/>
        </w:rPr>
        <w:t>工具</w:t>
      </w:r>
      <w:r>
        <w:rPr>
          <w:spacing w:val="-3"/>
          <w:lang w:eastAsia="zh-CN"/>
        </w:rPr>
        <w:t>、</w:t>
      </w:r>
      <w:r>
        <w:rPr>
          <w:spacing w:val="-1"/>
          <w:lang w:eastAsia="zh-CN"/>
        </w:rPr>
        <w:t>物品</w:t>
      </w:r>
      <w:r>
        <w:rPr>
          <w:spacing w:val="-3"/>
          <w:lang w:eastAsia="zh-CN"/>
        </w:rPr>
        <w:t>放</w:t>
      </w:r>
      <w:r>
        <w:rPr>
          <w:spacing w:val="-1"/>
          <w:lang w:eastAsia="zh-CN"/>
        </w:rPr>
        <w:t>置有</w:t>
      </w:r>
      <w:r>
        <w:rPr>
          <w:spacing w:val="-3"/>
          <w:lang w:eastAsia="zh-CN"/>
        </w:rPr>
        <w:t>序</w:t>
      </w:r>
      <w:r>
        <w:rPr>
          <w:spacing w:val="-1"/>
          <w:lang w:eastAsia="zh-CN"/>
        </w:rPr>
        <w:t>整洁</w:t>
      </w:r>
      <w:r>
        <w:rPr>
          <w:lang w:eastAsia="zh-CN"/>
        </w:rPr>
        <w:t>。</w:t>
      </w:r>
    </w:p>
    <w:p w:rsidR="00112DF4" w:rsidRDefault="00D840E0">
      <w:pPr>
        <w:pStyle w:val="a3"/>
        <w:spacing w:line="326" w:lineRule="auto"/>
        <w:ind w:right="111" w:firstLine="561"/>
        <w:rPr>
          <w:lang w:eastAsia="zh-CN"/>
        </w:rPr>
      </w:pPr>
      <w:r>
        <w:rPr>
          <w:spacing w:val="-7"/>
          <w:lang w:eastAsia="zh-CN"/>
        </w:rPr>
        <w:t>（2）公共厕所符合《城市环境卫生质量标准》有关公共厕所质量标准：</w:t>
      </w:r>
      <w:r>
        <w:rPr>
          <w:lang w:eastAsia="zh-CN"/>
        </w:rPr>
        <w:t xml:space="preserve"> </w:t>
      </w:r>
      <w:r>
        <w:rPr>
          <w:spacing w:val="2"/>
          <w:lang w:eastAsia="zh-CN"/>
        </w:rPr>
        <w:t>公厕内地面保持整洁，粪槽、便槽（斗）和管道无破损，内外墙无剥落；</w:t>
      </w:r>
      <w:r>
        <w:rPr>
          <w:spacing w:val="-101"/>
          <w:lang w:eastAsia="zh-CN"/>
        </w:rPr>
        <w:t xml:space="preserve"> </w:t>
      </w:r>
      <w:r>
        <w:rPr>
          <w:spacing w:val="2"/>
          <w:lang w:eastAsia="zh-CN"/>
        </w:rPr>
        <w:t>有防蝇、防蚊和除臭设施或措施；有经过培训的专人管理，有保洁制度；</w:t>
      </w:r>
      <w:r>
        <w:rPr>
          <w:spacing w:val="-101"/>
          <w:lang w:eastAsia="zh-CN"/>
        </w:rPr>
        <w:t xml:space="preserve"> </w:t>
      </w:r>
      <w:r>
        <w:rPr>
          <w:spacing w:val="2"/>
          <w:lang w:eastAsia="zh-CN"/>
        </w:rPr>
        <w:t>公厕内采光、照明和通风良好，无明显臭味；环境卫生良好，座便器、蹲</w:t>
      </w:r>
      <w:r>
        <w:rPr>
          <w:spacing w:val="-101"/>
          <w:lang w:eastAsia="zh-CN"/>
        </w:rPr>
        <w:t xml:space="preserve"> </w:t>
      </w:r>
      <w:r>
        <w:rPr>
          <w:spacing w:val="2"/>
          <w:lang w:eastAsia="zh-CN"/>
        </w:rPr>
        <w:t>位整洁，管道畅通；照明灯具、洗手器具等设施完好；公厕设有醒目标志</w:t>
      </w:r>
      <w:r>
        <w:rPr>
          <w:spacing w:val="-101"/>
          <w:lang w:eastAsia="zh-CN"/>
        </w:rPr>
        <w:t xml:space="preserve"> </w:t>
      </w:r>
      <w:r>
        <w:rPr>
          <w:lang w:eastAsia="zh-CN"/>
        </w:rPr>
        <w:t>牌，标志标识应当符合《环境卫生图形符号标准》（CJJT125-2008），方</w:t>
      </w:r>
      <w:r>
        <w:rPr>
          <w:spacing w:val="-35"/>
          <w:lang w:eastAsia="zh-CN"/>
        </w:rPr>
        <w:t xml:space="preserve"> </w:t>
      </w:r>
      <w:r>
        <w:rPr>
          <w:spacing w:val="2"/>
          <w:lang w:eastAsia="zh-CN"/>
        </w:rPr>
        <w:t>便群众入厕；水冲式公厕的粪污水不得直接排入雨水管网、河流，有污水</w:t>
      </w:r>
      <w:r>
        <w:rPr>
          <w:spacing w:val="-101"/>
          <w:lang w:eastAsia="zh-CN"/>
        </w:rPr>
        <w:t xml:space="preserve"> </w:t>
      </w:r>
      <w:r>
        <w:rPr>
          <w:spacing w:val="2"/>
          <w:lang w:eastAsia="zh-CN"/>
        </w:rPr>
        <w:t>处理厂的地区，将粪污水纳入城市污水管网进入污水处理厂集中处理，无</w:t>
      </w:r>
      <w:r>
        <w:rPr>
          <w:spacing w:val="-101"/>
          <w:lang w:eastAsia="zh-CN"/>
        </w:rPr>
        <w:t xml:space="preserve"> </w:t>
      </w:r>
      <w:r>
        <w:rPr>
          <w:spacing w:val="2"/>
          <w:lang w:eastAsia="zh-CN"/>
        </w:rPr>
        <w:t>污水处理厂的，建造化粪池或其他处理措施；蚊蝇孳生季节，定时喷洒灭</w:t>
      </w:r>
    </w:p>
    <w:p w:rsidR="00112DF4" w:rsidRDefault="00112DF4">
      <w:pPr>
        <w:spacing w:line="326" w:lineRule="auto"/>
        <w:rPr>
          <w:lang w:eastAsia="zh-CN"/>
        </w:rPr>
        <w:sectPr w:rsidR="00112DF4">
          <w:pgSz w:w="11910" w:h="16840"/>
          <w:pgMar w:top="1340" w:right="1160" w:bottom="1160" w:left="1300" w:header="0" w:footer="971" w:gutter="0"/>
          <w:cols w:space="720"/>
        </w:sectPr>
      </w:pPr>
    </w:p>
    <w:p w:rsidR="00112DF4" w:rsidRDefault="00D840E0">
      <w:pPr>
        <w:pStyle w:val="a3"/>
        <w:spacing w:before="0" w:line="331" w:lineRule="exact"/>
        <w:ind w:right="108"/>
        <w:rPr>
          <w:lang w:eastAsia="zh-CN"/>
        </w:rPr>
      </w:pPr>
      <w:r>
        <w:rPr>
          <w:lang w:eastAsia="zh-CN"/>
        </w:rPr>
        <w:lastRenderedPageBreak/>
        <w:t>蚊蝇药物，有效控制蝇蛆孳生。</w:t>
      </w:r>
    </w:p>
    <w:p w:rsidR="00112DF4" w:rsidRDefault="00D840E0">
      <w:pPr>
        <w:pStyle w:val="a3"/>
        <w:spacing w:before="135"/>
        <w:ind w:left="677" w:right="108"/>
        <w:rPr>
          <w:lang w:eastAsia="zh-CN"/>
        </w:rPr>
      </w:pPr>
      <w:r>
        <w:rPr>
          <w:lang w:eastAsia="zh-CN"/>
        </w:rPr>
        <w:t>【标准原文】</w:t>
      </w:r>
    </w:p>
    <w:p w:rsidR="00112DF4" w:rsidRDefault="00D840E0">
      <w:pPr>
        <w:pStyle w:val="Heading3"/>
        <w:spacing w:line="247" w:lineRule="auto"/>
        <w:ind w:right="251" w:firstLine="561"/>
        <w:jc w:val="both"/>
        <w:rPr>
          <w:b w:val="0"/>
          <w:bCs w:val="0"/>
          <w:lang w:eastAsia="zh-CN"/>
        </w:rPr>
      </w:pPr>
      <w:r>
        <w:rPr>
          <w:spacing w:val="2"/>
          <w:lang w:eastAsia="zh-CN"/>
        </w:rPr>
        <w:t>（</w:t>
      </w:r>
      <w:r>
        <w:rPr>
          <w:spacing w:val="4"/>
          <w:lang w:eastAsia="zh-CN"/>
        </w:rPr>
        <w:t>十</w:t>
      </w:r>
      <w:r>
        <w:rPr>
          <w:spacing w:val="2"/>
          <w:lang w:eastAsia="zh-CN"/>
        </w:rPr>
        <w:t>三）</w:t>
      </w:r>
      <w:r>
        <w:rPr>
          <w:spacing w:val="4"/>
          <w:lang w:eastAsia="zh-CN"/>
        </w:rPr>
        <w:t>集</w:t>
      </w:r>
      <w:r>
        <w:rPr>
          <w:spacing w:val="2"/>
          <w:lang w:eastAsia="zh-CN"/>
        </w:rPr>
        <w:t>贸市场</w:t>
      </w:r>
      <w:r>
        <w:rPr>
          <w:spacing w:val="4"/>
          <w:lang w:eastAsia="zh-CN"/>
        </w:rPr>
        <w:t>管</w:t>
      </w:r>
      <w:r>
        <w:rPr>
          <w:spacing w:val="2"/>
          <w:lang w:eastAsia="zh-CN"/>
        </w:rPr>
        <w:t>理规</w:t>
      </w:r>
      <w:r>
        <w:rPr>
          <w:spacing w:val="4"/>
          <w:lang w:eastAsia="zh-CN"/>
        </w:rPr>
        <w:t>范</w:t>
      </w:r>
      <w:r>
        <w:rPr>
          <w:spacing w:val="2"/>
          <w:lang w:eastAsia="zh-CN"/>
        </w:rPr>
        <w:t>，配</w:t>
      </w:r>
      <w:r>
        <w:rPr>
          <w:spacing w:val="4"/>
          <w:lang w:eastAsia="zh-CN"/>
        </w:rPr>
        <w:t>备</w:t>
      </w:r>
      <w:r>
        <w:rPr>
          <w:spacing w:val="2"/>
          <w:lang w:eastAsia="zh-CN"/>
        </w:rPr>
        <w:t>卫生管</w:t>
      </w:r>
      <w:r>
        <w:rPr>
          <w:spacing w:val="4"/>
          <w:lang w:eastAsia="zh-CN"/>
        </w:rPr>
        <w:t>理</w:t>
      </w:r>
      <w:r>
        <w:rPr>
          <w:spacing w:val="2"/>
          <w:lang w:eastAsia="zh-CN"/>
        </w:rPr>
        <w:t>和保</w:t>
      </w:r>
      <w:r>
        <w:rPr>
          <w:spacing w:val="4"/>
          <w:lang w:eastAsia="zh-CN"/>
        </w:rPr>
        <w:t>洁</w:t>
      </w:r>
      <w:r>
        <w:rPr>
          <w:spacing w:val="2"/>
          <w:lang w:eastAsia="zh-CN"/>
        </w:rPr>
        <w:t>人员</w:t>
      </w:r>
      <w:r>
        <w:rPr>
          <w:spacing w:val="4"/>
          <w:lang w:eastAsia="zh-CN"/>
        </w:rPr>
        <w:t>，</w:t>
      </w:r>
      <w:r>
        <w:rPr>
          <w:spacing w:val="2"/>
          <w:lang w:eastAsia="zh-CN"/>
        </w:rPr>
        <w:t>环卫设</w:t>
      </w:r>
      <w:r>
        <w:rPr>
          <w:spacing w:val="4"/>
          <w:lang w:eastAsia="zh-CN"/>
        </w:rPr>
        <w:t>施</w:t>
      </w:r>
      <w:r>
        <w:rPr>
          <w:lang w:eastAsia="zh-CN"/>
        </w:rPr>
        <w:t xml:space="preserve">齐 </w:t>
      </w:r>
      <w:r>
        <w:rPr>
          <w:spacing w:val="2"/>
          <w:lang w:eastAsia="zh-CN"/>
        </w:rPr>
        <w:t>全。</w:t>
      </w:r>
      <w:r>
        <w:rPr>
          <w:spacing w:val="4"/>
          <w:lang w:eastAsia="zh-CN"/>
        </w:rPr>
        <w:t>临</w:t>
      </w:r>
      <w:r>
        <w:rPr>
          <w:spacing w:val="2"/>
          <w:lang w:eastAsia="zh-CN"/>
        </w:rPr>
        <w:t>时便民市</w:t>
      </w:r>
      <w:r>
        <w:rPr>
          <w:spacing w:val="4"/>
          <w:lang w:eastAsia="zh-CN"/>
        </w:rPr>
        <w:t>场</w:t>
      </w:r>
      <w:r>
        <w:rPr>
          <w:spacing w:val="2"/>
          <w:lang w:eastAsia="zh-CN"/>
        </w:rPr>
        <w:t>采取有效</w:t>
      </w:r>
      <w:r>
        <w:rPr>
          <w:spacing w:val="4"/>
          <w:lang w:eastAsia="zh-CN"/>
        </w:rPr>
        <w:t>管</w:t>
      </w:r>
      <w:r>
        <w:rPr>
          <w:spacing w:val="2"/>
          <w:lang w:eastAsia="zh-CN"/>
        </w:rPr>
        <w:t>理措施，</w:t>
      </w:r>
      <w:r>
        <w:rPr>
          <w:spacing w:val="4"/>
          <w:lang w:eastAsia="zh-CN"/>
        </w:rPr>
        <w:t>保</w:t>
      </w:r>
      <w:r>
        <w:rPr>
          <w:spacing w:val="2"/>
          <w:lang w:eastAsia="zh-CN"/>
        </w:rPr>
        <w:t>证周边市</w:t>
      </w:r>
      <w:r>
        <w:rPr>
          <w:spacing w:val="4"/>
          <w:lang w:eastAsia="zh-CN"/>
        </w:rPr>
        <w:t>容</w:t>
      </w:r>
      <w:r>
        <w:rPr>
          <w:spacing w:val="2"/>
          <w:lang w:eastAsia="zh-CN"/>
        </w:rPr>
        <w:t>环境卫生</w:t>
      </w:r>
      <w:r>
        <w:rPr>
          <w:spacing w:val="4"/>
          <w:lang w:eastAsia="zh-CN"/>
        </w:rPr>
        <w:t>、</w:t>
      </w:r>
      <w:r>
        <w:rPr>
          <w:spacing w:val="2"/>
          <w:lang w:eastAsia="zh-CN"/>
        </w:rPr>
        <w:t>交通秩</w:t>
      </w:r>
      <w:r>
        <w:rPr>
          <w:lang w:eastAsia="zh-CN"/>
        </w:rPr>
        <w:t xml:space="preserve">序 </w:t>
      </w:r>
      <w:r>
        <w:rPr>
          <w:spacing w:val="2"/>
          <w:lang w:eastAsia="zh-CN"/>
        </w:rPr>
        <w:t>和群</w:t>
      </w:r>
      <w:r>
        <w:rPr>
          <w:spacing w:val="4"/>
          <w:lang w:eastAsia="zh-CN"/>
        </w:rPr>
        <w:t>众</w:t>
      </w:r>
      <w:r>
        <w:rPr>
          <w:spacing w:val="2"/>
          <w:lang w:eastAsia="zh-CN"/>
        </w:rPr>
        <w:t>正常生活</w:t>
      </w:r>
      <w:r>
        <w:rPr>
          <w:spacing w:val="4"/>
          <w:lang w:eastAsia="zh-CN"/>
        </w:rPr>
        <w:t>秩</w:t>
      </w:r>
      <w:r>
        <w:rPr>
          <w:spacing w:val="2"/>
          <w:lang w:eastAsia="zh-CN"/>
        </w:rPr>
        <w:t>序。达到</w:t>
      </w:r>
      <w:r>
        <w:rPr>
          <w:spacing w:val="4"/>
          <w:lang w:eastAsia="zh-CN"/>
        </w:rPr>
        <w:t>《</w:t>
      </w:r>
      <w:r>
        <w:rPr>
          <w:spacing w:val="2"/>
          <w:lang w:eastAsia="zh-CN"/>
        </w:rPr>
        <w:t>标准化菜</w:t>
      </w:r>
      <w:r>
        <w:rPr>
          <w:spacing w:val="4"/>
          <w:lang w:eastAsia="zh-CN"/>
        </w:rPr>
        <w:t>市</w:t>
      </w:r>
      <w:r>
        <w:rPr>
          <w:spacing w:val="2"/>
          <w:lang w:eastAsia="zh-CN"/>
        </w:rPr>
        <w:t>场设置与</w:t>
      </w:r>
      <w:r>
        <w:rPr>
          <w:spacing w:val="4"/>
          <w:lang w:eastAsia="zh-CN"/>
        </w:rPr>
        <w:t>管</w:t>
      </w:r>
      <w:r>
        <w:rPr>
          <w:spacing w:val="2"/>
          <w:lang w:eastAsia="zh-CN"/>
        </w:rPr>
        <w:t>理规范》</w:t>
      </w:r>
      <w:r>
        <w:rPr>
          <w:spacing w:val="4"/>
          <w:lang w:eastAsia="zh-CN"/>
        </w:rPr>
        <w:t>要</w:t>
      </w:r>
      <w:r>
        <w:rPr>
          <w:spacing w:val="2"/>
          <w:lang w:eastAsia="zh-CN"/>
        </w:rPr>
        <w:t>求的农</w:t>
      </w:r>
      <w:r>
        <w:rPr>
          <w:lang w:eastAsia="zh-CN"/>
        </w:rPr>
        <w:t xml:space="preserve">副 </w:t>
      </w:r>
      <w:r>
        <w:rPr>
          <w:spacing w:val="-1"/>
          <w:lang w:eastAsia="zh-CN"/>
        </w:rPr>
        <w:t>产品市场</w:t>
      </w:r>
      <w:r>
        <w:rPr>
          <w:spacing w:val="2"/>
          <w:lang w:eastAsia="zh-CN"/>
        </w:rPr>
        <w:t>比</w:t>
      </w:r>
      <w:r>
        <w:rPr>
          <w:spacing w:val="-1"/>
          <w:lang w:eastAsia="zh-CN"/>
        </w:rPr>
        <w:t>例</w:t>
      </w:r>
      <w:r>
        <w:rPr>
          <w:spacing w:val="-1"/>
          <w:w w:val="131"/>
          <w:lang w:eastAsia="zh-CN"/>
        </w:rPr>
        <w:t>≥</w:t>
      </w:r>
      <w:r>
        <w:rPr>
          <w:spacing w:val="1"/>
          <w:w w:val="82"/>
          <w:lang w:eastAsia="zh-CN"/>
        </w:rPr>
        <w:t>7</w:t>
      </w:r>
      <w:r>
        <w:rPr>
          <w:w w:val="78"/>
          <w:lang w:eastAsia="zh-CN"/>
        </w:rPr>
        <w:t>0</w:t>
      </w:r>
      <w:r>
        <w:rPr>
          <w:w w:val="57"/>
          <w:lang w:eastAsia="zh-CN"/>
        </w:rPr>
        <w:t>%</w:t>
      </w:r>
      <w:r>
        <w:rPr>
          <w:lang w:eastAsia="zh-CN"/>
        </w:rPr>
        <w:t>。</w:t>
      </w:r>
    </w:p>
    <w:p w:rsidR="00112DF4" w:rsidRDefault="00D840E0">
      <w:pPr>
        <w:pStyle w:val="a3"/>
        <w:spacing w:before="88" w:line="328" w:lineRule="auto"/>
        <w:ind w:left="677" w:right="108"/>
        <w:rPr>
          <w:lang w:eastAsia="zh-CN"/>
        </w:rPr>
      </w:pPr>
      <w:r>
        <w:rPr>
          <w:lang w:eastAsia="zh-CN"/>
        </w:rPr>
        <w:t xml:space="preserve">【标准释义】 </w:t>
      </w:r>
      <w:r>
        <w:rPr>
          <w:w w:val="95"/>
          <w:lang w:eastAsia="zh-CN"/>
        </w:rPr>
        <w:t>61.集贸市场管理规范，商品划行归市，摊位摆放整齐，无占道经营，</w:t>
      </w:r>
    </w:p>
    <w:p w:rsidR="00112DF4" w:rsidRDefault="00D840E0">
      <w:pPr>
        <w:pStyle w:val="a3"/>
        <w:spacing w:before="29" w:line="326" w:lineRule="auto"/>
        <w:ind w:left="677" w:right="108" w:hanging="562"/>
        <w:rPr>
          <w:lang w:eastAsia="zh-CN"/>
        </w:rPr>
      </w:pPr>
      <w:r>
        <w:rPr>
          <w:lang w:eastAsia="zh-CN"/>
        </w:rPr>
        <w:t xml:space="preserve">从业人员个人卫生良好。 </w:t>
      </w:r>
      <w:r>
        <w:rPr>
          <w:w w:val="95"/>
          <w:lang w:eastAsia="zh-CN"/>
        </w:rPr>
        <w:t>62.配备卫生管理和保洁人员，落实清扫保洁制度；室内菜场、农贸集</w:t>
      </w:r>
    </w:p>
    <w:p w:rsidR="00112DF4" w:rsidRDefault="00D840E0">
      <w:pPr>
        <w:pStyle w:val="a3"/>
        <w:spacing w:line="326" w:lineRule="auto"/>
        <w:ind w:right="108"/>
        <w:rPr>
          <w:lang w:eastAsia="zh-CN"/>
        </w:rPr>
      </w:pPr>
      <w:r>
        <w:rPr>
          <w:spacing w:val="2"/>
          <w:lang w:eastAsia="zh-CN"/>
        </w:rPr>
        <w:t>市的清扫、保洁，不得低于二级道路保洁标准；露天菜场和农贸集市周围</w:t>
      </w:r>
      <w:r>
        <w:rPr>
          <w:spacing w:val="-101"/>
          <w:lang w:eastAsia="zh-CN"/>
        </w:rPr>
        <w:t xml:space="preserve"> </w:t>
      </w:r>
      <w:r>
        <w:rPr>
          <w:spacing w:val="-3"/>
          <w:lang w:eastAsia="zh-CN"/>
        </w:rPr>
        <w:t>的清扫和保洁，不得低于三级保洁标准；各类经营摊点备有垃圾收集容器，</w:t>
      </w:r>
      <w:r>
        <w:rPr>
          <w:spacing w:val="-88"/>
          <w:lang w:eastAsia="zh-CN"/>
        </w:rPr>
        <w:t xml:space="preserve"> </w:t>
      </w:r>
      <w:r>
        <w:rPr>
          <w:spacing w:val="-3"/>
          <w:lang w:eastAsia="zh-CN"/>
        </w:rPr>
        <w:t>摊点整洁，摊点及其周围</w:t>
      </w:r>
      <w:r>
        <w:rPr>
          <w:spacing w:val="-48"/>
          <w:lang w:eastAsia="zh-CN"/>
        </w:rPr>
        <w:t xml:space="preserve"> </w:t>
      </w:r>
      <w:r>
        <w:rPr>
          <w:lang w:eastAsia="zh-CN"/>
        </w:rPr>
        <w:t>2</w:t>
      </w:r>
      <w:r>
        <w:rPr>
          <w:spacing w:val="-52"/>
          <w:lang w:eastAsia="zh-CN"/>
        </w:rPr>
        <w:t xml:space="preserve"> </w:t>
      </w:r>
      <w:r>
        <w:rPr>
          <w:spacing w:val="-3"/>
          <w:lang w:eastAsia="zh-CN"/>
        </w:rPr>
        <w:t>米范围内无垃圾、杂物和污迹；环卫设施齐全，</w:t>
      </w:r>
      <w:r>
        <w:rPr>
          <w:spacing w:val="-132"/>
          <w:lang w:eastAsia="zh-CN"/>
        </w:rPr>
        <w:t xml:space="preserve"> </w:t>
      </w:r>
      <w:r>
        <w:rPr>
          <w:spacing w:val="2"/>
          <w:lang w:eastAsia="zh-CN"/>
        </w:rPr>
        <w:t>给、排水设施完善，公厕、垃圾站建设符合卫生要求，公厕设置不低于二</w:t>
      </w:r>
      <w:r>
        <w:rPr>
          <w:spacing w:val="-101"/>
          <w:lang w:eastAsia="zh-CN"/>
        </w:rPr>
        <w:t xml:space="preserve"> </w:t>
      </w:r>
      <w:r>
        <w:rPr>
          <w:lang w:eastAsia="zh-CN"/>
        </w:rPr>
        <w:t>类标准。</w:t>
      </w:r>
    </w:p>
    <w:p w:rsidR="00112DF4" w:rsidRDefault="00D840E0">
      <w:pPr>
        <w:pStyle w:val="a3"/>
        <w:spacing w:before="32" w:line="328" w:lineRule="auto"/>
        <w:ind w:right="108" w:firstLine="561"/>
        <w:rPr>
          <w:lang w:eastAsia="zh-CN"/>
        </w:rPr>
      </w:pPr>
      <w:r>
        <w:rPr>
          <w:lang w:eastAsia="zh-CN"/>
        </w:rPr>
        <w:t xml:space="preserve">63.临时便民市场、疏导点设置规范合理，定时定点开放，配备专门管 </w:t>
      </w:r>
      <w:r>
        <w:rPr>
          <w:spacing w:val="-3"/>
          <w:lang w:eastAsia="zh-CN"/>
        </w:rPr>
        <w:t>理人员，设置生活垃圾收集容器，落实清扫保洁制度，划定临时停车区域，</w:t>
      </w:r>
      <w:r>
        <w:rPr>
          <w:spacing w:val="-85"/>
          <w:lang w:eastAsia="zh-CN"/>
        </w:rPr>
        <w:t xml:space="preserve"> </w:t>
      </w:r>
      <w:r>
        <w:rPr>
          <w:lang w:eastAsia="zh-CN"/>
        </w:rPr>
        <w:t>保证周边市容环境卫生、交通秩序和群众正常生活秩序。</w:t>
      </w:r>
    </w:p>
    <w:p w:rsidR="00112DF4" w:rsidRDefault="00D840E0">
      <w:pPr>
        <w:pStyle w:val="a3"/>
        <w:spacing w:before="29" w:line="328" w:lineRule="auto"/>
        <w:ind w:right="243" w:firstLine="561"/>
        <w:jc w:val="both"/>
        <w:rPr>
          <w:lang w:eastAsia="zh-CN"/>
        </w:rPr>
      </w:pPr>
      <w:r>
        <w:rPr>
          <w:spacing w:val="-4"/>
          <w:w w:val="95"/>
          <w:lang w:eastAsia="zh-CN"/>
        </w:rPr>
        <w:t>64.达到《标准化菜市场设置与管理规范》（商商贸发[2009]290</w:t>
      </w:r>
      <w:r>
        <w:rPr>
          <w:spacing w:val="48"/>
          <w:w w:val="95"/>
          <w:lang w:eastAsia="zh-CN"/>
        </w:rPr>
        <w:t xml:space="preserve"> </w:t>
      </w:r>
      <w:r>
        <w:rPr>
          <w:spacing w:val="-10"/>
          <w:w w:val="95"/>
          <w:lang w:eastAsia="zh-CN"/>
        </w:rPr>
        <w:t>号）要</w:t>
      </w:r>
      <w:r>
        <w:rPr>
          <w:lang w:eastAsia="zh-CN"/>
        </w:rPr>
        <w:t xml:space="preserve"> 求的农副产品市场比例≥70%。</w:t>
      </w:r>
    </w:p>
    <w:p w:rsidR="00112DF4" w:rsidRDefault="00D840E0">
      <w:pPr>
        <w:pStyle w:val="a3"/>
        <w:spacing w:before="29"/>
        <w:ind w:left="677" w:right="108"/>
        <w:rPr>
          <w:lang w:eastAsia="zh-CN"/>
        </w:rPr>
      </w:pPr>
      <w:r>
        <w:rPr>
          <w:lang w:eastAsia="zh-CN"/>
        </w:rPr>
        <w:t>【标准原文】</w:t>
      </w:r>
    </w:p>
    <w:p w:rsidR="00112DF4" w:rsidRDefault="00D840E0">
      <w:pPr>
        <w:pStyle w:val="Heading3"/>
        <w:spacing w:line="247" w:lineRule="auto"/>
        <w:ind w:right="251" w:firstLine="561"/>
        <w:jc w:val="both"/>
        <w:rPr>
          <w:b w:val="0"/>
          <w:bCs w:val="0"/>
          <w:lang w:eastAsia="zh-CN"/>
        </w:rPr>
      </w:pPr>
      <w:r>
        <w:rPr>
          <w:spacing w:val="2"/>
          <w:lang w:eastAsia="zh-CN"/>
        </w:rPr>
        <w:t>（十四）活禽销售市场的卫生管理规范，设立相对独立的经营区域，</w:t>
      </w:r>
      <w:r>
        <w:rPr>
          <w:lang w:eastAsia="zh-CN"/>
        </w:rPr>
        <w:t xml:space="preserve"> </w:t>
      </w:r>
      <w:r>
        <w:rPr>
          <w:spacing w:val="2"/>
          <w:lang w:eastAsia="zh-CN"/>
        </w:rPr>
        <w:t>按照动物防疫有关要求，实行隔离宰杀，落实定期休市和清洗消毒制度，</w:t>
      </w:r>
      <w:r>
        <w:rPr>
          <w:spacing w:val="-42"/>
          <w:lang w:eastAsia="zh-CN"/>
        </w:rPr>
        <w:t xml:space="preserve"> </w:t>
      </w:r>
      <w:r>
        <w:rPr>
          <w:lang w:eastAsia="zh-CN"/>
        </w:rPr>
        <w:t>对废弃物实施规范处理。</w:t>
      </w:r>
    </w:p>
    <w:p w:rsidR="00112DF4" w:rsidRDefault="00D840E0">
      <w:pPr>
        <w:pStyle w:val="a3"/>
        <w:spacing w:before="88" w:line="328" w:lineRule="auto"/>
        <w:ind w:left="677" w:right="108"/>
        <w:rPr>
          <w:lang w:eastAsia="zh-CN"/>
        </w:rPr>
      </w:pPr>
      <w:r>
        <w:rPr>
          <w:lang w:eastAsia="zh-CN"/>
        </w:rPr>
        <w:t xml:space="preserve">【标准释义】 </w:t>
      </w:r>
      <w:r>
        <w:rPr>
          <w:w w:val="95"/>
          <w:lang w:eastAsia="zh-CN"/>
        </w:rPr>
        <w:t>65.按照《动物检疫法》、《动物防疫法》及《活禽经营市场高致病性</w:t>
      </w:r>
    </w:p>
    <w:p w:rsidR="00112DF4" w:rsidRDefault="00D840E0">
      <w:pPr>
        <w:pStyle w:val="a3"/>
        <w:spacing w:before="29" w:line="326" w:lineRule="auto"/>
        <w:ind w:right="108"/>
        <w:rPr>
          <w:lang w:eastAsia="zh-CN"/>
        </w:rPr>
      </w:pPr>
      <w:r>
        <w:rPr>
          <w:spacing w:val="2"/>
          <w:lang w:eastAsia="zh-CN"/>
        </w:rPr>
        <w:t>禽流感防控管理办法》等规定，相关监管部门应加强对活禽销售市场的监</w:t>
      </w:r>
      <w:r>
        <w:rPr>
          <w:spacing w:val="-101"/>
          <w:lang w:eastAsia="zh-CN"/>
        </w:rPr>
        <w:t xml:space="preserve"> </w:t>
      </w:r>
      <w:r>
        <w:rPr>
          <w:lang w:eastAsia="zh-CN"/>
        </w:rPr>
        <w:t>管，督促市场经营者落实主体责任。</w:t>
      </w:r>
    </w:p>
    <w:p w:rsidR="00112DF4" w:rsidRDefault="00112DF4">
      <w:pPr>
        <w:spacing w:line="326" w:lineRule="auto"/>
        <w:rPr>
          <w:lang w:eastAsia="zh-CN"/>
        </w:rPr>
        <w:sectPr w:rsidR="00112DF4">
          <w:pgSz w:w="11910" w:h="16840"/>
          <w:pgMar w:top="1340" w:right="1160" w:bottom="1160" w:left="1300" w:header="0" w:footer="971" w:gutter="0"/>
          <w:cols w:space="720"/>
        </w:sectPr>
      </w:pPr>
    </w:p>
    <w:p w:rsidR="00112DF4" w:rsidRDefault="00D840E0">
      <w:pPr>
        <w:pStyle w:val="a3"/>
        <w:spacing w:before="0" w:line="336" w:lineRule="exact"/>
        <w:ind w:right="108" w:firstLine="561"/>
        <w:rPr>
          <w:lang w:eastAsia="zh-CN"/>
        </w:rPr>
      </w:pPr>
      <w:r>
        <w:rPr>
          <w:lang w:eastAsia="zh-CN"/>
        </w:rPr>
        <w:lastRenderedPageBreak/>
        <w:t>66.建立健全活禽销售市场卫生、检疫、休市、消毒、无害化处理等管</w:t>
      </w:r>
    </w:p>
    <w:p w:rsidR="00112DF4" w:rsidRDefault="00D840E0">
      <w:pPr>
        <w:pStyle w:val="a3"/>
        <w:spacing w:before="154"/>
        <w:ind w:right="108"/>
        <w:rPr>
          <w:lang w:eastAsia="zh-CN"/>
        </w:rPr>
      </w:pPr>
      <w:r>
        <w:rPr>
          <w:lang w:eastAsia="zh-CN"/>
        </w:rPr>
        <w:t>理制度。</w:t>
      </w:r>
    </w:p>
    <w:p w:rsidR="00112DF4" w:rsidRDefault="00D840E0">
      <w:pPr>
        <w:pStyle w:val="a3"/>
        <w:spacing w:before="152"/>
        <w:ind w:left="677" w:right="108"/>
        <w:rPr>
          <w:lang w:eastAsia="zh-CN"/>
        </w:rPr>
      </w:pPr>
      <w:r>
        <w:rPr>
          <w:lang w:eastAsia="zh-CN"/>
        </w:rPr>
        <w:t>67.实施活禽销售区、宰杀加工区与消费者之间实施物理隔离。</w:t>
      </w:r>
    </w:p>
    <w:p w:rsidR="00112DF4" w:rsidRDefault="00D840E0">
      <w:pPr>
        <w:pStyle w:val="a3"/>
        <w:spacing w:before="154" w:line="340" w:lineRule="auto"/>
        <w:ind w:right="108" w:firstLine="561"/>
        <w:rPr>
          <w:lang w:eastAsia="zh-CN"/>
        </w:rPr>
      </w:pPr>
      <w:r>
        <w:rPr>
          <w:w w:val="95"/>
          <w:lang w:eastAsia="zh-CN"/>
        </w:rPr>
        <w:t>68.对进入市场经营的活禽严格实行查证验物，没有检疫合格证明的或</w:t>
      </w:r>
      <w:r>
        <w:rPr>
          <w:lang w:eastAsia="zh-CN"/>
        </w:rPr>
        <w:t xml:space="preserve"> 证物不符的，一律不得进场销售。</w:t>
      </w:r>
    </w:p>
    <w:p w:rsidR="00112DF4" w:rsidRDefault="00D840E0">
      <w:pPr>
        <w:pStyle w:val="a3"/>
        <w:spacing w:line="340" w:lineRule="auto"/>
        <w:ind w:right="108" w:firstLine="561"/>
        <w:rPr>
          <w:lang w:eastAsia="zh-CN"/>
        </w:rPr>
      </w:pPr>
      <w:r>
        <w:rPr>
          <w:lang w:eastAsia="zh-CN"/>
        </w:rPr>
        <w:t xml:space="preserve">69.对禽类及禽类产品的运载工具进行严格消毒，监督经营者每天收市 </w:t>
      </w:r>
      <w:r>
        <w:rPr>
          <w:spacing w:val="-3"/>
          <w:lang w:eastAsia="zh-CN"/>
        </w:rPr>
        <w:t>后对禽类存放、宰杀、销售摊位等场所和笼具、宰杀器具等用具进行清洗；</w:t>
      </w:r>
      <w:r>
        <w:rPr>
          <w:spacing w:val="-86"/>
          <w:lang w:eastAsia="zh-CN"/>
        </w:rPr>
        <w:t xml:space="preserve"> </w:t>
      </w:r>
      <w:r>
        <w:rPr>
          <w:spacing w:val="2"/>
          <w:lang w:eastAsia="zh-CN"/>
        </w:rPr>
        <w:t>每天收市后对禽类经营场所及设备、设施进行清洗、消毒，对废弃物和物</w:t>
      </w:r>
      <w:r>
        <w:rPr>
          <w:spacing w:val="-101"/>
          <w:lang w:eastAsia="zh-CN"/>
        </w:rPr>
        <w:t xml:space="preserve"> </w:t>
      </w:r>
      <w:r>
        <w:rPr>
          <w:lang w:eastAsia="zh-CN"/>
        </w:rPr>
        <w:t>理性原因致死的禽类集中收集并进行无害化处理。</w:t>
      </w:r>
    </w:p>
    <w:p w:rsidR="00112DF4" w:rsidRDefault="00D840E0">
      <w:pPr>
        <w:pStyle w:val="a3"/>
        <w:spacing w:before="36" w:line="340" w:lineRule="auto"/>
        <w:ind w:right="108" w:firstLine="561"/>
        <w:rPr>
          <w:lang w:eastAsia="zh-CN"/>
        </w:rPr>
      </w:pPr>
      <w:r>
        <w:rPr>
          <w:w w:val="95"/>
          <w:lang w:eastAsia="zh-CN"/>
        </w:rPr>
        <w:t>70.严格落实定期休市或市场区域轮休消毒制度，在休市或市场区域轮</w:t>
      </w:r>
      <w:r>
        <w:rPr>
          <w:lang w:eastAsia="zh-CN"/>
        </w:rPr>
        <w:t xml:space="preserve"> 休期间，对禽类经营场所及设备、设施等进行彻底的清洗消毒。</w:t>
      </w:r>
    </w:p>
    <w:p w:rsidR="00112DF4" w:rsidRDefault="00D840E0">
      <w:pPr>
        <w:pStyle w:val="a3"/>
        <w:ind w:left="677" w:right="108"/>
        <w:rPr>
          <w:lang w:eastAsia="zh-CN"/>
        </w:rPr>
      </w:pPr>
      <w:r>
        <w:rPr>
          <w:lang w:eastAsia="zh-CN"/>
        </w:rPr>
        <w:t>【标准原文】</w:t>
      </w:r>
    </w:p>
    <w:p w:rsidR="00112DF4" w:rsidRDefault="00D840E0">
      <w:pPr>
        <w:pStyle w:val="Heading3"/>
        <w:spacing w:before="71" w:line="259" w:lineRule="auto"/>
        <w:ind w:right="253" w:firstLine="561"/>
        <w:jc w:val="both"/>
        <w:rPr>
          <w:b w:val="0"/>
          <w:bCs w:val="0"/>
          <w:lang w:eastAsia="zh-CN"/>
        </w:rPr>
      </w:pPr>
      <w:r>
        <w:rPr>
          <w:lang w:eastAsia="zh-CN"/>
        </w:rPr>
        <w:t>（十五）社区和单位建有卫生管理组织和相关制度，</w:t>
      </w:r>
      <w:r>
        <w:rPr>
          <w:spacing w:val="5"/>
          <w:lang w:eastAsia="zh-CN"/>
        </w:rPr>
        <w:t xml:space="preserve"> </w:t>
      </w:r>
      <w:r>
        <w:rPr>
          <w:lang w:eastAsia="zh-CN"/>
        </w:rPr>
        <w:t xml:space="preserve">卫生状况良好， </w:t>
      </w:r>
      <w:r>
        <w:rPr>
          <w:spacing w:val="2"/>
          <w:lang w:eastAsia="zh-CN"/>
        </w:rPr>
        <w:t>环卫设施完善，垃圾日产日清，公共厕所符合卫生要求。道路平坦，绿化</w:t>
      </w:r>
      <w:r>
        <w:rPr>
          <w:spacing w:val="-42"/>
          <w:lang w:eastAsia="zh-CN"/>
        </w:rPr>
        <w:t xml:space="preserve"> </w:t>
      </w:r>
      <w:r>
        <w:rPr>
          <w:spacing w:val="2"/>
          <w:lang w:eastAsia="zh-CN"/>
        </w:rPr>
        <w:t>美化，无违章建筑，无占道经营现象。市场、饮食摊点等商业服务设施设</w:t>
      </w:r>
      <w:r>
        <w:rPr>
          <w:spacing w:val="-42"/>
          <w:lang w:eastAsia="zh-CN"/>
        </w:rPr>
        <w:t xml:space="preserve"> </w:t>
      </w:r>
      <w:r>
        <w:rPr>
          <w:lang w:eastAsia="zh-CN"/>
        </w:rPr>
        <w:t>置合理，管理规范。</w:t>
      </w:r>
    </w:p>
    <w:p w:rsidR="00ED3FC7" w:rsidRDefault="00D840E0">
      <w:pPr>
        <w:pStyle w:val="a3"/>
        <w:spacing w:before="91" w:line="338" w:lineRule="auto"/>
        <w:ind w:left="677" w:right="108"/>
        <w:rPr>
          <w:rFonts w:hint="eastAsia"/>
          <w:lang w:eastAsia="zh-CN"/>
        </w:rPr>
      </w:pPr>
      <w:r>
        <w:rPr>
          <w:lang w:eastAsia="zh-CN"/>
        </w:rPr>
        <w:t xml:space="preserve">【标准释义】 </w:t>
      </w:r>
    </w:p>
    <w:p w:rsidR="00112DF4" w:rsidRDefault="00D840E0">
      <w:pPr>
        <w:pStyle w:val="a3"/>
        <w:spacing w:before="91" w:line="338" w:lineRule="auto"/>
        <w:ind w:left="677" w:right="108"/>
        <w:rPr>
          <w:lang w:eastAsia="zh-CN"/>
        </w:rPr>
      </w:pPr>
      <w:r>
        <w:rPr>
          <w:w w:val="95"/>
          <w:lang w:eastAsia="zh-CN"/>
        </w:rPr>
        <w:t>71.社区有爱卫会组织，建立爱国卫生制度，开展各项爱国卫生活动，</w:t>
      </w:r>
    </w:p>
    <w:p w:rsidR="00ED3FC7" w:rsidRDefault="00D840E0">
      <w:pPr>
        <w:pStyle w:val="a3"/>
        <w:spacing w:before="39" w:line="340" w:lineRule="auto"/>
        <w:ind w:left="677" w:right="108" w:hanging="562"/>
        <w:rPr>
          <w:rFonts w:hint="eastAsia"/>
          <w:lang w:eastAsia="zh-CN"/>
        </w:rPr>
      </w:pPr>
      <w:r>
        <w:rPr>
          <w:lang w:eastAsia="zh-CN"/>
        </w:rPr>
        <w:t xml:space="preserve">能够按照《国家卫生城市标准》的要求积极开展健康教育。 </w:t>
      </w:r>
    </w:p>
    <w:p w:rsidR="00112DF4" w:rsidRDefault="00D840E0" w:rsidP="00ED3FC7">
      <w:pPr>
        <w:pStyle w:val="a3"/>
        <w:spacing w:before="39" w:line="340" w:lineRule="auto"/>
        <w:ind w:leftChars="308" w:left="678" w:right="108"/>
        <w:rPr>
          <w:lang w:eastAsia="zh-CN"/>
        </w:rPr>
      </w:pPr>
      <w:r>
        <w:rPr>
          <w:w w:val="95"/>
          <w:lang w:eastAsia="zh-CN"/>
        </w:rPr>
        <w:t>72.单位爱卫会组织健全，能够结合行业特点制订切合实际的各项卫生</w:t>
      </w:r>
    </w:p>
    <w:p w:rsidR="00112DF4" w:rsidRDefault="00D840E0">
      <w:pPr>
        <w:pStyle w:val="a3"/>
        <w:spacing w:line="340" w:lineRule="auto"/>
        <w:ind w:left="677" w:right="108" w:hanging="562"/>
        <w:rPr>
          <w:lang w:eastAsia="zh-CN"/>
        </w:rPr>
      </w:pPr>
      <w:r>
        <w:rPr>
          <w:lang w:eastAsia="zh-CN"/>
        </w:rPr>
        <w:t xml:space="preserve">规章制度，积极开展环境卫生和绿化美化，并有针对性地开展健康教育。 </w:t>
      </w:r>
      <w:r>
        <w:rPr>
          <w:w w:val="95"/>
          <w:lang w:eastAsia="zh-CN"/>
        </w:rPr>
        <w:t>73.社区和单位市容和环境卫生责任区制度落实，卫生状况良好，垃圾</w:t>
      </w:r>
    </w:p>
    <w:p w:rsidR="00112DF4" w:rsidRDefault="00D840E0">
      <w:pPr>
        <w:pStyle w:val="a3"/>
        <w:spacing w:before="36" w:line="340" w:lineRule="auto"/>
        <w:ind w:right="253"/>
        <w:jc w:val="both"/>
        <w:rPr>
          <w:lang w:eastAsia="zh-CN"/>
        </w:rPr>
      </w:pPr>
      <w:r>
        <w:rPr>
          <w:spacing w:val="-4"/>
          <w:w w:val="95"/>
          <w:lang w:eastAsia="zh-CN"/>
        </w:rPr>
        <w:t>收集容器(房)、垃圾压缩收集站、公共厕所等环卫设施应规范设置，定期保</w:t>
      </w:r>
      <w:r>
        <w:rPr>
          <w:spacing w:val="20"/>
          <w:w w:val="95"/>
          <w:lang w:eastAsia="zh-CN"/>
        </w:rPr>
        <w:t xml:space="preserve"> </w:t>
      </w:r>
      <w:r>
        <w:rPr>
          <w:spacing w:val="2"/>
          <w:lang w:eastAsia="zh-CN"/>
        </w:rPr>
        <w:t>洁和维护。垃圾日产日清，生活垃圾收集清运密闭化，路面、绿地、院落</w:t>
      </w:r>
      <w:r>
        <w:rPr>
          <w:spacing w:val="-101"/>
          <w:lang w:eastAsia="zh-CN"/>
        </w:rPr>
        <w:t xml:space="preserve"> </w:t>
      </w:r>
      <w:r>
        <w:rPr>
          <w:spacing w:val="2"/>
          <w:lang w:eastAsia="zh-CN"/>
        </w:rPr>
        <w:t>等外部环境无暴露垃圾、无卫生死角、无违章建筑，环境整洁。公共厕所</w:t>
      </w:r>
      <w:r>
        <w:rPr>
          <w:spacing w:val="-101"/>
          <w:lang w:eastAsia="zh-CN"/>
        </w:rPr>
        <w:t xml:space="preserve"> </w:t>
      </w:r>
      <w:r>
        <w:rPr>
          <w:lang w:eastAsia="zh-CN"/>
        </w:rPr>
        <w:t>达到三类或三类以上标准，厕所内清洁卫生，无蝇无蛆，基本无异臭味。</w:t>
      </w:r>
    </w:p>
    <w:p w:rsidR="00112DF4" w:rsidRDefault="00112DF4">
      <w:pPr>
        <w:spacing w:line="340" w:lineRule="auto"/>
        <w:jc w:val="both"/>
        <w:rPr>
          <w:lang w:eastAsia="zh-CN"/>
        </w:rPr>
        <w:sectPr w:rsidR="00112DF4">
          <w:pgSz w:w="11910" w:h="16840"/>
          <w:pgMar w:top="1340" w:right="1160" w:bottom="1160" w:left="1300" w:header="0" w:footer="971" w:gutter="0"/>
          <w:cols w:space="720"/>
        </w:sectPr>
      </w:pPr>
    </w:p>
    <w:p w:rsidR="00112DF4" w:rsidRDefault="00D840E0">
      <w:pPr>
        <w:pStyle w:val="a3"/>
        <w:spacing w:before="0" w:line="336" w:lineRule="exact"/>
        <w:ind w:right="108" w:firstLine="561"/>
        <w:rPr>
          <w:lang w:eastAsia="zh-CN"/>
        </w:rPr>
      </w:pPr>
      <w:r>
        <w:rPr>
          <w:lang w:eastAsia="zh-CN"/>
        </w:rPr>
        <w:lastRenderedPageBreak/>
        <w:t>74.社区和单位道路硬化平坦，整洁卫生，无违章搭建、占路设摊，无</w:t>
      </w:r>
    </w:p>
    <w:p w:rsidR="00112DF4" w:rsidRDefault="00D840E0">
      <w:pPr>
        <w:pStyle w:val="a3"/>
        <w:spacing w:before="154" w:line="340" w:lineRule="auto"/>
        <w:ind w:right="108"/>
        <w:rPr>
          <w:lang w:eastAsia="zh-CN"/>
        </w:rPr>
      </w:pPr>
      <w:r>
        <w:rPr>
          <w:spacing w:val="-3"/>
          <w:lang w:eastAsia="zh-CN"/>
        </w:rPr>
        <w:t>乱堆乱停。绿化植物应定期养护，无明显病虫害，无死树，无种植农作物、</w:t>
      </w:r>
      <w:r>
        <w:rPr>
          <w:spacing w:val="-88"/>
          <w:lang w:eastAsia="zh-CN"/>
        </w:rPr>
        <w:t xml:space="preserve"> </w:t>
      </w:r>
      <w:r>
        <w:rPr>
          <w:spacing w:val="2"/>
          <w:lang w:eastAsia="zh-CN"/>
        </w:rPr>
        <w:t>违章搭建等毁坏、侵占绿化用地现象。楼道整洁，无乱堆杂物，门窗无破</w:t>
      </w:r>
      <w:r>
        <w:rPr>
          <w:spacing w:val="-101"/>
          <w:lang w:eastAsia="zh-CN"/>
        </w:rPr>
        <w:t xml:space="preserve"> </w:t>
      </w:r>
      <w:r>
        <w:rPr>
          <w:lang w:eastAsia="zh-CN"/>
        </w:rPr>
        <w:t>损。</w:t>
      </w:r>
    </w:p>
    <w:p w:rsidR="00112DF4" w:rsidRDefault="00D840E0">
      <w:pPr>
        <w:pStyle w:val="a3"/>
        <w:spacing w:before="36" w:line="340" w:lineRule="auto"/>
        <w:ind w:right="109" w:firstLine="561"/>
        <w:jc w:val="both"/>
        <w:rPr>
          <w:lang w:eastAsia="zh-CN"/>
        </w:rPr>
      </w:pPr>
      <w:r>
        <w:rPr>
          <w:w w:val="95"/>
          <w:lang w:eastAsia="zh-CN"/>
        </w:rPr>
        <w:t>75.社区和单位公共设施应规范设置，合理布局，整洁完好。坐椅(具)、</w:t>
      </w:r>
      <w:r>
        <w:rPr>
          <w:lang w:eastAsia="zh-CN"/>
        </w:rPr>
        <w:t xml:space="preserve"> </w:t>
      </w:r>
      <w:r>
        <w:rPr>
          <w:spacing w:val="-3"/>
          <w:lang w:eastAsia="zh-CN"/>
        </w:rPr>
        <w:t>书报亭、邮箱、报栏、电线杆、变电箱等设施无乱张贴、乱刻画、乱涂写。</w:t>
      </w:r>
      <w:r>
        <w:rPr>
          <w:spacing w:val="-83"/>
          <w:lang w:eastAsia="zh-CN"/>
        </w:rPr>
        <w:t xml:space="preserve"> </w:t>
      </w:r>
      <w:r>
        <w:rPr>
          <w:spacing w:val="-6"/>
          <w:lang w:eastAsia="zh-CN"/>
        </w:rPr>
        <w:t>各类架设管线应符合现行国家标准《城市居住区规划设计规范》（GB50180）</w:t>
      </w:r>
      <w:r>
        <w:rPr>
          <w:spacing w:val="-103"/>
          <w:lang w:eastAsia="zh-CN"/>
        </w:rPr>
        <w:t xml:space="preserve"> </w:t>
      </w:r>
      <w:r>
        <w:rPr>
          <w:lang w:eastAsia="zh-CN"/>
        </w:rPr>
        <w:t>的有关规定，不得乱拉乱设。</w:t>
      </w:r>
    </w:p>
    <w:p w:rsidR="00112DF4" w:rsidRDefault="00D840E0">
      <w:pPr>
        <w:pStyle w:val="a3"/>
        <w:spacing w:line="340" w:lineRule="auto"/>
        <w:ind w:right="253" w:firstLine="561"/>
        <w:jc w:val="both"/>
        <w:rPr>
          <w:lang w:eastAsia="zh-CN"/>
        </w:rPr>
      </w:pPr>
      <w:r>
        <w:rPr>
          <w:w w:val="95"/>
          <w:lang w:eastAsia="zh-CN"/>
        </w:rPr>
        <w:t>76.居住区内不得利用居住建筑从事经营加工活动，严禁饲养鸡、鸭、</w:t>
      </w:r>
      <w:r>
        <w:rPr>
          <w:lang w:eastAsia="zh-CN"/>
        </w:rPr>
        <w:t xml:space="preserve"> </w:t>
      </w:r>
      <w:r>
        <w:rPr>
          <w:spacing w:val="2"/>
          <w:lang w:eastAsia="zh-CN"/>
        </w:rPr>
        <w:t>鹅、兔、羊、猪等家禽家畜。居民饲养宠物和信鸽不得污染环境，对宠物</w:t>
      </w:r>
      <w:r>
        <w:rPr>
          <w:spacing w:val="-101"/>
          <w:lang w:eastAsia="zh-CN"/>
        </w:rPr>
        <w:t xml:space="preserve"> </w:t>
      </w:r>
      <w:r>
        <w:rPr>
          <w:lang w:eastAsia="zh-CN"/>
        </w:rPr>
        <w:t>在道路和其他公共场地排放的粪便，饲养人应当即时清除。</w:t>
      </w:r>
    </w:p>
    <w:p w:rsidR="00112DF4" w:rsidRDefault="00D840E0">
      <w:pPr>
        <w:pStyle w:val="a3"/>
        <w:spacing w:line="340" w:lineRule="auto"/>
        <w:ind w:right="108" w:firstLine="561"/>
        <w:rPr>
          <w:lang w:eastAsia="zh-CN"/>
        </w:rPr>
      </w:pPr>
      <w:r>
        <w:rPr>
          <w:lang w:eastAsia="zh-CN"/>
        </w:rPr>
        <w:t xml:space="preserve">77.社区和单位范围内的市场、饮食摊点等商业服务设施设置合理，街 </w:t>
      </w:r>
      <w:r>
        <w:rPr>
          <w:spacing w:val="-3"/>
          <w:lang w:eastAsia="zh-CN"/>
        </w:rPr>
        <w:t>巷两侧无乱设摊点、占道经营现象。食品生产经营单位和美容美发、旅店、</w:t>
      </w:r>
      <w:r>
        <w:rPr>
          <w:spacing w:val="-86"/>
          <w:lang w:eastAsia="zh-CN"/>
        </w:rPr>
        <w:t xml:space="preserve"> </w:t>
      </w:r>
      <w:r>
        <w:rPr>
          <w:spacing w:val="2"/>
          <w:lang w:eastAsia="zh-CN"/>
        </w:rPr>
        <w:t>歌舞厅、公共浴室等公共场所的硬件设施，从业人员培训和卫生管理等，</w:t>
      </w:r>
      <w:r>
        <w:rPr>
          <w:spacing w:val="-101"/>
          <w:lang w:eastAsia="zh-CN"/>
        </w:rPr>
        <w:t xml:space="preserve"> </w:t>
      </w:r>
      <w:r>
        <w:rPr>
          <w:lang w:eastAsia="zh-CN"/>
        </w:rPr>
        <w:t>符合食品卫生和公共场所卫生管理要求。</w:t>
      </w:r>
    </w:p>
    <w:p w:rsidR="00112DF4" w:rsidRDefault="00D840E0">
      <w:pPr>
        <w:pStyle w:val="a3"/>
        <w:spacing w:before="36"/>
        <w:ind w:left="677" w:right="108"/>
        <w:rPr>
          <w:lang w:eastAsia="zh-CN"/>
        </w:rPr>
      </w:pPr>
      <w:r>
        <w:rPr>
          <w:lang w:eastAsia="zh-CN"/>
        </w:rPr>
        <w:t>【标准原文】</w:t>
      </w:r>
    </w:p>
    <w:p w:rsidR="00112DF4" w:rsidRDefault="00D840E0">
      <w:pPr>
        <w:pStyle w:val="Heading3"/>
        <w:spacing w:before="71" w:line="259" w:lineRule="auto"/>
        <w:ind w:right="108" w:firstLine="561"/>
        <w:rPr>
          <w:b w:val="0"/>
          <w:bCs w:val="0"/>
          <w:lang w:eastAsia="zh-CN"/>
        </w:rPr>
      </w:pPr>
      <w:r>
        <w:rPr>
          <w:spacing w:val="2"/>
          <w:lang w:eastAsia="zh-CN"/>
        </w:rPr>
        <w:t>（十六）城中村及城乡结合部配备专人负责卫生保洁，环卫设施布局</w:t>
      </w:r>
      <w:r>
        <w:rPr>
          <w:lang w:eastAsia="zh-CN"/>
        </w:rPr>
        <w:t xml:space="preserve"> </w:t>
      </w:r>
      <w:r>
        <w:rPr>
          <w:w w:val="95"/>
          <w:lang w:eastAsia="zh-CN"/>
        </w:rPr>
        <w:t>合理，垃圾密闭收集运输，日产日清，清运率 100%。有污水排放设施。公</w:t>
      </w:r>
      <w:r>
        <w:rPr>
          <w:spacing w:val="21"/>
          <w:w w:val="95"/>
          <w:lang w:eastAsia="zh-CN"/>
        </w:rPr>
        <w:t xml:space="preserve"> </w:t>
      </w:r>
      <w:r>
        <w:rPr>
          <w:spacing w:val="-3"/>
          <w:lang w:eastAsia="zh-CN"/>
        </w:rPr>
        <w:t>厕数量达标，符合卫生要求。路面硬化平整，无非法小广告，无乱搭乱建、</w:t>
      </w:r>
      <w:r>
        <w:rPr>
          <w:spacing w:val="-29"/>
          <w:lang w:eastAsia="zh-CN"/>
        </w:rPr>
        <w:t xml:space="preserve"> </w:t>
      </w:r>
      <w:r>
        <w:rPr>
          <w:lang w:eastAsia="zh-CN"/>
        </w:rPr>
        <w:t>乱堆乱摆、乱停乱放、乱贴乱画、乱扔乱倒现象。无违规饲养畜禽。</w:t>
      </w:r>
    </w:p>
    <w:p w:rsidR="00112DF4" w:rsidRDefault="00D840E0">
      <w:pPr>
        <w:pStyle w:val="a3"/>
        <w:spacing w:before="88" w:line="340" w:lineRule="auto"/>
        <w:ind w:left="677" w:right="108"/>
        <w:rPr>
          <w:lang w:eastAsia="zh-CN"/>
        </w:rPr>
      </w:pPr>
      <w:r>
        <w:rPr>
          <w:lang w:eastAsia="zh-CN"/>
        </w:rPr>
        <w:t xml:space="preserve">【标准释义】 </w:t>
      </w:r>
      <w:r>
        <w:rPr>
          <w:w w:val="95"/>
          <w:lang w:eastAsia="zh-CN"/>
        </w:rPr>
        <w:t>78.“城中村”是指城市建成区范围内仍然保留的实行农村集体所有制</w:t>
      </w:r>
    </w:p>
    <w:p w:rsidR="00112DF4" w:rsidRDefault="00D840E0">
      <w:pPr>
        <w:pStyle w:val="a3"/>
        <w:spacing w:before="36" w:line="340" w:lineRule="auto"/>
        <w:ind w:right="253"/>
        <w:jc w:val="both"/>
        <w:rPr>
          <w:lang w:eastAsia="zh-CN"/>
        </w:rPr>
      </w:pPr>
      <w:r>
        <w:rPr>
          <w:spacing w:val="2"/>
          <w:lang w:eastAsia="zh-CN"/>
        </w:rPr>
        <w:t>和农村经营体制的地区。“城中村”是都市中的村庄，城乡结合部是城市</w:t>
      </w:r>
      <w:r>
        <w:rPr>
          <w:spacing w:val="-99"/>
          <w:lang w:eastAsia="zh-CN"/>
        </w:rPr>
        <w:t xml:space="preserve"> </w:t>
      </w:r>
      <w:r>
        <w:rPr>
          <w:spacing w:val="2"/>
          <w:lang w:eastAsia="zh-CN"/>
        </w:rPr>
        <w:t>的窗口，均与城区紧密相连，这些地区环境卫生状况的好坏，直接影响着</w:t>
      </w:r>
      <w:r>
        <w:rPr>
          <w:spacing w:val="-101"/>
          <w:lang w:eastAsia="zh-CN"/>
        </w:rPr>
        <w:t xml:space="preserve"> </w:t>
      </w:r>
      <w:r>
        <w:rPr>
          <w:spacing w:val="2"/>
          <w:lang w:eastAsia="zh-CN"/>
        </w:rPr>
        <w:t>城市整体卫生水平。“城中村”及城乡结合部普遍存在基础设施落后、环</w:t>
      </w:r>
      <w:r>
        <w:rPr>
          <w:spacing w:val="-99"/>
          <w:lang w:eastAsia="zh-CN"/>
        </w:rPr>
        <w:t xml:space="preserve"> </w:t>
      </w:r>
      <w:r>
        <w:rPr>
          <w:spacing w:val="2"/>
          <w:lang w:eastAsia="zh-CN"/>
        </w:rPr>
        <w:t>境脏乱差，外来流动人口居多等问题，是目前影响城市形象和疾病预防控</w:t>
      </w:r>
    </w:p>
    <w:p w:rsidR="00112DF4" w:rsidRDefault="00112DF4">
      <w:pPr>
        <w:spacing w:line="340" w:lineRule="auto"/>
        <w:jc w:val="both"/>
        <w:rPr>
          <w:lang w:eastAsia="zh-CN"/>
        </w:rPr>
        <w:sectPr w:rsidR="00112DF4">
          <w:pgSz w:w="11910" w:h="16840"/>
          <w:pgMar w:top="1340" w:right="1160" w:bottom="1160" w:left="1300" w:header="0" w:footer="971" w:gutter="0"/>
          <w:cols w:space="720"/>
        </w:sectPr>
      </w:pPr>
    </w:p>
    <w:p w:rsidR="00112DF4" w:rsidRDefault="00D840E0">
      <w:pPr>
        <w:pStyle w:val="a3"/>
        <w:spacing w:before="0" w:line="336" w:lineRule="exact"/>
        <w:jc w:val="both"/>
        <w:rPr>
          <w:lang w:eastAsia="zh-CN"/>
        </w:rPr>
      </w:pPr>
      <w:r>
        <w:rPr>
          <w:spacing w:val="2"/>
          <w:lang w:eastAsia="zh-CN"/>
        </w:rPr>
        <w:lastRenderedPageBreak/>
        <w:t>制工作的主要薄弱环节。为此，新的《国家卫生城市标准》将这一地区纳</w:t>
      </w:r>
    </w:p>
    <w:p w:rsidR="00112DF4" w:rsidRDefault="00D840E0">
      <w:pPr>
        <w:pStyle w:val="a3"/>
        <w:spacing w:before="154" w:line="340" w:lineRule="auto"/>
        <w:ind w:right="256"/>
        <w:jc w:val="both"/>
        <w:rPr>
          <w:lang w:eastAsia="zh-CN"/>
        </w:rPr>
      </w:pPr>
      <w:r>
        <w:rPr>
          <w:spacing w:val="2"/>
          <w:lang w:eastAsia="zh-CN"/>
        </w:rPr>
        <w:t>入，作为创卫工作的重点内容。各级政府和有关部门应从加快城市现代化</w:t>
      </w:r>
      <w:r>
        <w:rPr>
          <w:spacing w:val="-101"/>
          <w:lang w:eastAsia="zh-CN"/>
        </w:rPr>
        <w:t xml:space="preserve"> </w:t>
      </w:r>
      <w:r>
        <w:rPr>
          <w:spacing w:val="2"/>
          <w:lang w:eastAsia="zh-CN"/>
        </w:rPr>
        <w:t>建设和建设社会主义新农村的高度出发，通过创卫促进这一地区的综合整</w:t>
      </w:r>
      <w:r>
        <w:rPr>
          <w:spacing w:val="-101"/>
          <w:lang w:eastAsia="zh-CN"/>
        </w:rPr>
        <w:t xml:space="preserve"> </w:t>
      </w:r>
      <w:r>
        <w:rPr>
          <w:lang w:eastAsia="zh-CN"/>
        </w:rPr>
        <w:t>治，使城市和谐发展。</w:t>
      </w:r>
    </w:p>
    <w:p w:rsidR="00112DF4" w:rsidRDefault="00D840E0">
      <w:pPr>
        <w:pStyle w:val="a3"/>
        <w:spacing w:before="36" w:line="340" w:lineRule="auto"/>
        <w:ind w:right="255" w:firstLine="561"/>
        <w:jc w:val="both"/>
        <w:rPr>
          <w:lang w:eastAsia="zh-CN"/>
        </w:rPr>
      </w:pPr>
      <w:r>
        <w:rPr>
          <w:w w:val="95"/>
          <w:lang w:eastAsia="zh-CN"/>
        </w:rPr>
        <w:t>79.落实专业人员管理，制定卫生保洁制度。城市政府应积极支持和协</w:t>
      </w:r>
      <w:r>
        <w:rPr>
          <w:lang w:eastAsia="zh-CN"/>
        </w:rPr>
        <w:t xml:space="preserve"> </w:t>
      </w:r>
      <w:r>
        <w:rPr>
          <w:spacing w:val="2"/>
          <w:lang w:eastAsia="zh-CN"/>
        </w:rPr>
        <w:t>助村委会落实清扫保洁队伍，制定卫生保洁制度，做到每日清扫，专人保</w:t>
      </w:r>
      <w:r>
        <w:rPr>
          <w:spacing w:val="-101"/>
          <w:lang w:eastAsia="zh-CN"/>
        </w:rPr>
        <w:t xml:space="preserve"> </w:t>
      </w:r>
      <w:r>
        <w:rPr>
          <w:spacing w:val="2"/>
          <w:lang w:eastAsia="zh-CN"/>
        </w:rPr>
        <w:t>洁，清扫保洁质量要求不低于《城市环境卫生质量标准》四级道路清扫保</w:t>
      </w:r>
      <w:r>
        <w:rPr>
          <w:spacing w:val="-101"/>
          <w:lang w:eastAsia="zh-CN"/>
        </w:rPr>
        <w:t xml:space="preserve"> </w:t>
      </w:r>
      <w:r>
        <w:rPr>
          <w:lang w:eastAsia="zh-CN"/>
        </w:rPr>
        <w:t>洁质量要求。</w:t>
      </w:r>
    </w:p>
    <w:p w:rsidR="00112DF4" w:rsidRDefault="00D840E0">
      <w:pPr>
        <w:pStyle w:val="a3"/>
        <w:spacing w:line="340" w:lineRule="auto"/>
        <w:ind w:right="108" w:firstLine="561"/>
        <w:rPr>
          <w:lang w:eastAsia="zh-CN"/>
        </w:rPr>
      </w:pPr>
      <w:r>
        <w:rPr>
          <w:lang w:eastAsia="zh-CN"/>
        </w:rPr>
        <w:t>80.环卫设施齐全，按《城镇环境卫生设施设置标准》（CJJ</w:t>
      </w:r>
      <w:r>
        <w:rPr>
          <w:spacing w:val="-90"/>
          <w:lang w:eastAsia="zh-CN"/>
        </w:rPr>
        <w:t xml:space="preserve"> </w:t>
      </w:r>
      <w:r>
        <w:rPr>
          <w:lang w:eastAsia="zh-CN"/>
        </w:rPr>
        <w:t xml:space="preserve">27-2005） </w:t>
      </w:r>
      <w:r>
        <w:rPr>
          <w:spacing w:val="-3"/>
          <w:lang w:eastAsia="zh-CN"/>
        </w:rPr>
        <w:t>要求，设置果皮箱、垃圾收集箱、垃圾转运站和公共厕所。垃圾容器有盖，</w:t>
      </w:r>
      <w:r>
        <w:rPr>
          <w:spacing w:val="-88"/>
          <w:lang w:eastAsia="zh-CN"/>
        </w:rPr>
        <w:t xml:space="preserve"> </w:t>
      </w:r>
      <w:r>
        <w:rPr>
          <w:spacing w:val="2"/>
          <w:lang w:eastAsia="zh-CN"/>
        </w:rPr>
        <w:t>不得有无顶盖的垃圾池。严禁垃圾长期积存，做到密闭运输和日产日清，</w:t>
      </w:r>
      <w:r>
        <w:rPr>
          <w:spacing w:val="-101"/>
          <w:lang w:eastAsia="zh-CN"/>
        </w:rPr>
        <w:t xml:space="preserve"> </w:t>
      </w:r>
      <w:r>
        <w:rPr>
          <w:lang w:eastAsia="zh-CN"/>
        </w:rPr>
        <w:t>清运率</w:t>
      </w:r>
      <w:r>
        <w:rPr>
          <w:spacing w:val="-63"/>
          <w:lang w:eastAsia="zh-CN"/>
        </w:rPr>
        <w:t xml:space="preserve"> </w:t>
      </w:r>
      <w:r>
        <w:rPr>
          <w:lang w:eastAsia="zh-CN"/>
        </w:rPr>
        <w:t>100%。污水排放设施完善，无明沟排污设置。公共厕所数量达标，</w:t>
      </w:r>
      <w:r>
        <w:rPr>
          <w:spacing w:val="-121"/>
          <w:lang w:eastAsia="zh-CN"/>
        </w:rPr>
        <w:t xml:space="preserve"> </w:t>
      </w:r>
      <w:r>
        <w:rPr>
          <w:spacing w:val="2"/>
          <w:lang w:eastAsia="zh-CN"/>
        </w:rPr>
        <w:t>有专人管理，厕所内外环境清洁卫生。积极开展改水改厕和环境整治，做</w:t>
      </w:r>
      <w:r>
        <w:rPr>
          <w:spacing w:val="-101"/>
          <w:lang w:eastAsia="zh-CN"/>
        </w:rPr>
        <w:t xml:space="preserve"> </w:t>
      </w:r>
      <w:r>
        <w:rPr>
          <w:lang w:eastAsia="zh-CN"/>
        </w:rPr>
        <w:t>到安全供水，使用卫生厕所，居住环境清洁卫生。</w:t>
      </w:r>
    </w:p>
    <w:p w:rsidR="00112DF4" w:rsidRDefault="00D840E0">
      <w:pPr>
        <w:pStyle w:val="a3"/>
        <w:spacing w:line="340" w:lineRule="auto"/>
        <w:ind w:right="248" w:firstLine="561"/>
        <w:jc w:val="both"/>
        <w:rPr>
          <w:lang w:eastAsia="zh-CN"/>
        </w:rPr>
      </w:pPr>
      <w:r>
        <w:rPr>
          <w:spacing w:val="-3"/>
          <w:lang w:eastAsia="zh-CN"/>
        </w:rPr>
        <w:t>81.积极组织开展“城中村”基础设施建设和环境综合整治活动，</w:t>
      </w:r>
      <w:r>
        <w:rPr>
          <w:spacing w:val="-92"/>
          <w:lang w:eastAsia="zh-CN"/>
        </w:rPr>
        <w:t xml:space="preserve"> </w:t>
      </w:r>
      <w:r>
        <w:rPr>
          <w:lang w:eastAsia="zh-CN"/>
        </w:rPr>
        <w:t xml:space="preserve">“城 </w:t>
      </w:r>
      <w:r>
        <w:rPr>
          <w:spacing w:val="2"/>
          <w:lang w:eastAsia="zh-CN"/>
        </w:rPr>
        <w:t>中村”应道路硬化平整，无坑洼、积水及泥土裸露，村内基本消除非法小</w:t>
      </w:r>
      <w:r>
        <w:rPr>
          <w:spacing w:val="-99"/>
          <w:lang w:eastAsia="zh-CN"/>
        </w:rPr>
        <w:t xml:space="preserve"> </w:t>
      </w:r>
      <w:r>
        <w:rPr>
          <w:lang w:eastAsia="zh-CN"/>
        </w:rPr>
        <w:t>广告、乱搭乱建、乱堆乱摆、乱停乱放、乱贴乱画、乱扔乱倒等现象。</w:t>
      </w:r>
    </w:p>
    <w:p w:rsidR="00112DF4" w:rsidRDefault="00D840E0">
      <w:pPr>
        <w:pStyle w:val="Heading3"/>
        <w:spacing w:before="0" w:line="435" w:lineRule="exact"/>
        <w:ind w:left="677" w:right="108"/>
        <w:rPr>
          <w:b w:val="0"/>
          <w:bCs w:val="0"/>
          <w:lang w:eastAsia="zh-CN"/>
        </w:rPr>
      </w:pPr>
      <w:r>
        <w:rPr>
          <w:lang w:eastAsia="zh-CN"/>
        </w:rPr>
        <w:t>四、环境保护</w:t>
      </w:r>
    </w:p>
    <w:p w:rsidR="00112DF4" w:rsidRDefault="00D840E0">
      <w:pPr>
        <w:pStyle w:val="a3"/>
        <w:spacing w:before="120"/>
        <w:ind w:left="677" w:right="108"/>
        <w:rPr>
          <w:lang w:eastAsia="zh-CN"/>
        </w:rPr>
      </w:pPr>
      <w:r>
        <w:rPr>
          <w:lang w:eastAsia="zh-CN"/>
        </w:rPr>
        <w:t>【标准原文】</w:t>
      </w:r>
    </w:p>
    <w:p w:rsidR="00112DF4" w:rsidRDefault="00D840E0">
      <w:pPr>
        <w:pStyle w:val="Heading3"/>
        <w:spacing w:before="71"/>
        <w:ind w:left="677" w:right="108"/>
        <w:rPr>
          <w:b w:val="0"/>
          <w:bCs w:val="0"/>
          <w:lang w:eastAsia="zh-CN"/>
        </w:rPr>
      </w:pPr>
      <w:r>
        <w:rPr>
          <w:lang w:eastAsia="zh-CN"/>
        </w:rPr>
        <w:t>（十七）近 3</w:t>
      </w:r>
      <w:r>
        <w:rPr>
          <w:spacing w:val="-51"/>
          <w:lang w:eastAsia="zh-CN"/>
        </w:rPr>
        <w:t xml:space="preserve"> </w:t>
      </w:r>
      <w:r>
        <w:rPr>
          <w:lang w:eastAsia="zh-CN"/>
        </w:rPr>
        <w:t>年辖区内未发生重大环境污染和生态破坏事故。</w:t>
      </w:r>
    </w:p>
    <w:p w:rsidR="00112DF4" w:rsidRDefault="00D840E0">
      <w:pPr>
        <w:pStyle w:val="a3"/>
        <w:spacing w:before="118" w:line="340" w:lineRule="auto"/>
        <w:ind w:left="677" w:right="108"/>
        <w:rPr>
          <w:lang w:eastAsia="zh-CN"/>
        </w:rPr>
      </w:pPr>
      <w:r>
        <w:rPr>
          <w:lang w:eastAsia="zh-CN"/>
        </w:rPr>
        <w:t xml:space="preserve">【标准释义】 </w:t>
      </w:r>
      <w:r>
        <w:rPr>
          <w:w w:val="95"/>
          <w:lang w:eastAsia="zh-CN"/>
        </w:rPr>
        <w:t>82.执照国务院《国家突发环境事件应急预案》事件分级，近三年城市</w:t>
      </w:r>
    </w:p>
    <w:p w:rsidR="00112DF4" w:rsidRDefault="00D840E0">
      <w:pPr>
        <w:pStyle w:val="a3"/>
        <w:spacing w:before="36" w:line="340" w:lineRule="auto"/>
        <w:ind w:right="255"/>
        <w:jc w:val="both"/>
        <w:rPr>
          <w:lang w:eastAsia="zh-CN"/>
        </w:rPr>
      </w:pPr>
      <w:r>
        <w:rPr>
          <w:spacing w:val="2"/>
          <w:lang w:eastAsia="zh-CN"/>
        </w:rPr>
        <w:t>辖区内未发生由企业违法排污造成的特别重大环境事件（Ⅰ级）和重大环</w:t>
      </w:r>
      <w:r>
        <w:rPr>
          <w:spacing w:val="-102"/>
          <w:lang w:eastAsia="zh-CN"/>
        </w:rPr>
        <w:t xml:space="preserve"> </w:t>
      </w:r>
      <w:r>
        <w:rPr>
          <w:spacing w:val="2"/>
          <w:lang w:eastAsia="zh-CN"/>
        </w:rPr>
        <w:t>境事件（Ⅱ级）。凡符合下列情形之一的，均为重大环境污染和生态破坏</w:t>
      </w:r>
      <w:r>
        <w:rPr>
          <w:spacing w:val="-101"/>
          <w:lang w:eastAsia="zh-CN"/>
        </w:rPr>
        <w:t xml:space="preserve"> </w:t>
      </w:r>
      <w:r>
        <w:rPr>
          <w:lang w:eastAsia="zh-CN"/>
        </w:rPr>
        <w:t>事故：</w:t>
      </w:r>
    </w:p>
    <w:p w:rsidR="00112DF4" w:rsidRDefault="00D840E0">
      <w:pPr>
        <w:pStyle w:val="a3"/>
        <w:spacing w:before="36"/>
        <w:ind w:left="677" w:right="108"/>
        <w:rPr>
          <w:lang w:eastAsia="zh-CN"/>
        </w:rPr>
      </w:pPr>
      <w:r>
        <w:rPr>
          <w:lang w:eastAsia="zh-CN"/>
        </w:rPr>
        <w:t>（1）发生</w:t>
      </w:r>
      <w:r>
        <w:rPr>
          <w:spacing w:val="-84"/>
          <w:lang w:eastAsia="zh-CN"/>
        </w:rPr>
        <w:t xml:space="preserve"> </w:t>
      </w:r>
      <w:r>
        <w:rPr>
          <w:lang w:eastAsia="zh-CN"/>
        </w:rPr>
        <w:t>10</w:t>
      </w:r>
      <w:r>
        <w:rPr>
          <w:spacing w:val="-83"/>
          <w:lang w:eastAsia="zh-CN"/>
        </w:rPr>
        <w:t xml:space="preserve"> </w:t>
      </w:r>
      <w:r>
        <w:rPr>
          <w:lang w:eastAsia="zh-CN"/>
        </w:rPr>
        <w:t>人以上死亡，或中毒（重伤）50</w:t>
      </w:r>
      <w:r>
        <w:rPr>
          <w:spacing w:val="-84"/>
          <w:lang w:eastAsia="zh-CN"/>
        </w:rPr>
        <w:t xml:space="preserve"> </w:t>
      </w:r>
      <w:r>
        <w:rPr>
          <w:lang w:eastAsia="zh-CN"/>
        </w:rPr>
        <w:t>人以上；</w:t>
      </w:r>
    </w:p>
    <w:p w:rsidR="00112DF4" w:rsidRDefault="00112DF4">
      <w:pPr>
        <w:rPr>
          <w:lang w:eastAsia="zh-CN"/>
        </w:rPr>
        <w:sectPr w:rsidR="00112DF4">
          <w:pgSz w:w="11910" w:h="16840"/>
          <w:pgMar w:top="1340" w:right="1160" w:bottom="1160" w:left="1300" w:header="0" w:footer="971" w:gutter="0"/>
          <w:cols w:space="720"/>
        </w:sectPr>
      </w:pPr>
    </w:p>
    <w:p w:rsidR="00112DF4" w:rsidRDefault="00D840E0">
      <w:pPr>
        <w:pStyle w:val="a3"/>
        <w:spacing w:before="0" w:line="336" w:lineRule="exact"/>
        <w:ind w:left="677" w:right="108"/>
        <w:rPr>
          <w:lang w:eastAsia="zh-CN"/>
        </w:rPr>
      </w:pPr>
      <w:r>
        <w:rPr>
          <w:lang w:eastAsia="zh-CN"/>
        </w:rPr>
        <w:lastRenderedPageBreak/>
        <w:t>（2）区域生态功能部分丧失或濒危物种生存环境受到污染；</w:t>
      </w:r>
    </w:p>
    <w:p w:rsidR="00112DF4" w:rsidRDefault="00D840E0">
      <w:pPr>
        <w:pStyle w:val="a3"/>
        <w:spacing w:before="154" w:line="338" w:lineRule="auto"/>
        <w:ind w:right="253" w:firstLine="561"/>
        <w:jc w:val="both"/>
        <w:rPr>
          <w:lang w:eastAsia="zh-CN"/>
        </w:rPr>
      </w:pPr>
      <w:r>
        <w:rPr>
          <w:spacing w:val="-3"/>
          <w:lang w:eastAsia="zh-CN"/>
        </w:rPr>
        <w:t>（3）因环境污染使当地经济、社会活动受到较大影响，疏散转移群众</w:t>
      </w:r>
      <w:r>
        <w:rPr>
          <w:lang w:eastAsia="zh-CN"/>
        </w:rPr>
        <w:t xml:space="preserve"> 1</w:t>
      </w:r>
      <w:r>
        <w:rPr>
          <w:spacing w:val="-80"/>
          <w:lang w:eastAsia="zh-CN"/>
        </w:rPr>
        <w:t xml:space="preserve"> </w:t>
      </w:r>
      <w:r>
        <w:rPr>
          <w:lang w:eastAsia="zh-CN"/>
        </w:rPr>
        <w:t>万人以上的；</w:t>
      </w:r>
    </w:p>
    <w:p w:rsidR="00112DF4" w:rsidRDefault="00D840E0">
      <w:pPr>
        <w:pStyle w:val="a3"/>
        <w:spacing w:before="39"/>
        <w:ind w:left="677" w:right="108"/>
        <w:rPr>
          <w:lang w:eastAsia="zh-CN"/>
        </w:rPr>
      </w:pPr>
      <w:r>
        <w:rPr>
          <w:lang w:eastAsia="zh-CN"/>
        </w:rPr>
        <w:t>（4）1、2</w:t>
      </w:r>
      <w:r>
        <w:rPr>
          <w:spacing w:val="-79"/>
          <w:lang w:eastAsia="zh-CN"/>
        </w:rPr>
        <w:t xml:space="preserve"> </w:t>
      </w:r>
      <w:r>
        <w:rPr>
          <w:lang w:eastAsia="zh-CN"/>
        </w:rPr>
        <w:t>类放射源丢失、被盗或失控；</w:t>
      </w:r>
    </w:p>
    <w:p w:rsidR="00112DF4" w:rsidRDefault="00D840E0">
      <w:pPr>
        <w:pStyle w:val="a3"/>
        <w:spacing w:before="154" w:line="338" w:lineRule="auto"/>
        <w:ind w:right="229" w:firstLine="561"/>
        <w:jc w:val="both"/>
        <w:rPr>
          <w:lang w:eastAsia="zh-CN"/>
        </w:rPr>
      </w:pPr>
      <w:r>
        <w:rPr>
          <w:spacing w:val="-2"/>
          <w:lang w:eastAsia="zh-CN"/>
        </w:rPr>
        <w:t>（5）因环境污染造成重要河流、湖泊、水库及沿海水域大面积污染，</w:t>
      </w:r>
      <w:r>
        <w:rPr>
          <w:lang w:eastAsia="zh-CN"/>
        </w:rPr>
        <w:t xml:space="preserve"> 或县级以上城镇水源地取水中断的污染事件。</w:t>
      </w:r>
    </w:p>
    <w:p w:rsidR="00112DF4" w:rsidRDefault="00D840E0">
      <w:pPr>
        <w:pStyle w:val="a3"/>
        <w:spacing w:before="39" w:line="340" w:lineRule="auto"/>
        <w:ind w:right="253" w:firstLine="561"/>
        <w:jc w:val="both"/>
        <w:rPr>
          <w:lang w:eastAsia="zh-CN"/>
        </w:rPr>
      </w:pPr>
      <w:r>
        <w:rPr>
          <w:w w:val="95"/>
          <w:lang w:eastAsia="zh-CN"/>
        </w:rPr>
        <w:t>83.上一年未发生环境保护部通报的重大违反环保法律法规的案件；未</w:t>
      </w:r>
      <w:r>
        <w:rPr>
          <w:lang w:eastAsia="zh-CN"/>
        </w:rPr>
        <w:t>有国内外重要媒体曝光的、有严重影响的环境违法和环境污染事件。</w:t>
      </w:r>
    </w:p>
    <w:p w:rsidR="00112DF4" w:rsidRDefault="00D840E0">
      <w:pPr>
        <w:pStyle w:val="a3"/>
        <w:spacing w:line="340" w:lineRule="auto"/>
        <w:ind w:right="253" w:firstLine="561"/>
        <w:jc w:val="both"/>
        <w:rPr>
          <w:lang w:eastAsia="zh-CN"/>
        </w:rPr>
      </w:pPr>
      <w:r>
        <w:rPr>
          <w:w w:val="95"/>
          <w:lang w:eastAsia="zh-CN"/>
        </w:rPr>
        <w:t>84.城市制定环境突发事件应急预案并进行演练，有突发环境事件应急</w:t>
      </w:r>
      <w:r>
        <w:rPr>
          <w:lang w:eastAsia="zh-CN"/>
        </w:rPr>
        <w:t xml:space="preserve"> 响应机构和信息报送系统。</w:t>
      </w:r>
    </w:p>
    <w:p w:rsidR="00112DF4" w:rsidRDefault="00D840E0">
      <w:pPr>
        <w:pStyle w:val="a3"/>
        <w:spacing w:before="36"/>
        <w:ind w:left="677" w:right="108"/>
        <w:rPr>
          <w:lang w:eastAsia="zh-CN"/>
        </w:rPr>
      </w:pPr>
      <w:r>
        <w:rPr>
          <w:lang w:eastAsia="zh-CN"/>
        </w:rPr>
        <w:t>【标准原文】</w:t>
      </w:r>
    </w:p>
    <w:p w:rsidR="00112DF4" w:rsidRDefault="00D840E0">
      <w:pPr>
        <w:pStyle w:val="Heading3"/>
        <w:spacing w:before="68" w:line="259" w:lineRule="auto"/>
        <w:ind w:right="246" w:firstLine="561"/>
        <w:jc w:val="both"/>
        <w:rPr>
          <w:b w:val="0"/>
          <w:bCs w:val="0"/>
          <w:lang w:eastAsia="zh-CN"/>
        </w:rPr>
      </w:pPr>
      <w:r>
        <w:rPr>
          <w:spacing w:val="2"/>
          <w:lang w:eastAsia="zh-CN"/>
        </w:rPr>
        <w:t>（十八）贯彻落实《中华人民共和国大气污染防治法》，环境空气质</w:t>
      </w:r>
      <w:r>
        <w:rPr>
          <w:lang w:eastAsia="zh-CN"/>
        </w:rPr>
        <w:t xml:space="preserve"> </w:t>
      </w:r>
      <w:r>
        <w:rPr>
          <w:w w:val="95"/>
          <w:lang w:eastAsia="zh-CN"/>
        </w:rPr>
        <w:t>量指数(AQI)或空气污染指数（API）不超过</w:t>
      </w:r>
      <w:r>
        <w:rPr>
          <w:spacing w:val="26"/>
          <w:w w:val="95"/>
          <w:lang w:eastAsia="zh-CN"/>
        </w:rPr>
        <w:t xml:space="preserve"> </w:t>
      </w:r>
      <w:r>
        <w:rPr>
          <w:w w:val="95"/>
          <w:lang w:eastAsia="zh-CN"/>
        </w:rPr>
        <w:t>100</w:t>
      </w:r>
      <w:r>
        <w:rPr>
          <w:spacing w:val="20"/>
          <w:w w:val="95"/>
          <w:lang w:eastAsia="zh-CN"/>
        </w:rPr>
        <w:t xml:space="preserve"> </w:t>
      </w:r>
      <w:r>
        <w:rPr>
          <w:w w:val="95"/>
          <w:lang w:eastAsia="zh-CN"/>
        </w:rPr>
        <w:t>的天数≥300</w:t>
      </w:r>
      <w:r>
        <w:rPr>
          <w:spacing w:val="24"/>
          <w:w w:val="95"/>
          <w:lang w:eastAsia="zh-CN"/>
        </w:rPr>
        <w:t xml:space="preserve"> </w:t>
      </w:r>
      <w:r>
        <w:rPr>
          <w:w w:val="95"/>
          <w:lang w:eastAsia="zh-CN"/>
        </w:rPr>
        <w:t>天，环境空气</w:t>
      </w:r>
      <w:r>
        <w:rPr>
          <w:spacing w:val="-71"/>
          <w:w w:val="95"/>
          <w:lang w:eastAsia="zh-CN"/>
        </w:rPr>
        <w:t xml:space="preserve"> </w:t>
      </w:r>
      <w:r>
        <w:rPr>
          <w:spacing w:val="-7"/>
          <w:lang w:eastAsia="zh-CN"/>
        </w:rPr>
        <w:t>主要污染物年均值达到国家《环境空气质量标准》二级标准。贯彻落实《秸</w:t>
      </w:r>
      <w:r>
        <w:rPr>
          <w:spacing w:val="-40"/>
          <w:lang w:eastAsia="zh-CN"/>
        </w:rPr>
        <w:t xml:space="preserve"> </w:t>
      </w:r>
      <w:r>
        <w:rPr>
          <w:w w:val="95"/>
          <w:lang w:eastAsia="zh-CN"/>
        </w:rPr>
        <w:t>秆禁烧和综合利用管理办法》，秸秆综合利用率达到 100%，杜绝秸秆焚烧</w:t>
      </w:r>
      <w:r>
        <w:rPr>
          <w:spacing w:val="21"/>
          <w:w w:val="95"/>
          <w:lang w:eastAsia="zh-CN"/>
        </w:rPr>
        <w:t xml:space="preserve"> </w:t>
      </w:r>
      <w:r>
        <w:rPr>
          <w:lang w:eastAsia="zh-CN"/>
        </w:rPr>
        <w:t>现象。区域环境噪声平均值≤60</w:t>
      </w:r>
      <w:r>
        <w:rPr>
          <w:spacing w:val="-16"/>
          <w:lang w:eastAsia="zh-CN"/>
        </w:rPr>
        <w:t xml:space="preserve"> </w:t>
      </w:r>
      <w:r>
        <w:rPr>
          <w:lang w:eastAsia="zh-CN"/>
        </w:rPr>
        <w:t>分贝。</w:t>
      </w:r>
    </w:p>
    <w:p w:rsidR="00112DF4" w:rsidRDefault="00D840E0">
      <w:pPr>
        <w:pStyle w:val="a3"/>
        <w:spacing w:before="91" w:line="338" w:lineRule="auto"/>
        <w:ind w:left="677" w:right="108"/>
        <w:rPr>
          <w:lang w:eastAsia="zh-CN"/>
        </w:rPr>
      </w:pPr>
      <w:r>
        <w:rPr>
          <w:lang w:eastAsia="zh-CN"/>
        </w:rPr>
        <w:t xml:space="preserve">【标准释义】 </w:t>
      </w:r>
      <w:r>
        <w:rPr>
          <w:w w:val="95"/>
          <w:lang w:eastAsia="zh-CN"/>
        </w:rPr>
        <w:t>85.环境空气质量监测技术和评价方法要符合国家相关技术规范要求，</w:t>
      </w:r>
    </w:p>
    <w:p w:rsidR="00112DF4" w:rsidRDefault="00D840E0">
      <w:pPr>
        <w:pStyle w:val="a3"/>
        <w:spacing w:before="39" w:line="340" w:lineRule="auto"/>
        <w:ind w:right="108"/>
        <w:rPr>
          <w:lang w:eastAsia="zh-CN"/>
        </w:rPr>
      </w:pPr>
      <w:r>
        <w:rPr>
          <w:lang w:eastAsia="zh-CN"/>
        </w:rPr>
        <w:t>全年优良天数≥300</w:t>
      </w:r>
      <w:r>
        <w:rPr>
          <w:spacing w:val="-89"/>
          <w:lang w:eastAsia="zh-CN"/>
        </w:rPr>
        <w:t xml:space="preserve"> </w:t>
      </w:r>
      <w:r>
        <w:rPr>
          <w:lang w:eastAsia="zh-CN"/>
        </w:rPr>
        <w:t>天，主要污染物年均值达到国家《环境空气质量标准》 二级标准。</w:t>
      </w:r>
    </w:p>
    <w:p w:rsidR="00112DF4" w:rsidRDefault="00D840E0">
      <w:pPr>
        <w:pStyle w:val="a3"/>
        <w:spacing w:line="340" w:lineRule="auto"/>
        <w:ind w:right="253" w:firstLine="561"/>
        <w:jc w:val="both"/>
        <w:rPr>
          <w:lang w:eastAsia="zh-CN"/>
        </w:rPr>
      </w:pPr>
      <w:r>
        <w:rPr>
          <w:spacing w:val="-3"/>
          <w:lang w:eastAsia="zh-CN"/>
        </w:rPr>
        <w:t>（1）地级城市所有纳入国家环境空气监测网的点位，除清洁对照点外</w:t>
      </w:r>
      <w:r>
        <w:rPr>
          <w:lang w:eastAsia="zh-CN"/>
        </w:rPr>
        <w:t xml:space="preserve"> </w:t>
      </w:r>
      <w:r>
        <w:rPr>
          <w:spacing w:val="2"/>
          <w:lang w:eastAsia="zh-CN"/>
        </w:rPr>
        <w:t>均参加结果评价。县级市监测点位按其上级环境保护局认证的点位进行监</w:t>
      </w:r>
      <w:r>
        <w:rPr>
          <w:spacing w:val="-101"/>
          <w:lang w:eastAsia="zh-CN"/>
        </w:rPr>
        <w:t xml:space="preserve"> </w:t>
      </w:r>
      <w:r>
        <w:rPr>
          <w:lang w:eastAsia="zh-CN"/>
        </w:rPr>
        <w:t>测和评价。所有监测点位均采用自动监测设备。</w:t>
      </w:r>
    </w:p>
    <w:p w:rsidR="00112DF4" w:rsidRDefault="00D840E0">
      <w:pPr>
        <w:pStyle w:val="a3"/>
        <w:spacing w:line="340" w:lineRule="auto"/>
        <w:ind w:right="114" w:firstLine="561"/>
        <w:rPr>
          <w:lang w:eastAsia="zh-CN"/>
        </w:rPr>
      </w:pPr>
      <w:r>
        <w:rPr>
          <w:spacing w:val="-3"/>
          <w:lang w:eastAsia="zh-CN"/>
        </w:rPr>
        <w:t>（2）环境空气质量指数(AQI)计算方法、评价方法和标准及首要污染物</w:t>
      </w:r>
      <w:r>
        <w:rPr>
          <w:lang w:eastAsia="zh-CN"/>
        </w:rPr>
        <w:t xml:space="preserve"> </w:t>
      </w:r>
      <w:r>
        <w:rPr>
          <w:spacing w:val="-14"/>
          <w:lang w:eastAsia="zh-CN"/>
        </w:rPr>
        <w:t>的确定符合国家环境保护标准《环境空气质量指数（AQI）技术规定（试行）》</w:t>
      </w:r>
      <w:r>
        <w:rPr>
          <w:spacing w:val="-104"/>
          <w:lang w:eastAsia="zh-CN"/>
        </w:rPr>
        <w:t xml:space="preserve"> </w:t>
      </w:r>
      <w:r>
        <w:rPr>
          <w:lang w:eastAsia="zh-CN"/>
        </w:rPr>
        <w:t>HJ633-2012</w:t>
      </w:r>
      <w:r>
        <w:rPr>
          <w:spacing w:val="-86"/>
          <w:lang w:eastAsia="zh-CN"/>
        </w:rPr>
        <w:t xml:space="preserve"> </w:t>
      </w:r>
      <w:r>
        <w:rPr>
          <w:lang w:eastAsia="zh-CN"/>
        </w:rPr>
        <w:t>的要求，全年AQI指数小于</w:t>
      </w:r>
      <w:r>
        <w:rPr>
          <w:spacing w:val="-86"/>
          <w:lang w:eastAsia="zh-CN"/>
        </w:rPr>
        <w:t xml:space="preserve"> </w:t>
      </w:r>
      <w:r>
        <w:rPr>
          <w:lang w:eastAsia="zh-CN"/>
        </w:rPr>
        <w:t>100（含等于）的天数≥300</w:t>
      </w:r>
      <w:r>
        <w:rPr>
          <w:spacing w:val="-86"/>
          <w:lang w:eastAsia="zh-CN"/>
        </w:rPr>
        <w:t xml:space="preserve"> </w:t>
      </w:r>
      <w:r>
        <w:rPr>
          <w:lang w:eastAsia="zh-CN"/>
        </w:rPr>
        <w:t>天。</w:t>
      </w:r>
    </w:p>
    <w:p w:rsidR="00112DF4" w:rsidRDefault="00112DF4">
      <w:pPr>
        <w:spacing w:line="340" w:lineRule="auto"/>
        <w:rPr>
          <w:lang w:eastAsia="zh-CN"/>
        </w:rPr>
        <w:sectPr w:rsidR="00112DF4">
          <w:pgSz w:w="11910" w:h="16840"/>
          <w:pgMar w:top="1340" w:right="1160" w:bottom="1160" w:left="1300" w:header="0" w:footer="971" w:gutter="0"/>
          <w:cols w:space="720"/>
        </w:sectPr>
      </w:pPr>
    </w:p>
    <w:p w:rsidR="00112DF4" w:rsidRDefault="00D840E0">
      <w:pPr>
        <w:pStyle w:val="a3"/>
        <w:spacing w:before="0" w:line="336" w:lineRule="exact"/>
        <w:ind w:left="677"/>
        <w:rPr>
          <w:lang w:eastAsia="zh-CN"/>
        </w:rPr>
      </w:pPr>
      <w:r>
        <w:rPr>
          <w:spacing w:val="-6"/>
          <w:lang w:eastAsia="zh-CN"/>
        </w:rPr>
        <w:lastRenderedPageBreak/>
        <w:t>（3）环境空气污染指数（API指数）分指数的计算方法与环境空气质量</w:t>
      </w:r>
    </w:p>
    <w:p w:rsidR="00112DF4" w:rsidRDefault="00D840E0">
      <w:pPr>
        <w:pStyle w:val="a3"/>
        <w:spacing w:before="154" w:line="340" w:lineRule="auto"/>
        <w:ind w:right="112"/>
        <w:jc w:val="both"/>
        <w:rPr>
          <w:lang w:eastAsia="zh-CN"/>
        </w:rPr>
      </w:pPr>
      <w:r>
        <w:rPr>
          <w:spacing w:val="-2"/>
          <w:lang w:eastAsia="zh-CN"/>
        </w:rPr>
        <w:t>（AQI）的分指数相同，空气污染分指数值对应的各项污染物浓度见下表。</w:t>
      </w:r>
      <w:r>
        <w:rPr>
          <w:spacing w:val="-117"/>
          <w:lang w:eastAsia="zh-CN"/>
        </w:rPr>
        <w:t xml:space="preserve"> </w:t>
      </w:r>
      <w:r>
        <w:rPr>
          <w:spacing w:val="2"/>
          <w:lang w:eastAsia="zh-CN"/>
        </w:rPr>
        <w:t>污染分指数都计算出后，取污染分指数最大者为城市当日的空气污染指数</w:t>
      </w:r>
      <w:r>
        <w:rPr>
          <w:spacing w:val="-101"/>
          <w:lang w:eastAsia="zh-CN"/>
        </w:rPr>
        <w:t xml:space="preserve"> </w:t>
      </w:r>
      <w:r>
        <w:rPr>
          <w:lang w:eastAsia="zh-CN"/>
        </w:rPr>
        <w:t>API。</w:t>
      </w:r>
    </w:p>
    <w:p w:rsidR="00112DF4" w:rsidRDefault="00D840E0">
      <w:pPr>
        <w:pStyle w:val="Heading3"/>
        <w:spacing w:before="18"/>
        <w:ind w:left="2967"/>
        <w:rPr>
          <w:b w:val="0"/>
          <w:bCs w:val="0"/>
          <w:lang w:eastAsia="zh-CN"/>
        </w:rPr>
      </w:pPr>
      <w:r>
        <w:rPr>
          <w:lang w:eastAsia="zh-CN"/>
        </w:rPr>
        <w:t>空气污染指数分级浓度限值</w:t>
      </w:r>
    </w:p>
    <w:p w:rsidR="00112DF4" w:rsidRDefault="00112DF4">
      <w:pPr>
        <w:rPr>
          <w:rFonts w:ascii="微软雅黑" w:eastAsia="微软雅黑" w:hAnsi="微软雅黑" w:cs="微软雅黑"/>
          <w:b/>
          <w:bCs/>
          <w:sz w:val="2"/>
          <w:szCs w:val="2"/>
          <w:lang w:eastAsia="zh-CN"/>
        </w:rPr>
      </w:pPr>
    </w:p>
    <w:tbl>
      <w:tblPr>
        <w:tblStyle w:val="TableNormal"/>
        <w:tblW w:w="0" w:type="auto"/>
        <w:tblInd w:w="676" w:type="dxa"/>
        <w:tblLayout w:type="fixed"/>
        <w:tblLook w:val="01E0"/>
      </w:tblPr>
      <w:tblGrid>
        <w:gridCol w:w="1905"/>
        <w:gridCol w:w="1905"/>
        <w:gridCol w:w="1905"/>
        <w:gridCol w:w="2222"/>
      </w:tblGrid>
      <w:tr w:rsidR="00112DF4">
        <w:trPr>
          <w:trHeight w:hRule="exact" w:val="327"/>
        </w:trPr>
        <w:tc>
          <w:tcPr>
            <w:tcW w:w="190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8" w:lineRule="exact"/>
              <w:ind w:left="463"/>
              <w:rPr>
                <w:rFonts w:ascii="宋体" w:eastAsia="宋体" w:hAnsi="宋体" w:cs="宋体"/>
                <w:sz w:val="24"/>
                <w:szCs w:val="24"/>
              </w:rPr>
            </w:pPr>
            <w:r>
              <w:rPr>
                <w:rFonts w:ascii="宋体" w:eastAsia="宋体" w:hAnsi="宋体" w:cs="宋体"/>
                <w:sz w:val="24"/>
                <w:szCs w:val="24"/>
              </w:rPr>
              <w:t>污染指数</w:t>
            </w:r>
          </w:p>
        </w:tc>
        <w:tc>
          <w:tcPr>
            <w:tcW w:w="6032" w:type="dxa"/>
            <w:gridSpan w:val="3"/>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8" w:lineRule="exact"/>
              <w:ind w:left="1890"/>
              <w:rPr>
                <w:rFonts w:ascii="宋体" w:eastAsia="宋体" w:hAnsi="宋体" w:cs="宋体"/>
                <w:sz w:val="24"/>
                <w:szCs w:val="24"/>
                <w:lang w:eastAsia="zh-CN"/>
              </w:rPr>
            </w:pPr>
            <w:r>
              <w:rPr>
                <w:rFonts w:ascii="宋体" w:eastAsia="宋体" w:hAnsi="宋体" w:cs="宋体"/>
                <w:sz w:val="24"/>
                <w:szCs w:val="24"/>
                <w:lang w:eastAsia="zh-CN"/>
              </w:rPr>
              <w:t>污染物浓度（mg/m</w:t>
            </w:r>
            <w:r>
              <w:rPr>
                <w:rFonts w:ascii="Times New Roman" w:eastAsia="Times New Roman" w:hAnsi="Times New Roman" w:cs="Times New Roman"/>
                <w:position w:val="8"/>
                <w:sz w:val="15"/>
                <w:szCs w:val="15"/>
                <w:lang w:eastAsia="zh-CN"/>
              </w:rPr>
              <w:t>3</w:t>
            </w:r>
            <w:r>
              <w:rPr>
                <w:rFonts w:ascii="宋体" w:eastAsia="宋体" w:hAnsi="宋体" w:cs="宋体"/>
                <w:sz w:val="24"/>
                <w:szCs w:val="24"/>
                <w:lang w:eastAsia="zh-CN"/>
              </w:rPr>
              <w:t>）</w:t>
            </w:r>
          </w:p>
        </w:tc>
      </w:tr>
      <w:tr w:rsidR="00112DF4">
        <w:trPr>
          <w:trHeight w:hRule="exact" w:val="327"/>
        </w:trPr>
        <w:tc>
          <w:tcPr>
            <w:tcW w:w="190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7" w:lineRule="exact"/>
              <w:jc w:val="center"/>
              <w:rPr>
                <w:rFonts w:ascii="宋体" w:eastAsia="宋体" w:hAnsi="宋体" w:cs="宋体"/>
                <w:sz w:val="24"/>
                <w:szCs w:val="24"/>
              </w:rPr>
            </w:pPr>
            <w:r>
              <w:rPr>
                <w:rFonts w:ascii="宋体"/>
                <w:sz w:val="24"/>
              </w:rPr>
              <w:t>API</w:t>
            </w:r>
          </w:p>
        </w:tc>
        <w:tc>
          <w:tcPr>
            <w:tcW w:w="190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7" w:lineRule="exact"/>
              <w:ind w:right="1"/>
              <w:jc w:val="center"/>
              <w:rPr>
                <w:rFonts w:ascii="宋体" w:eastAsia="宋体" w:hAnsi="宋体" w:cs="宋体"/>
                <w:sz w:val="24"/>
                <w:szCs w:val="24"/>
              </w:rPr>
            </w:pPr>
            <w:r>
              <w:rPr>
                <w:rFonts w:ascii="宋体"/>
                <w:sz w:val="24"/>
              </w:rPr>
              <w:t>PM10</w:t>
            </w:r>
          </w:p>
        </w:tc>
        <w:tc>
          <w:tcPr>
            <w:tcW w:w="190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93" w:lineRule="exact"/>
              <w:ind w:left="1"/>
              <w:jc w:val="center"/>
              <w:rPr>
                <w:rFonts w:ascii="Times New Roman" w:eastAsia="Times New Roman" w:hAnsi="Times New Roman" w:cs="Times New Roman"/>
                <w:sz w:val="15"/>
                <w:szCs w:val="15"/>
              </w:rPr>
            </w:pPr>
            <w:r>
              <w:rPr>
                <w:rFonts w:ascii="宋体"/>
                <w:position w:val="2"/>
                <w:sz w:val="24"/>
              </w:rPr>
              <w:t>SO</w:t>
            </w:r>
            <w:r>
              <w:rPr>
                <w:rFonts w:ascii="Times New Roman"/>
                <w:sz w:val="15"/>
              </w:rPr>
              <w:t>2</w:t>
            </w:r>
          </w:p>
        </w:tc>
        <w:tc>
          <w:tcPr>
            <w:tcW w:w="2222"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93" w:lineRule="exact"/>
              <w:ind w:left="2"/>
              <w:jc w:val="center"/>
              <w:rPr>
                <w:rFonts w:ascii="Times New Roman" w:eastAsia="Times New Roman" w:hAnsi="Times New Roman" w:cs="Times New Roman"/>
                <w:sz w:val="15"/>
                <w:szCs w:val="15"/>
              </w:rPr>
            </w:pPr>
            <w:r>
              <w:rPr>
                <w:rFonts w:ascii="宋体"/>
                <w:position w:val="2"/>
                <w:sz w:val="24"/>
              </w:rPr>
              <w:t>NO</w:t>
            </w:r>
            <w:r>
              <w:rPr>
                <w:rFonts w:ascii="Times New Roman"/>
                <w:sz w:val="15"/>
              </w:rPr>
              <w:t>2</w:t>
            </w:r>
          </w:p>
        </w:tc>
      </w:tr>
      <w:tr w:rsidR="00112DF4">
        <w:trPr>
          <w:trHeight w:hRule="exact" w:val="327"/>
        </w:trPr>
        <w:tc>
          <w:tcPr>
            <w:tcW w:w="190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7" w:lineRule="exact"/>
              <w:jc w:val="center"/>
              <w:rPr>
                <w:rFonts w:ascii="宋体" w:eastAsia="宋体" w:hAnsi="宋体" w:cs="宋体"/>
                <w:sz w:val="24"/>
                <w:szCs w:val="24"/>
              </w:rPr>
            </w:pPr>
            <w:r>
              <w:rPr>
                <w:rFonts w:ascii="宋体"/>
                <w:sz w:val="24"/>
              </w:rPr>
              <w:t>50</w:t>
            </w:r>
          </w:p>
        </w:tc>
        <w:tc>
          <w:tcPr>
            <w:tcW w:w="190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7" w:lineRule="exact"/>
              <w:ind w:right="1"/>
              <w:jc w:val="center"/>
              <w:rPr>
                <w:rFonts w:ascii="宋体" w:eastAsia="宋体" w:hAnsi="宋体" w:cs="宋体"/>
                <w:sz w:val="24"/>
                <w:szCs w:val="24"/>
              </w:rPr>
            </w:pPr>
            <w:r>
              <w:rPr>
                <w:rFonts w:ascii="宋体"/>
                <w:sz w:val="24"/>
              </w:rPr>
              <w:t>0.050</w:t>
            </w:r>
          </w:p>
        </w:tc>
        <w:tc>
          <w:tcPr>
            <w:tcW w:w="190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7" w:lineRule="exact"/>
              <w:jc w:val="center"/>
              <w:rPr>
                <w:rFonts w:ascii="宋体" w:eastAsia="宋体" w:hAnsi="宋体" w:cs="宋体"/>
                <w:sz w:val="24"/>
                <w:szCs w:val="24"/>
              </w:rPr>
            </w:pPr>
            <w:r>
              <w:rPr>
                <w:rFonts w:ascii="宋体"/>
                <w:sz w:val="24"/>
              </w:rPr>
              <w:t>0.050</w:t>
            </w:r>
          </w:p>
        </w:tc>
        <w:tc>
          <w:tcPr>
            <w:tcW w:w="2222"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7" w:lineRule="exact"/>
              <w:jc w:val="center"/>
              <w:rPr>
                <w:rFonts w:ascii="宋体" w:eastAsia="宋体" w:hAnsi="宋体" w:cs="宋体"/>
                <w:sz w:val="24"/>
                <w:szCs w:val="24"/>
              </w:rPr>
            </w:pPr>
            <w:r>
              <w:rPr>
                <w:rFonts w:ascii="宋体"/>
                <w:sz w:val="24"/>
              </w:rPr>
              <w:t>0.080</w:t>
            </w:r>
          </w:p>
        </w:tc>
      </w:tr>
      <w:tr w:rsidR="00112DF4">
        <w:trPr>
          <w:trHeight w:hRule="exact" w:val="327"/>
        </w:trPr>
        <w:tc>
          <w:tcPr>
            <w:tcW w:w="190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6" w:lineRule="exact"/>
              <w:jc w:val="center"/>
              <w:rPr>
                <w:rFonts w:ascii="宋体" w:eastAsia="宋体" w:hAnsi="宋体" w:cs="宋体"/>
                <w:sz w:val="24"/>
                <w:szCs w:val="24"/>
              </w:rPr>
            </w:pPr>
            <w:r>
              <w:rPr>
                <w:rFonts w:ascii="宋体"/>
                <w:sz w:val="24"/>
              </w:rPr>
              <w:t>100</w:t>
            </w:r>
          </w:p>
        </w:tc>
        <w:tc>
          <w:tcPr>
            <w:tcW w:w="190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6" w:lineRule="exact"/>
              <w:ind w:right="1"/>
              <w:jc w:val="center"/>
              <w:rPr>
                <w:rFonts w:ascii="宋体" w:eastAsia="宋体" w:hAnsi="宋体" w:cs="宋体"/>
                <w:sz w:val="24"/>
                <w:szCs w:val="24"/>
              </w:rPr>
            </w:pPr>
            <w:r>
              <w:rPr>
                <w:rFonts w:ascii="宋体"/>
                <w:sz w:val="24"/>
              </w:rPr>
              <w:t>0.150</w:t>
            </w:r>
          </w:p>
        </w:tc>
        <w:tc>
          <w:tcPr>
            <w:tcW w:w="190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6" w:lineRule="exact"/>
              <w:jc w:val="center"/>
              <w:rPr>
                <w:rFonts w:ascii="宋体" w:eastAsia="宋体" w:hAnsi="宋体" w:cs="宋体"/>
                <w:sz w:val="24"/>
                <w:szCs w:val="24"/>
              </w:rPr>
            </w:pPr>
            <w:r>
              <w:rPr>
                <w:rFonts w:ascii="宋体"/>
                <w:sz w:val="24"/>
              </w:rPr>
              <w:t>0.150</w:t>
            </w:r>
          </w:p>
        </w:tc>
        <w:tc>
          <w:tcPr>
            <w:tcW w:w="2222"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6" w:lineRule="exact"/>
              <w:jc w:val="center"/>
              <w:rPr>
                <w:rFonts w:ascii="宋体" w:eastAsia="宋体" w:hAnsi="宋体" w:cs="宋体"/>
                <w:sz w:val="24"/>
                <w:szCs w:val="24"/>
              </w:rPr>
            </w:pPr>
            <w:r>
              <w:rPr>
                <w:rFonts w:ascii="宋体"/>
                <w:sz w:val="24"/>
              </w:rPr>
              <w:t>0.120</w:t>
            </w:r>
          </w:p>
        </w:tc>
      </w:tr>
      <w:tr w:rsidR="00112DF4">
        <w:trPr>
          <w:trHeight w:hRule="exact" w:val="327"/>
        </w:trPr>
        <w:tc>
          <w:tcPr>
            <w:tcW w:w="190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8" w:lineRule="exact"/>
              <w:jc w:val="center"/>
              <w:rPr>
                <w:rFonts w:ascii="宋体" w:eastAsia="宋体" w:hAnsi="宋体" w:cs="宋体"/>
                <w:sz w:val="24"/>
                <w:szCs w:val="24"/>
              </w:rPr>
            </w:pPr>
            <w:r>
              <w:rPr>
                <w:rFonts w:ascii="宋体"/>
                <w:sz w:val="24"/>
              </w:rPr>
              <w:t>200</w:t>
            </w:r>
          </w:p>
        </w:tc>
        <w:tc>
          <w:tcPr>
            <w:tcW w:w="190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8" w:lineRule="exact"/>
              <w:ind w:right="1"/>
              <w:jc w:val="center"/>
              <w:rPr>
                <w:rFonts w:ascii="宋体" w:eastAsia="宋体" w:hAnsi="宋体" w:cs="宋体"/>
                <w:sz w:val="24"/>
                <w:szCs w:val="24"/>
              </w:rPr>
            </w:pPr>
            <w:r>
              <w:rPr>
                <w:rFonts w:ascii="宋体"/>
                <w:sz w:val="24"/>
              </w:rPr>
              <w:t>0.350</w:t>
            </w:r>
          </w:p>
        </w:tc>
        <w:tc>
          <w:tcPr>
            <w:tcW w:w="190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8" w:lineRule="exact"/>
              <w:jc w:val="center"/>
              <w:rPr>
                <w:rFonts w:ascii="宋体" w:eastAsia="宋体" w:hAnsi="宋体" w:cs="宋体"/>
                <w:sz w:val="24"/>
                <w:szCs w:val="24"/>
              </w:rPr>
            </w:pPr>
            <w:r>
              <w:rPr>
                <w:rFonts w:ascii="宋体"/>
                <w:sz w:val="24"/>
              </w:rPr>
              <w:t>0.800</w:t>
            </w:r>
          </w:p>
        </w:tc>
        <w:tc>
          <w:tcPr>
            <w:tcW w:w="2222"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8" w:lineRule="exact"/>
              <w:jc w:val="center"/>
              <w:rPr>
                <w:rFonts w:ascii="宋体" w:eastAsia="宋体" w:hAnsi="宋体" w:cs="宋体"/>
                <w:sz w:val="24"/>
                <w:szCs w:val="24"/>
              </w:rPr>
            </w:pPr>
            <w:r>
              <w:rPr>
                <w:rFonts w:ascii="宋体"/>
                <w:sz w:val="24"/>
              </w:rPr>
              <w:t>0.280</w:t>
            </w:r>
          </w:p>
        </w:tc>
      </w:tr>
      <w:tr w:rsidR="00112DF4">
        <w:trPr>
          <w:trHeight w:hRule="exact" w:val="327"/>
        </w:trPr>
        <w:tc>
          <w:tcPr>
            <w:tcW w:w="190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7" w:lineRule="exact"/>
              <w:jc w:val="center"/>
              <w:rPr>
                <w:rFonts w:ascii="宋体" w:eastAsia="宋体" w:hAnsi="宋体" w:cs="宋体"/>
                <w:sz w:val="24"/>
                <w:szCs w:val="24"/>
              </w:rPr>
            </w:pPr>
            <w:r>
              <w:rPr>
                <w:rFonts w:ascii="宋体"/>
                <w:sz w:val="24"/>
              </w:rPr>
              <w:t>300</w:t>
            </w:r>
          </w:p>
        </w:tc>
        <w:tc>
          <w:tcPr>
            <w:tcW w:w="190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7" w:lineRule="exact"/>
              <w:ind w:right="1"/>
              <w:jc w:val="center"/>
              <w:rPr>
                <w:rFonts w:ascii="宋体" w:eastAsia="宋体" w:hAnsi="宋体" w:cs="宋体"/>
                <w:sz w:val="24"/>
                <w:szCs w:val="24"/>
              </w:rPr>
            </w:pPr>
            <w:r>
              <w:rPr>
                <w:rFonts w:ascii="宋体"/>
                <w:sz w:val="24"/>
              </w:rPr>
              <w:t>0.420</w:t>
            </w:r>
          </w:p>
        </w:tc>
        <w:tc>
          <w:tcPr>
            <w:tcW w:w="190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7" w:lineRule="exact"/>
              <w:jc w:val="center"/>
              <w:rPr>
                <w:rFonts w:ascii="宋体" w:eastAsia="宋体" w:hAnsi="宋体" w:cs="宋体"/>
                <w:sz w:val="24"/>
                <w:szCs w:val="24"/>
              </w:rPr>
            </w:pPr>
            <w:r>
              <w:rPr>
                <w:rFonts w:ascii="宋体"/>
                <w:sz w:val="24"/>
              </w:rPr>
              <w:t>1.600</w:t>
            </w:r>
          </w:p>
        </w:tc>
        <w:tc>
          <w:tcPr>
            <w:tcW w:w="2222"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7" w:lineRule="exact"/>
              <w:jc w:val="center"/>
              <w:rPr>
                <w:rFonts w:ascii="宋体" w:eastAsia="宋体" w:hAnsi="宋体" w:cs="宋体"/>
                <w:sz w:val="24"/>
                <w:szCs w:val="24"/>
              </w:rPr>
            </w:pPr>
            <w:r>
              <w:rPr>
                <w:rFonts w:ascii="宋体"/>
                <w:sz w:val="24"/>
              </w:rPr>
              <w:t>0.565</w:t>
            </w:r>
          </w:p>
        </w:tc>
      </w:tr>
      <w:tr w:rsidR="00112DF4">
        <w:trPr>
          <w:trHeight w:hRule="exact" w:val="327"/>
        </w:trPr>
        <w:tc>
          <w:tcPr>
            <w:tcW w:w="190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7" w:lineRule="exact"/>
              <w:jc w:val="center"/>
              <w:rPr>
                <w:rFonts w:ascii="宋体" w:eastAsia="宋体" w:hAnsi="宋体" w:cs="宋体"/>
                <w:sz w:val="24"/>
                <w:szCs w:val="24"/>
              </w:rPr>
            </w:pPr>
            <w:r>
              <w:rPr>
                <w:rFonts w:ascii="宋体"/>
                <w:sz w:val="24"/>
              </w:rPr>
              <w:t>400</w:t>
            </w:r>
          </w:p>
        </w:tc>
        <w:tc>
          <w:tcPr>
            <w:tcW w:w="190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7" w:lineRule="exact"/>
              <w:ind w:right="1"/>
              <w:jc w:val="center"/>
              <w:rPr>
                <w:rFonts w:ascii="宋体" w:eastAsia="宋体" w:hAnsi="宋体" w:cs="宋体"/>
                <w:sz w:val="24"/>
                <w:szCs w:val="24"/>
              </w:rPr>
            </w:pPr>
            <w:r>
              <w:rPr>
                <w:rFonts w:ascii="宋体"/>
                <w:sz w:val="24"/>
              </w:rPr>
              <w:t>0.500</w:t>
            </w:r>
          </w:p>
        </w:tc>
        <w:tc>
          <w:tcPr>
            <w:tcW w:w="190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7" w:lineRule="exact"/>
              <w:jc w:val="center"/>
              <w:rPr>
                <w:rFonts w:ascii="宋体" w:eastAsia="宋体" w:hAnsi="宋体" w:cs="宋体"/>
                <w:sz w:val="24"/>
                <w:szCs w:val="24"/>
              </w:rPr>
            </w:pPr>
            <w:r>
              <w:rPr>
                <w:rFonts w:ascii="宋体"/>
                <w:sz w:val="24"/>
              </w:rPr>
              <w:t>2.100</w:t>
            </w:r>
          </w:p>
        </w:tc>
        <w:tc>
          <w:tcPr>
            <w:tcW w:w="2222"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7" w:lineRule="exact"/>
              <w:jc w:val="center"/>
              <w:rPr>
                <w:rFonts w:ascii="宋体" w:eastAsia="宋体" w:hAnsi="宋体" w:cs="宋体"/>
                <w:sz w:val="24"/>
                <w:szCs w:val="24"/>
              </w:rPr>
            </w:pPr>
            <w:r>
              <w:rPr>
                <w:rFonts w:ascii="宋体"/>
                <w:sz w:val="24"/>
              </w:rPr>
              <w:t>0.750</w:t>
            </w:r>
          </w:p>
        </w:tc>
      </w:tr>
      <w:tr w:rsidR="00112DF4">
        <w:trPr>
          <w:trHeight w:hRule="exact" w:val="327"/>
        </w:trPr>
        <w:tc>
          <w:tcPr>
            <w:tcW w:w="190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6" w:lineRule="exact"/>
              <w:jc w:val="center"/>
              <w:rPr>
                <w:rFonts w:ascii="宋体" w:eastAsia="宋体" w:hAnsi="宋体" w:cs="宋体"/>
                <w:sz w:val="24"/>
                <w:szCs w:val="24"/>
              </w:rPr>
            </w:pPr>
            <w:r>
              <w:rPr>
                <w:rFonts w:ascii="宋体"/>
                <w:sz w:val="24"/>
              </w:rPr>
              <w:t>500</w:t>
            </w:r>
          </w:p>
        </w:tc>
        <w:tc>
          <w:tcPr>
            <w:tcW w:w="190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6" w:lineRule="exact"/>
              <w:ind w:right="1"/>
              <w:jc w:val="center"/>
              <w:rPr>
                <w:rFonts w:ascii="宋体" w:eastAsia="宋体" w:hAnsi="宋体" w:cs="宋体"/>
                <w:sz w:val="24"/>
                <w:szCs w:val="24"/>
              </w:rPr>
            </w:pPr>
            <w:r>
              <w:rPr>
                <w:rFonts w:ascii="宋体"/>
                <w:sz w:val="24"/>
              </w:rPr>
              <w:t>0.600</w:t>
            </w:r>
          </w:p>
        </w:tc>
        <w:tc>
          <w:tcPr>
            <w:tcW w:w="190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6" w:lineRule="exact"/>
              <w:jc w:val="center"/>
              <w:rPr>
                <w:rFonts w:ascii="宋体" w:eastAsia="宋体" w:hAnsi="宋体" w:cs="宋体"/>
                <w:sz w:val="24"/>
                <w:szCs w:val="24"/>
              </w:rPr>
            </w:pPr>
            <w:r>
              <w:rPr>
                <w:rFonts w:ascii="宋体"/>
                <w:sz w:val="24"/>
              </w:rPr>
              <w:t>2.620</w:t>
            </w:r>
          </w:p>
        </w:tc>
        <w:tc>
          <w:tcPr>
            <w:tcW w:w="2222"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6" w:lineRule="exact"/>
              <w:jc w:val="center"/>
              <w:rPr>
                <w:rFonts w:ascii="宋体" w:eastAsia="宋体" w:hAnsi="宋体" w:cs="宋体"/>
                <w:sz w:val="24"/>
                <w:szCs w:val="24"/>
              </w:rPr>
            </w:pPr>
            <w:r>
              <w:rPr>
                <w:rFonts w:ascii="宋体"/>
                <w:sz w:val="24"/>
              </w:rPr>
              <w:t>0.940</w:t>
            </w:r>
          </w:p>
        </w:tc>
      </w:tr>
    </w:tbl>
    <w:p w:rsidR="00112DF4" w:rsidRDefault="00D840E0">
      <w:pPr>
        <w:pStyle w:val="a3"/>
        <w:spacing w:before="16" w:line="326" w:lineRule="auto"/>
        <w:ind w:right="113" w:firstLine="561"/>
        <w:jc w:val="both"/>
        <w:rPr>
          <w:lang w:eastAsia="zh-CN"/>
        </w:rPr>
      </w:pPr>
      <w:r>
        <w:rPr>
          <w:spacing w:val="-3"/>
          <w:lang w:eastAsia="zh-CN"/>
        </w:rPr>
        <w:t>（4）环境空气中主要污染物年均值的有效数据量符合《环境空气质量</w:t>
      </w:r>
      <w:r>
        <w:rPr>
          <w:lang w:eastAsia="zh-CN"/>
        </w:rPr>
        <w:t xml:space="preserve"> 标准》（GB3095-2012）表</w:t>
      </w:r>
      <w:r>
        <w:rPr>
          <w:spacing w:val="-68"/>
          <w:lang w:eastAsia="zh-CN"/>
        </w:rPr>
        <w:t xml:space="preserve"> </w:t>
      </w:r>
      <w:r>
        <w:rPr>
          <w:lang w:eastAsia="zh-CN"/>
        </w:rPr>
        <w:t>4</w:t>
      </w:r>
      <w:r>
        <w:rPr>
          <w:spacing w:val="-65"/>
          <w:lang w:eastAsia="zh-CN"/>
        </w:rPr>
        <w:t xml:space="preserve"> </w:t>
      </w:r>
      <w:r>
        <w:rPr>
          <w:lang w:eastAsia="zh-CN"/>
        </w:rPr>
        <w:t>的要求，主要污染物浓度年均值逐年下降。</w:t>
      </w:r>
    </w:p>
    <w:p w:rsidR="00112DF4" w:rsidRDefault="00D840E0">
      <w:pPr>
        <w:pStyle w:val="a3"/>
        <w:spacing w:line="326" w:lineRule="auto"/>
        <w:ind w:right="113" w:firstLine="561"/>
        <w:jc w:val="both"/>
        <w:rPr>
          <w:lang w:eastAsia="zh-CN"/>
        </w:rPr>
      </w:pPr>
      <w:r>
        <w:rPr>
          <w:w w:val="95"/>
          <w:lang w:eastAsia="zh-CN"/>
        </w:rPr>
        <w:t>86.城市政府要将秸秆综合利用作为推进节能减排、发展循环经济、治</w:t>
      </w:r>
      <w:r>
        <w:rPr>
          <w:lang w:eastAsia="zh-CN"/>
        </w:rPr>
        <w:t xml:space="preserve"> </w:t>
      </w:r>
      <w:r>
        <w:rPr>
          <w:spacing w:val="2"/>
          <w:lang w:eastAsia="zh-CN"/>
        </w:rPr>
        <w:t>理大气污染、促进生态文明建设的重要内容，结合实际，划定秸秆禁烧的</w:t>
      </w:r>
      <w:r>
        <w:rPr>
          <w:spacing w:val="-101"/>
          <w:lang w:eastAsia="zh-CN"/>
        </w:rPr>
        <w:t xml:space="preserve"> </w:t>
      </w:r>
      <w:r>
        <w:rPr>
          <w:spacing w:val="2"/>
          <w:lang w:eastAsia="zh-CN"/>
        </w:rPr>
        <w:t>区域。将人口集中地区、机场周边、高速公路沿线、铁路重要干线等区域</w:t>
      </w:r>
      <w:r>
        <w:rPr>
          <w:spacing w:val="-101"/>
          <w:lang w:eastAsia="zh-CN"/>
        </w:rPr>
        <w:t xml:space="preserve"> </w:t>
      </w:r>
      <w:r>
        <w:rPr>
          <w:spacing w:val="2"/>
          <w:lang w:eastAsia="zh-CN"/>
        </w:rPr>
        <w:t>纳入禁烧区。根据《国务院办公厅关于加快推进农作物秸秆综合利用的意</w:t>
      </w:r>
      <w:r>
        <w:rPr>
          <w:spacing w:val="-101"/>
          <w:lang w:eastAsia="zh-CN"/>
        </w:rPr>
        <w:t xml:space="preserve"> </w:t>
      </w:r>
      <w:r>
        <w:rPr>
          <w:spacing w:val="2"/>
          <w:lang w:eastAsia="zh-CN"/>
        </w:rPr>
        <w:t>见》，城市发展改革部门要会同农业部门制定秸秆综合利用和禁烧工作方</w:t>
      </w:r>
      <w:r>
        <w:rPr>
          <w:spacing w:val="-101"/>
          <w:lang w:eastAsia="zh-CN"/>
        </w:rPr>
        <w:t xml:space="preserve"> </w:t>
      </w:r>
      <w:r>
        <w:rPr>
          <w:spacing w:val="2"/>
          <w:lang w:eastAsia="zh-CN"/>
        </w:rPr>
        <w:t>案，因地制宜采取秸秆燃料化、饲料化、肥料化、基料化等综合措施，推</w:t>
      </w:r>
      <w:r>
        <w:rPr>
          <w:spacing w:val="-101"/>
          <w:lang w:eastAsia="zh-CN"/>
        </w:rPr>
        <w:t xml:space="preserve"> </w:t>
      </w:r>
      <w:r>
        <w:rPr>
          <w:lang w:eastAsia="zh-CN"/>
        </w:rPr>
        <w:t>进秸秆高效综合利用。秸秆禁烧的区域要杜绝秸秆露天焚烧现象。</w:t>
      </w:r>
    </w:p>
    <w:p w:rsidR="00112DF4" w:rsidRDefault="00D840E0">
      <w:pPr>
        <w:pStyle w:val="a3"/>
        <w:spacing w:before="32"/>
        <w:ind w:left="677"/>
        <w:rPr>
          <w:lang w:eastAsia="zh-CN"/>
        </w:rPr>
      </w:pPr>
      <w:r>
        <w:rPr>
          <w:lang w:eastAsia="zh-CN"/>
        </w:rPr>
        <w:t>87.区域环境噪声监测和管理工作规范，数据统计与评价方法正确。</w:t>
      </w:r>
    </w:p>
    <w:p w:rsidR="00112DF4" w:rsidRDefault="00D840E0">
      <w:pPr>
        <w:pStyle w:val="a3"/>
        <w:spacing w:before="132" w:line="328" w:lineRule="auto"/>
        <w:ind w:right="111" w:firstLine="561"/>
        <w:jc w:val="both"/>
        <w:rPr>
          <w:lang w:eastAsia="zh-CN"/>
        </w:rPr>
      </w:pPr>
      <w:r>
        <w:rPr>
          <w:lang w:eastAsia="zh-CN"/>
        </w:rPr>
        <w:t>（1）区域环境噪声点位设置应符合《环境噪声监测技术规范》HJ640</w:t>
      </w:r>
      <w:r>
        <w:rPr>
          <w:w w:val="97"/>
          <w:lang w:eastAsia="zh-CN"/>
        </w:rPr>
        <w:t xml:space="preserve"> </w:t>
      </w:r>
      <w:r>
        <w:rPr>
          <w:spacing w:val="2"/>
          <w:lang w:eastAsia="zh-CN"/>
        </w:rPr>
        <w:t>的要求，并经上一级环保部门认证。昼间监测每年一次，监测应在正常工</w:t>
      </w:r>
      <w:r>
        <w:rPr>
          <w:spacing w:val="-101"/>
          <w:lang w:eastAsia="zh-CN"/>
        </w:rPr>
        <w:t xml:space="preserve"> </w:t>
      </w:r>
      <w:r>
        <w:rPr>
          <w:spacing w:val="-3"/>
          <w:lang w:eastAsia="zh-CN"/>
        </w:rPr>
        <w:t>作时段进行，并覆盖整个工作时段；每个测点（网格）测量</w:t>
      </w:r>
      <w:r>
        <w:rPr>
          <w:spacing w:val="-57"/>
          <w:lang w:eastAsia="zh-CN"/>
        </w:rPr>
        <w:t xml:space="preserve"> </w:t>
      </w:r>
      <w:r>
        <w:rPr>
          <w:lang w:eastAsia="zh-CN"/>
        </w:rPr>
        <w:t>10</w:t>
      </w:r>
      <w:r>
        <w:rPr>
          <w:spacing w:val="-53"/>
          <w:lang w:eastAsia="zh-CN"/>
        </w:rPr>
        <w:t xml:space="preserve"> </w:t>
      </w:r>
      <w:r>
        <w:rPr>
          <w:lang w:eastAsia="zh-CN"/>
        </w:rPr>
        <w:t>分钟的等效</w:t>
      </w:r>
      <w:r>
        <w:rPr>
          <w:spacing w:val="-134"/>
          <w:lang w:eastAsia="zh-CN"/>
        </w:rPr>
        <w:t xml:space="preserve"> </w:t>
      </w:r>
      <w:r>
        <w:rPr>
          <w:lang w:eastAsia="zh-CN"/>
        </w:rPr>
        <w:t>声级，噪声测量仪器的精度、气象条件和采样的方式符合GB3096</w:t>
      </w:r>
      <w:r>
        <w:rPr>
          <w:spacing w:val="-51"/>
          <w:lang w:eastAsia="zh-CN"/>
        </w:rPr>
        <w:t xml:space="preserve"> </w:t>
      </w:r>
      <w:r>
        <w:rPr>
          <w:lang w:eastAsia="zh-CN"/>
        </w:rPr>
        <w:t>的相应要</w:t>
      </w:r>
      <w:r>
        <w:rPr>
          <w:spacing w:val="-133"/>
          <w:lang w:eastAsia="zh-CN"/>
        </w:rPr>
        <w:t xml:space="preserve"> </w:t>
      </w:r>
      <w:r>
        <w:rPr>
          <w:spacing w:val="2"/>
          <w:lang w:eastAsia="zh-CN"/>
        </w:rPr>
        <w:t>求。测量过程中凡是自然社会可能出现的声音（如叫卖声、说话声、小孩</w:t>
      </w:r>
      <w:r>
        <w:rPr>
          <w:spacing w:val="-101"/>
          <w:lang w:eastAsia="zh-CN"/>
        </w:rPr>
        <w:t xml:space="preserve"> </w:t>
      </w:r>
      <w:r>
        <w:rPr>
          <w:lang w:eastAsia="zh-CN"/>
        </w:rPr>
        <w:t>哭声、家用电器声等），均不得视作偶发噪声而予以排除。</w:t>
      </w:r>
    </w:p>
    <w:p w:rsidR="00112DF4" w:rsidRDefault="00D840E0">
      <w:pPr>
        <w:pStyle w:val="a3"/>
        <w:spacing w:before="29"/>
        <w:ind w:left="677"/>
        <w:rPr>
          <w:lang w:eastAsia="zh-CN"/>
        </w:rPr>
      </w:pPr>
      <w:r>
        <w:rPr>
          <w:spacing w:val="-3"/>
          <w:lang w:eastAsia="zh-CN"/>
        </w:rPr>
        <w:t>（2）将全部有效网格测得的昼间等效声级进行算术平均计算即为整个</w:t>
      </w:r>
    </w:p>
    <w:p w:rsidR="00112DF4" w:rsidRDefault="00112DF4">
      <w:pPr>
        <w:rPr>
          <w:lang w:eastAsia="zh-CN"/>
        </w:rPr>
        <w:sectPr w:rsidR="00112DF4">
          <w:pgSz w:w="11910" w:h="16840"/>
          <w:pgMar w:top="1340" w:right="1300" w:bottom="1160" w:left="1300" w:header="0" w:footer="971" w:gutter="0"/>
          <w:cols w:space="720"/>
        </w:sectPr>
      </w:pPr>
    </w:p>
    <w:p w:rsidR="00112DF4" w:rsidRDefault="00D840E0">
      <w:pPr>
        <w:pStyle w:val="a3"/>
        <w:spacing w:before="0" w:line="331" w:lineRule="exact"/>
        <w:ind w:right="108"/>
        <w:rPr>
          <w:lang w:eastAsia="zh-CN"/>
        </w:rPr>
      </w:pPr>
      <w:r>
        <w:rPr>
          <w:spacing w:val="2"/>
          <w:lang w:eastAsia="zh-CN"/>
        </w:rPr>
        <w:lastRenderedPageBreak/>
        <w:t>城市昼间区域环境噪声平均值。凡是在非正常工作时间段内测得的数据，</w:t>
      </w:r>
    </w:p>
    <w:p w:rsidR="00112DF4" w:rsidRDefault="00D840E0">
      <w:pPr>
        <w:pStyle w:val="a3"/>
        <w:spacing w:before="135" w:line="326" w:lineRule="auto"/>
        <w:ind w:right="108"/>
        <w:rPr>
          <w:lang w:eastAsia="zh-CN"/>
        </w:rPr>
      </w:pPr>
      <w:r>
        <w:rPr>
          <w:spacing w:val="-3"/>
          <w:lang w:eastAsia="zh-CN"/>
        </w:rPr>
        <w:t>监测点位不符合认证结果，测量仪器不符合要求的监测数据视为无效数据，</w:t>
      </w:r>
      <w:r>
        <w:rPr>
          <w:spacing w:val="-88"/>
          <w:lang w:eastAsia="zh-CN"/>
        </w:rPr>
        <w:t xml:space="preserve"> </w:t>
      </w:r>
      <w:r>
        <w:rPr>
          <w:lang w:eastAsia="zh-CN"/>
        </w:rPr>
        <w:t>全市有效数据量必须大于测点总数的</w:t>
      </w:r>
      <w:r>
        <w:rPr>
          <w:spacing w:val="-67"/>
          <w:lang w:eastAsia="zh-CN"/>
        </w:rPr>
        <w:t xml:space="preserve"> </w:t>
      </w:r>
      <w:r>
        <w:rPr>
          <w:spacing w:val="-7"/>
          <w:lang w:eastAsia="zh-CN"/>
        </w:rPr>
        <w:t>95%以上。昼间区域环境噪声平均值≤</w:t>
      </w:r>
      <w:r>
        <w:rPr>
          <w:spacing w:val="-135"/>
          <w:lang w:eastAsia="zh-CN"/>
        </w:rPr>
        <w:t xml:space="preserve"> </w:t>
      </w:r>
      <w:r>
        <w:rPr>
          <w:lang w:eastAsia="zh-CN"/>
        </w:rPr>
        <w:t>60</w:t>
      </w:r>
      <w:r>
        <w:rPr>
          <w:spacing w:val="-82"/>
          <w:lang w:eastAsia="zh-CN"/>
        </w:rPr>
        <w:t xml:space="preserve"> </w:t>
      </w:r>
      <w:r>
        <w:rPr>
          <w:lang w:eastAsia="zh-CN"/>
        </w:rPr>
        <w:t>分贝。</w:t>
      </w:r>
    </w:p>
    <w:p w:rsidR="00112DF4" w:rsidRDefault="00D840E0">
      <w:pPr>
        <w:pStyle w:val="a3"/>
        <w:ind w:left="677" w:right="108"/>
        <w:rPr>
          <w:lang w:eastAsia="zh-CN"/>
        </w:rPr>
      </w:pPr>
      <w:r>
        <w:rPr>
          <w:lang w:eastAsia="zh-CN"/>
        </w:rPr>
        <w:t>【标准原文】</w:t>
      </w:r>
    </w:p>
    <w:p w:rsidR="00112DF4" w:rsidRDefault="00D840E0">
      <w:pPr>
        <w:pStyle w:val="Heading3"/>
        <w:spacing w:line="247" w:lineRule="auto"/>
        <w:ind w:right="108" w:firstLine="561"/>
        <w:rPr>
          <w:b w:val="0"/>
          <w:bCs w:val="0"/>
          <w:lang w:eastAsia="zh-CN"/>
        </w:rPr>
      </w:pPr>
      <w:r>
        <w:rPr>
          <w:spacing w:val="2"/>
          <w:lang w:eastAsia="zh-CN"/>
        </w:rPr>
        <w:t>（十九）贯彻落实《中华人民共和国水法》、《中华人民共和国水污</w:t>
      </w:r>
      <w:r>
        <w:rPr>
          <w:lang w:eastAsia="zh-CN"/>
        </w:rPr>
        <w:t xml:space="preserve"> </w:t>
      </w:r>
      <w:r>
        <w:rPr>
          <w:spacing w:val="-5"/>
          <w:w w:val="95"/>
          <w:lang w:eastAsia="zh-CN"/>
        </w:rPr>
        <w:t xml:space="preserve">染防治法》等法律法规，集中式饮用水水源地一级保护区水质达标率 </w:t>
      </w:r>
      <w:r>
        <w:rPr>
          <w:w w:val="95"/>
          <w:lang w:eastAsia="zh-CN"/>
        </w:rPr>
        <w:t>100%，</w:t>
      </w:r>
      <w:r>
        <w:rPr>
          <w:spacing w:val="-13"/>
          <w:w w:val="95"/>
          <w:lang w:eastAsia="zh-CN"/>
        </w:rPr>
        <w:t xml:space="preserve"> </w:t>
      </w:r>
      <w:r>
        <w:rPr>
          <w:w w:val="95"/>
          <w:lang w:eastAsia="zh-CN"/>
        </w:rPr>
        <w:t>安全保障达标率 100%，城区内水环境功能区达到要求，未划定功能区的无</w:t>
      </w:r>
      <w:r>
        <w:rPr>
          <w:lang w:eastAsia="zh-CN"/>
        </w:rPr>
        <w:t>劣五类水体。</w:t>
      </w:r>
    </w:p>
    <w:p w:rsidR="00112DF4" w:rsidRDefault="00D840E0">
      <w:pPr>
        <w:pStyle w:val="a3"/>
        <w:spacing w:before="88" w:line="328" w:lineRule="auto"/>
        <w:ind w:left="677" w:right="4183"/>
        <w:rPr>
          <w:lang w:eastAsia="zh-CN"/>
        </w:rPr>
      </w:pPr>
      <w:r>
        <w:rPr>
          <w:lang w:eastAsia="zh-CN"/>
        </w:rPr>
        <w:t xml:space="preserve">【标准释义】 </w:t>
      </w:r>
      <w:r>
        <w:rPr>
          <w:w w:val="95"/>
          <w:lang w:eastAsia="zh-CN"/>
        </w:rPr>
        <w:t>88.饮用水源地安全保障措施到位</w:t>
      </w:r>
    </w:p>
    <w:p w:rsidR="00112DF4" w:rsidRDefault="00D840E0">
      <w:pPr>
        <w:pStyle w:val="a3"/>
        <w:spacing w:before="29" w:line="328" w:lineRule="auto"/>
        <w:ind w:right="108" w:firstLine="561"/>
        <w:rPr>
          <w:lang w:eastAsia="zh-CN"/>
        </w:rPr>
      </w:pPr>
      <w:r>
        <w:rPr>
          <w:spacing w:val="-7"/>
          <w:lang w:eastAsia="zh-CN"/>
        </w:rPr>
        <w:t>（1）按照《中华人民共和国水法》、《中华人民共和国水污染防治法》</w:t>
      </w:r>
      <w:r>
        <w:rPr>
          <w:lang w:eastAsia="zh-CN"/>
        </w:rPr>
        <w:t xml:space="preserve"> </w:t>
      </w:r>
      <w:r>
        <w:rPr>
          <w:spacing w:val="2"/>
          <w:lang w:eastAsia="zh-CN"/>
        </w:rPr>
        <w:t>的要求，划定饮用水源保护区，建立饮用水源保护区制度。饮用水水源保</w:t>
      </w:r>
      <w:r>
        <w:rPr>
          <w:spacing w:val="-101"/>
          <w:lang w:eastAsia="zh-CN"/>
        </w:rPr>
        <w:t xml:space="preserve"> </w:t>
      </w:r>
      <w:r>
        <w:rPr>
          <w:lang w:eastAsia="zh-CN"/>
        </w:rPr>
        <w:t>护区划由省、自治区、直辖市人民政府批准。</w:t>
      </w:r>
    </w:p>
    <w:p w:rsidR="00112DF4" w:rsidRDefault="00D840E0">
      <w:pPr>
        <w:pStyle w:val="a3"/>
        <w:spacing w:before="29" w:line="326" w:lineRule="auto"/>
        <w:ind w:right="248" w:firstLine="561"/>
        <w:jc w:val="both"/>
        <w:rPr>
          <w:lang w:eastAsia="zh-CN"/>
        </w:rPr>
      </w:pPr>
      <w:r>
        <w:rPr>
          <w:spacing w:val="-3"/>
          <w:lang w:eastAsia="zh-CN"/>
        </w:rPr>
        <w:t>（2）地方人民政府在饮用水水源保护区的边界设立明确的地理界标和</w:t>
      </w:r>
      <w:r>
        <w:rPr>
          <w:lang w:eastAsia="zh-CN"/>
        </w:rPr>
        <w:t xml:space="preserve"> </w:t>
      </w:r>
      <w:r>
        <w:rPr>
          <w:spacing w:val="19"/>
          <w:lang w:eastAsia="zh-CN"/>
        </w:rPr>
        <w:t>明显的警示标志，各类标志符合《饮用水水源保护区标志技术要求》</w:t>
      </w:r>
      <w:r>
        <w:rPr>
          <w:spacing w:val="-54"/>
          <w:lang w:eastAsia="zh-CN"/>
        </w:rPr>
        <w:t xml:space="preserve"> </w:t>
      </w:r>
      <w:r>
        <w:rPr>
          <w:lang w:eastAsia="zh-CN"/>
        </w:rPr>
        <w:t>HJ/T</w:t>
      </w:r>
      <w:r>
        <w:rPr>
          <w:spacing w:val="-55"/>
          <w:lang w:eastAsia="zh-CN"/>
        </w:rPr>
        <w:t xml:space="preserve"> </w:t>
      </w:r>
      <w:r>
        <w:rPr>
          <w:spacing w:val="-4"/>
          <w:lang w:eastAsia="zh-CN"/>
        </w:rPr>
        <w:t>433。饮用水水源一级保护区内无排污口，无从事网箱养殖、旅游、游</w:t>
      </w:r>
      <w:r>
        <w:rPr>
          <w:spacing w:val="-138"/>
          <w:lang w:eastAsia="zh-CN"/>
        </w:rPr>
        <w:t xml:space="preserve"> </w:t>
      </w:r>
      <w:r>
        <w:rPr>
          <w:lang w:eastAsia="zh-CN"/>
        </w:rPr>
        <w:t>泳、垂钓或者其他可能污染饮用水水体的活动。</w:t>
      </w:r>
    </w:p>
    <w:p w:rsidR="00112DF4" w:rsidRDefault="00D840E0">
      <w:pPr>
        <w:pStyle w:val="a3"/>
        <w:spacing w:before="32" w:line="328" w:lineRule="auto"/>
        <w:ind w:right="108" w:firstLine="561"/>
        <w:rPr>
          <w:lang w:eastAsia="zh-CN"/>
        </w:rPr>
      </w:pPr>
      <w:r>
        <w:rPr>
          <w:spacing w:val="-3"/>
          <w:lang w:eastAsia="zh-CN"/>
        </w:rPr>
        <w:t>（3）建成水源地污染来源防护和预警、水质安全应急处置以及净水厂</w:t>
      </w:r>
      <w:r>
        <w:rPr>
          <w:lang w:eastAsia="zh-CN"/>
        </w:rPr>
        <w:t xml:space="preserve"> </w:t>
      </w:r>
      <w:r>
        <w:rPr>
          <w:spacing w:val="-3"/>
          <w:lang w:eastAsia="zh-CN"/>
        </w:rPr>
        <w:t>应急处理等饮用水安全保障体系。有水源地污染事故应急预案和应急演练，</w:t>
      </w:r>
      <w:r>
        <w:rPr>
          <w:spacing w:val="-88"/>
          <w:lang w:eastAsia="zh-CN"/>
        </w:rPr>
        <w:t xml:space="preserve"> </w:t>
      </w:r>
      <w:r>
        <w:rPr>
          <w:lang w:eastAsia="zh-CN"/>
        </w:rPr>
        <w:t>有应急物资和器材。</w:t>
      </w:r>
    </w:p>
    <w:p w:rsidR="00112DF4" w:rsidRDefault="00D840E0">
      <w:pPr>
        <w:pStyle w:val="a3"/>
        <w:spacing w:before="29"/>
        <w:ind w:left="677" w:right="108"/>
        <w:rPr>
          <w:lang w:eastAsia="zh-CN"/>
        </w:rPr>
      </w:pPr>
      <w:r>
        <w:rPr>
          <w:lang w:eastAsia="zh-CN"/>
        </w:rPr>
        <w:t>89.集中式饮用水水源地监测工作符合国家要求，水质达标。</w:t>
      </w:r>
    </w:p>
    <w:p w:rsidR="00112DF4" w:rsidRDefault="00D840E0">
      <w:pPr>
        <w:pStyle w:val="a3"/>
        <w:spacing w:before="135" w:line="326" w:lineRule="auto"/>
        <w:ind w:right="253" w:firstLine="561"/>
        <w:jc w:val="both"/>
        <w:rPr>
          <w:lang w:eastAsia="zh-CN"/>
        </w:rPr>
      </w:pPr>
      <w:r>
        <w:rPr>
          <w:spacing w:val="-3"/>
          <w:lang w:eastAsia="zh-CN"/>
        </w:rPr>
        <w:t>（1）所有在用的并向市区供水的集中式生活饮用水水源地均按要求开</w:t>
      </w:r>
      <w:r>
        <w:rPr>
          <w:lang w:eastAsia="zh-CN"/>
        </w:rPr>
        <w:t xml:space="preserve"> </w:t>
      </w:r>
      <w:r>
        <w:rPr>
          <w:spacing w:val="2"/>
          <w:lang w:eastAsia="zh-CN"/>
        </w:rPr>
        <w:t>展水质监测，监测点位、项目、频次均符合国家和省级环境保护主管部门</w:t>
      </w:r>
      <w:r>
        <w:rPr>
          <w:spacing w:val="-101"/>
          <w:lang w:eastAsia="zh-CN"/>
        </w:rPr>
        <w:t xml:space="preserve"> </w:t>
      </w:r>
      <w:r>
        <w:rPr>
          <w:lang w:eastAsia="zh-CN"/>
        </w:rPr>
        <w:t>制定的《环境监测要点》及《监测工作方案》的要求。</w:t>
      </w:r>
    </w:p>
    <w:p w:rsidR="00112DF4" w:rsidRDefault="00D840E0">
      <w:pPr>
        <w:pStyle w:val="a3"/>
        <w:spacing w:line="326" w:lineRule="auto"/>
        <w:ind w:right="176" w:firstLine="561"/>
        <w:jc w:val="both"/>
        <w:rPr>
          <w:lang w:eastAsia="zh-CN"/>
        </w:rPr>
      </w:pPr>
      <w:r>
        <w:rPr>
          <w:spacing w:val="-2"/>
          <w:lang w:eastAsia="zh-CN"/>
        </w:rPr>
        <w:t>地表水作为饮用水源的，按《地表水环境质量标准》（GB3838-2002）</w:t>
      </w:r>
      <w:r>
        <w:rPr>
          <w:lang w:eastAsia="zh-CN"/>
        </w:rPr>
        <w:t xml:space="preserve"> 表</w:t>
      </w:r>
      <w:r>
        <w:rPr>
          <w:spacing w:val="-65"/>
          <w:lang w:eastAsia="zh-CN"/>
        </w:rPr>
        <w:t xml:space="preserve"> </w:t>
      </w:r>
      <w:r>
        <w:rPr>
          <w:lang w:eastAsia="zh-CN"/>
        </w:rPr>
        <w:t>1</w:t>
      </w:r>
      <w:r>
        <w:rPr>
          <w:spacing w:val="-67"/>
          <w:lang w:eastAsia="zh-CN"/>
        </w:rPr>
        <w:t xml:space="preserve"> </w:t>
      </w:r>
      <w:r>
        <w:rPr>
          <w:lang w:eastAsia="zh-CN"/>
        </w:rPr>
        <w:t>的基本项目（23</w:t>
      </w:r>
      <w:r>
        <w:rPr>
          <w:spacing w:val="-67"/>
          <w:lang w:eastAsia="zh-CN"/>
        </w:rPr>
        <w:t xml:space="preserve"> </w:t>
      </w:r>
      <w:r>
        <w:rPr>
          <w:lang w:eastAsia="zh-CN"/>
        </w:rPr>
        <w:t>项，化学需氧量除外，河流总氮除外）、表</w:t>
      </w:r>
      <w:r>
        <w:rPr>
          <w:spacing w:val="-67"/>
          <w:lang w:eastAsia="zh-CN"/>
        </w:rPr>
        <w:t xml:space="preserve"> </w:t>
      </w:r>
      <w:r>
        <w:rPr>
          <w:lang w:eastAsia="zh-CN"/>
        </w:rPr>
        <w:t>2</w:t>
      </w:r>
      <w:r>
        <w:rPr>
          <w:spacing w:val="-64"/>
          <w:lang w:eastAsia="zh-CN"/>
        </w:rPr>
        <w:t xml:space="preserve"> </w:t>
      </w:r>
      <w:r>
        <w:rPr>
          <w:lang w:eastAsia="zh-CN"/>
        </w:rPr>
        <w:t>的补充</w:t>
      </w:r>
      <w:r>
        <w:rPr>
          <w:spacing w:val="-134"/>
          <w:lang w:eastAsia="zh-CN"/>
        </w:rPr>
        <w:t xml:space="preserve"> </w:t>
      </w:r>
      <w:r>
        <w:rPr>
          <w:lang w:eastAsia="zh-CN"/>
        </w:rPr>
        <w:t>项目（5</w:t>
      </w:r>
      <w:r>
        <w:rPr>
          <w:spacing w:val="-77"/>
          <w:lang w:eastAsia="zh-CN"/>
        </w:rPr>
        <w:t xml:space="preserve"> </w:t>
      </w:r>
      <w:r>
        <w:rPr>
          <w:lang w:eastAsia="zh-CN"/>
        </w:rPr>
        <w:t>项）和表</w:t>
      </w:r>
      <w:r>
        <w:rPr>
          <w:spacing w:val="-78"/>
          <w:lang w:eastAsia="zh-CN"/>
        </w:rPr>
        <w:t xml:space="preserve"> </w:t>
      </w:r>
      <w:r>
        <w:rPr>
          <w:lang w:eastAsia="zh-CN"/>
        </w:rPr>
        <w:t>3</w:t>
      </w:r>
      <w:r>
        <w:rPr>
          <w:spacing w:val="-78"/>
          <w:lang w:eastAsia="zh-CN"/>
        </w:rPr>
        <w:t xml:space="preserve"> </w:t>
      </w:r>
      <w:r>
        <w:rPr>
          <w:lang w:eastAsia="zh-CN"/>
        </w:rPr>
        <w:t>的优选特定项目（33</w:t>
      </w:r>
      <w:r>
        <w:rPr>
          <w:spacing w:val="-78"/>
          <w:lang w:eastAsia="zh-CN"/>
        </w:rPr>
        <w:t xml:space="preserve"> </w:t>
      </w:r>
      <w:r>
        <w:rPr>
          <w:lang w:eastAsia="zh-CN"/>
        </w:rPr>
        <w:t>项）开展监测，共</w:t>
      </w:r>
      <w:r>
        <w:rPr>
          <w:spacing w:val="-78"/>
          <w:lang w:eastAsia="zh-CN"/>
        </w:rPr>
        <w:t xml:space="preserve"> </w:t>
      </w:r>
      <w:r>
        <w:rPr>
          <w:lang w:eastAsia="zh-CN"/>
        </w:rPr>
        <w:t>61</w:t>
      </w:r>
      <w:r>
        <w:rPr>
          <w:spacing w:val="-76"/>
          <w:lang w:eastAsia="zh-CN"/>
        </w:rPr>
        <w:t xml:space="preserve"> </w:t>
      </w:r>
      <w:r>
        <w:rPr>
          <w:lang w:eastAsia="zh-CN"/>
        </w:rPr>
        <w:t>项。地级市</w:t>
      </w:r>
    </w:p>
    <w:p w:rsidR="00112DF4" w:rsidRDefault="00112DF4">
      <w:pPr>
        <w:spacing w:line="326" w:lineRule="auto"/>
        <w:jc w:val="both"/>
        <w:rPr>
          <w:lang w:eastAsia="zh-CN"/>
        </w:rPr>
        <w:sectPr w:rsidR="00112DF4">
          <w:footerReference w:type="default" r:id="rId8"/>
          <w:pgSz w:w="11910" w:h="16840"/>
          <w:pgMar w:top="1340" w:right="1160" w:bottom="1160" w:left="1300" w:header="0" w:footer="971" w:gutter="0"/>
          <w:pgNumType w:start="30"/>
          <w:cols w:space="720"/>
        </w:sectPr>
      </w:pPr>
    </w:p>
    <w:p w:rsidR="00112DF4" w:rsidRDefault="00D840E0">
      <w:pPr>
        <w:pStyle w:val="a3"/>
        <w:spacing w:before="0" w:line="331" w:lineRule="exact"/>
        <w:ind w:left="677" w:right="108" w:hanging="562"/>
        <w:rPr>
          <w:lang w:eastAsia="zh-CN"/>
        </w:rPr>
      </w:pPr>
      <w:r>
        <w:rPr>
          <w:lang w:eastAsia="zh-CN"/>
        </w:rPr>
        <w:lastRenderedPageBreak/>
        <w:t>每月监测一次，县级市每季度监测一次。</w:t>
      </w:r>
    </w:p>
    <w:p w:rsidR="00112DF4" w:rsidRDefault="00D840E0">
      <w:pPr>
        <w:pStyle w:val="a3"/>
        <w:spacing w:before="135" w:line="326" w:lineRule="auto"/>
        <w:ind w:right="246" w:firstLine="561"/>
        <w:jc w:val="both"/>
        <w:rPr>
          <w:lang w:eastAsia="zh-CN"/>
        </w:rPr>
      </w:pPr>
      <w:r>
        <w:rPr>
          <w:spacing w:val="-5"/>
          <w:lang w:eastAsia="zh-CN"/>
        </w:rPr>
        <w:t>地下水作为饮用水源的，按《地下水质量标准》（GBT14848-93）监测</w:t>
      </w:r>
      <w:r>
        <w:rPr>
          <w:lang w:eastAsia="zh-CN"/>
        </w:rPr>
        <w:t xml:space="preserve"> pH、总硬度、硫酸盐、氯化物、高锰酸盐指数、氨氮、氟化物、总大肠菌</w:t>
      </w:r>
      <w:r>
        <w:rPr>
          <w:spacing w:val="-33"/>
          <w:lang w:eastAsia="zh-CN"/>
        </w:rPr>
        <w:t xml:space="preserve"> </w:t>
      </w:r>
      <w:r>
        <w:rPr>
          <w:spacing w:val="2"/>
          <w:lang w:eastAsia="zh-CN"/>
        </w:rPr>
        <w:t>群、挥发酚、硝酸盐氮、亚硝酸盐氮、铁、锰、铜、锌、阴离子合成洗涤</w:t>
      </w:r>
      <w:r>
        <w:rPr>
          <w:spacing w:val="-101"/>
          <w:lang w:eastAsia="zh-CN"/>
        </w:rPr>
        <w:t xml:space="preserve"> </w:t>
      </w:r>
      <w:r>
        <w:rPr>
          <w:spacing w:val="-3"/>
          <w:lang w:eastAsia="zh-CN"/>
        </w:rPr>
        <w:t>剂、氰化物、汞、砷、硒、镉、铬（六价）、铅</w:t>
      </w:r>
      <w:r>
        <w:rPr>
          <w:spacing w:val="-62"/>
          <w:lang w:eastAsia="zh-CN"/>
        </w:rPr>
        <w:t xml:space="preserve"> </w:t>
      </w:r>
      <w:r>
        <w:rPr>
          <w:lang w:eastAsia="zh-CN"/>
        </w:rPr>
        <w:t>23</w:t>
      </w:r>
      <w:r>
        <w:rPr>
          <w:spacing w:val="-59"/>
          <w:lang w:eastAsia="zh-CN"/>
        </w:rPr>
        <w:t xml:space="preserve"> </w:t>
      </w:r>
      <w:r>
        <w:rPr>
          <w:lang w:eastAsia="zh-CN"/>
        </w:rPr>
        <w:t>个项目。地级市每月监</w:t>
      </w:r>
      <w:r>
        <w:rPr>
          <w:spacing w:val="-136"/>
          <w:lang w:eastAsia="zh-CN"/>
        </w:rPr>
        <w:t xml:space="preserve"> </w:t>
      </w:r>
      <w:r>
        <w:rPr>
          <w:lang w:eastAsia="zh-CN"/>
        </w:rPr>
        <w:t>测一次，县级市每半年监测一次。</w:t>
      </w:r>
    </w:p>
    <w:p w:rsidR="00112DF4" w:rsidRDefault="00D840E0">
      <w:pPr>
        <w:pStyle w:val="a3"/>
        <w:spacing w:before="32"/>
        <w:ind w:left="677" w:right="108"/>
        <w:rPr>
          <w:lang w:eastAsia="zh-CN"/>
        </w:rPr>
      </w:pPr>
      <w:r>
        <w:rPr>
          <w:spacing w:val="2"/>
          <w:lang w:eastAsia="zh-CN"/>
        </w:rPr>
        <w:t xml:space="preserve">要定期开展饮用水源指标全分析监测，地表水源为 </w:t>
      </w:r>
      <w:r>
        <w:rPr>
          <w:lang w:eastAsia="zh-CN"/>
        </w:rPr>
        <w:t>109</w:t>
      </w:r>
      <w:r>
        <w:rPr>
          <w:spacing w:val="-100"/>
          <w:lang w:eastAsia="zh-CN"/>
        </w:rPr>
        <w:t xml:space="preserve"> </w:t>
      </w:r>
      <w:r>
        <w:rPr>
          <w:spacing w:val="2"/>
          <w:lang w:eastAsia="zh-CN"/>
        </w:rPr>
        <w:t>项，地下水源</w:t>
      </w:r>
    </w:p>
    <w:p w:rsidR="00112DF4" w:rsidRDefault="00D840E0">
      <w:pPr>
        <w:pStyle w:val="a3"/>
        <w:spacing w:before="135"/>
        <w:jc w:val="both"/>
        <w:rPr>
          <w:lang w:eastAsia="zh-CN"/>
        </w:rPr>
      </w:pPr>
      <w:r>
        <w:rPr>
          <w:lang w:eastAsia="zh-CN"/>
        </w:rPr>
        <w:t>为 39</w:t>
      </w:r>
      <w:r>
        <w:rPr>
          <w:spacing w:val="-95"/>
          <w:lang w:eastAsia="zh-CN"/>
        </w:rPr>
        <w:t xml:space="preserve"> </w:t>
      </w:r>
      <w:r>
        <w:rPr>
          <w:spacing w:val="-3"/>
          <w:lang w:eastAsia="zh-CN"/>
        </w:rPr>
        <w:t>项。地级以上城市集中式生活饮用水水源地每年进行一次水质全分析</w:t>
      </w:r>
    </w:p>
    <w:p w:rsidR="00112DF4" w:rsidRDefault="00D840E0">
      <w:pPr>
        <w:pStyle w:val="a3"/>
        <w:spacing w:before="133" w:line="326" w:lineRule="auto"/>
        <w:ind w:right="253"/>
        <w:jc w:val="both"/>
        <w:rPr>
          <w:lang w:eastAsia="zh-CN"/>
        </w:rPr>
      </w:pPr>
      <w:r>
        <w:rPr>
          <w:spacing w:val="2"/>
          <w:lang w:eastAsia="zh-CN"/>
        </w:rPr>
        <w:t>监测，县级城镇集中式生活饮用水水源地每</w:t>
      </w:r>
      <w:r>
        <w:rPr>
          <w:spacing w:val="-52"/>
          <w:lang w:eastAsia="zh-CN"/>
        </w:rPr>
        <w:t xml:space="preserve"> </w:t>
      </w:r>
      <w:r>
        <w:rPr>
          <w:lang w:eastAsia="zh-CN"/>
        </w:rPr>
        <w:t>2</w:t>
      </w:r>
      <w:r>
        <w:rPr>
          <w:spacing w:val="-49"/>
          <w:lang w:eastAsia="zh-CN"/>
        </w:rPr>
        <w:t xml:space="preserve"> </w:t>
      </w:r>
      <w:r>
        <w:rPr>
          <w:spacing w:val="2"/>
          <w:lang w:eastAsia="zh-CN"/>
        </w:rPr>
        <w:t>年（第双数年）开展一次水</w:t>
      </w:r>
      <w:r>
        <w:rPr>
          <w:spacing w:val="-137"/>
          <w:lang w:eastAsia="zh-CN"/>
        </w:rPr>
        <w:t xml:space="preserve"> </w:t>
      </w:r>
      <w:r>
        <w:rPr>
          <w:lang w:eastAsia="zh-CN"/>
        </w:rPr>
        <w:t>质全分析监测。</w:t>
      </w:r>
    </w:p>
    <w:p w:rsidR="00112DF4" w:rsidRDefault="00D840E0">
      <w:pPr>
        <w:pStyle w:val="a3"/>
        <w:spacing w:line="326" w:lineRule="auto"/>
        <w:ind w:right="246" w:firstLine="561"/>
        <w:jc w:val="both"/>
        <w:rPr>
          <w:lang w:eastAsia="zh-CN"/>
        </w:rPr>
      </w:pPr>
      <w:r>
        <w:rPr>
          <w:spacing w:val="-3"/>
          <w:lang w:eastAsia="zh-CN"/>
        </w:rPr>
        <w:t>（2）地表水源达到《地表水环境质量标准（GB3838）》Ⅲ类水质，地</w:t>
      </w:r>
      <w:r>
        <w:rPr>
          <w:lang w:eastAsia="zh-CN"/>
        </w:rPr>
        <w:t xml:space="preserve"> </w:t>
      </w:r>
      <w:r>
        <w:rPr>
          <w:spacing w:val="-2"/>
          <w:lang w:eastAsia="zh-CN"/>
        </w:rPr>
        <w:t>下水源达到《地下水质量标准（GB/T14848）》Ⅲ类水质。对有多个监测点</w:t>
      </w:r>
      <w:r>
        <w:rPr>
          <w:spacing w:val="-107"/>
          <w:lang w:eastAsia="zh-CN"/>
        </w:rPr>
        <w:t xml:space="preserve"> </w:t>
      </w:r>
      <w:r>
        <w:rPr>
          <w:lang w:eastAsia="zh-CN"/>
        </w:rPr>
        <w:t>位的同一水源，则按多个点位的浓度平均值评价达标情况。</w:t>
      </w:r>
    </w:p>
    <w:p w:rsidR="00112DF4" w:rsidRDefault="00D840E0">
      <w:pPr>
        <w:pStyle w:val="a3"/>
        <w:spacing w:line="326" w:lineRule="auto"/>
        <w:ind w:right="253" w:firstLine="561"/>
        <w:jc w:val="both"/>
        <w:rPr>
          <w:lang w:eastAsia="zh-CN"/>
        </w:rPr>
      </w:pPr>
      <w:r>
        <w:rPr>
          <w:w w:val="95"/>
          <w:lang w:eastAsia="zh-CN"/>
        </w:rPr>
        <w:t>90.城区内水环境功能区划分合理，监测符合要求，水质达到功能区类</w:t>
      </w:r>
      <w:r>
        <w:rPr>
          <w:lang w:eastAsia="zh-CN"/>
        </w:rPr>
        <w:t xml:space="preserve"> 别。</w:t>
      </w:r>
    </w:p>
    <w:p w:rsidR="00112DF4" w:rsidRDefault="00D840E0">
      <w:pPr>
        <w:pStyle w:val="a3"/>
        <w:spacing w:before="32"/>
        <w:ind w:left="677" w:right="108"/>
        <w:rPr>
          <w:lang w:eastAsia="zh-CN"/>
        </w:rPr>
      </w:pPr>
      <w:r>
        <w:rPr>
          <w:lang w:eastAsia="zh-CN"/>
        </w:rPr>
        <w:t>（1）划定水功能区划，并经省级人民政府或城市人民政府批准实施。</w:t>
      </w:r>
    </w:p>
    <w:p w:rsidR="00112DF4" w:rsidRDefault="00D840E0">
      <w:pPr>
        <w:pStyle w:val="a3"/>
        <w:spacing w:before="135" w:line="326" w:lineRule="auto"/>
        <w:ind w:right="228" w:firstLine="561"/>
        <w:jc w:val="both"/>
        <w:rPr>
          <w:lang w:eastAsia="zh-CN"/>
        </w:rPr>
      </w:pPr>
      <w:r>
        <w:rPr>
          <w:spacing w:val="-2"/>
          <w:lang w:eastAsia="zh-CN"/>
        </w:rPr>
        <w:t>（2）每年按照国家和省级环境保护主管部门制定的《环境监测要点》</w:t>
      </w:r>
      <w:r>
        <w:rPr>
          <w:lang w:eastAsia="zh-CN"/>
        </w:rPr>
        <w:t xml:space="preserve"> </w:t>
      </w:r>
      <w:r>
        <w:rPr>
          <w:spacing w:val="2"/>
          <w:lang w:eastAsia="zh-CN"/>
        </w:rPr>
        <w:t>及《监测工作方案》的要求开展地表水水质监测工作，监测项目、频次符</w:t>
      </w:r>
      <w:r>
        <w:rPr>
          <w:spacing w:val="-101"/>
          <w:lang w:eastAsia="zh-CN"/>
        </w:rPr>
        <w:t xml:space="preserve"> </w:t>
      </w:r>
      <w:r>
        <w:rPr>
          <w:lang w:eastAsia="zh-CN"/>
        </w:rPr>
        <w:t>合要求，城区内划定水功能区的水质达到相应功能水质的要求。</w:t>
      </w:r>
    </w:p>
    <w:p w:rsidR="00112DF4" w:rsidRDefault="00D840E0">
      <w:pPr>
        <w:pStyle w:val="a3"/>
        <w:ind w:left="677" w:right="108"/>
        <w:rPr>
          <w:lang w:eastAsia="zh-CN"/>
        </w:rPr>
      </w:pPr>
      <w:r>
        <w:rPr>
          <w:lang w:eastAsia="zh-CN"/>
        </w:rPr>
        <w:t>（3）未划定水功能的水体，无黑臭现象，无居民投诉。</w:t>
      </w:r>
    </w:p>
    <w:p w:rsidR="00112DF4" w:rsidRDefault="00D840E0">
      <w:pPr>
        <w:pStyle w:val="a3"/>
        <w:spacing w:before="133"/>
        <w:ind w:left="677" w:right="108"/>
        <w:rPr>
          <w:lang w:eastAsia="zh-CN"/>
        </w:rPr>
      </w:pPr>
      <w:r>
        <w:rPr>
          <w:lang w:eastAsia="zh-CN"/>
        </w:rPr>
        <w:t>【标准原文】</w:t>
      </w:r>
    </w:p>
    <w:p w:rsidR="00112DF4" w:rsidRDefault="00D840E0">
      <w:pPr>
        <w:pStyle w:val="Heading3"/>
        <w:spacing w:line="249" w:lineRule="auto"/>
        <w:ind w:right="108" w:firstLine="561"/>
        <w:rPr>
          <w:b w:val="0"/>
          <w:bCs w:val="0"/>
          <w:lang w:eastAsia="zh-CN"/>
        </w:rPr>
      </w:pPr>
      <w:r>
        <w:rPr>
          <w:spacing w:val="2"/>
          <w:lang w:eastAsia="zh-CN"/>
        </w:rPr>
        <w:t>（二十）医疗废弃物统一由有资质的医疗废弃物处置单位处置，无医</w:t>
      </w:r>
      <w:r>
        <w:rPr>
          <w:lang w:eastAsia="zh-CN"/>
        </w:rPr>
        <w:t xml:space="preserve"> </w:t>
      </w:r>
      <w:r>
        <w:rPr>
          <w:spacing w:val="-3"/>
          <w:lang w:eastAsia="zh-CN"/>
        </w:rPr>
        <w:t>疗机构自行处置医疗废物情况。医源性污水的处理排放符合国家有关要求。</w:t>
      </w:r>
    </w:p>
    <w:p w:rsidR="00112DF4" w:rsidRDefault="00D840E0">
      <w:pPr>
        <w:pStyle w:val="a3"/>
        <w:spacing w:before="84" w:line="326" w:lineRule="auto"/>
        <w:ind w:left="677" w:right="108"/>
        <w:rPr>
          <w:lang w:eastAsia="zh-CN"/>
        </w:rPr>
      </w:pPr>
      <w:r>
        <w:rPr>
          <w:lang w:eastAsia="zh-CN"/>
        </w:rPr>
        <w:t xml:space="preserve">【标准释义】 </w:t>
      </w:r>
      <w:r>
        <w:rPr>
          <w:w w:val="95"/>
          <w:lang w:eastAsia="zh-CN"/>
        </w:rPr>
        <w:t>91.医疗废物的处置包括医疗废物的收集、运送、贮存、处置以及监督</w:t>
      </w:r>
    </w:p>
    <w:p w:rsidR="00112DF4" w:rsidRDefault="00D840E0">
      <w:pPr>
        <w:pStyle w:val="a3"/>
        <w:spacing w:line="326" w:lineRule="auto"/>
        <w:ind w:right="253"/>
        <w:jc w:val="both"/>
        <w:rPr>
          <w:lang w:eastAsia="zh-CN"/>
        </w:rPr>
      </w:pPr>
      <w:r>
        <w:rPr>
          <w:spacing w:val="2"/>
          <w:lang w:eastAsia="zh-CN"/>
        </w:rPr>
        <w:t>管理等活动。医疗废物处置单位要严格执行《中华人民共和国固体废物污</w:t>
      </w:r>
      <w:r>
        <w:rPr>
          <w:spacing w:val="-101"/>
          <w:lang w:eastAsia="zh-CN"/>
        </w:rPr>
        <w:t xml:space="preserve"> </w:t>
      </w:r>
      <w:r>
        <w:rPr>
          <w:spacing w:val="2"/>
          <w:lang w:eastAsia="zh-CN"/>
        </w:rPr>
        <w:t>染环境防治法》、《医疗废物管理条例》（国务院令第</w:t>
      </w:r>
      <w:r>
        <w:rPr>
          <w:spacing w:val="-45"/>
          <w:lang w:eastAsia="zh-CN"/>
        </w:rPr>
        <w:t xml:space="preserve"> </w:t>
      </w:r>
      <w:r>
        <w:rPr>
          <w:lang w:eastAsia="zh-CN"/>
        </w:rPr>
        <w:t>380</w:t>
      </w:r>
      <w:r>
        <w:rPr>
          <w:spacing w:val="-45"/>
          <w:lang w:eastAsia="zh-CN"/>
        </w:rPr>
        <w:t xml:space="preserve"> </w:t>
      </w:r>
      <w:r>
        <w:rPr>
          <w:lang w:eastAsia="zh-CN"/>
        </w:rPr>
        <w:t>号）、《危险</w:t>
      </w:r>
      <w:r>
        <w:rPr>
          <w:spacing w:val="-135"/>
          <w:lang w:eastAsia="zh-CN"/>
        </w:rPr>
        <w:t xml:space="preserve"> </w:t>
      </w:r>
      <w:r>
        <w:rPr>
          <w:lang w:eastAsia="zh-CN"/>
        </w:rPr>
        <w:t>废物经营许可证管理办法》等法律、规章、规范和标准的规定。</w:t>
      </w:r>
    </w:p>
    <w:p w:rsidR="00112DF4" w:rsidRDefault="00112DF4">
      <w:pPr>
        <w:spacing w:line="326" w:lineRule="auto"/>
        <w:jc w:val="both"/>
        <w:rPr>
          <w:lang w:eastAsia="zh-CN"/>
        </w:rPr>
        <w:sectPr w:rsidR="00112DF4">
          <w:pgSz w:w="11910" w:h="16840"/>
          <w:pgMar w:top="1340" w:right="1160" w:bottom="1160" w:left="1300" w:header="0" w:footer="971" w:gutter="0"/>
          <w:cols w:space="720"/>
        </w:sectPr>
      </w:pPr>
    </w:p>
    <w:p w:rsidR="00112DF4" w:rsidRDefault="00D840E0">
      <w:pPr>
        <w:pStyle w:val="a3"/>
        <w:spacing w:before="0" w:line="331" w:lineRule="exact"/>
        <w:ind w:right="108" w:firstLine="561"/>
        <w:rPr>
          <w:lang w:eastAsia="zh-CN"/>
        </w:rPr>
      </w:pPr>
      <w:r>
        <w:rPr>
          <w:lang w:eastAsia="zh-CN"/>
        </w:rPr>
        <w:lastRenderedPageBreak/>
        <w:t>92.医疗卫生机构负责医疗废物产生后的分类收集管理并及时将医疗废</w:t>
      </w:r>
    </w:p>
    <w:p w:rsidR="00112DF4" w:rsidRDefault="00D840E0">
      <w:pPr>
        <w:pStyle w:val="a3"/>
        <w:spacing w:before="135" w:line="326" w:lineRule="auto"/>
        <w:ind w:right="108"/>
        <w:rPr>
          <w:lang w:eastAsia="zh-CN"/>
        </w:rPr>
      </w:pPr>
      <w:r>
        <w:rPr>
          <w:spacing w:val="2"/>
          <w:lang w:eastAsia="zh-CN"/>
        </w:rPr>
        <w:t>物交由医疗废物集中处置单位处置。未发现无经营许可证的医疗机构自行</w:t>
      </w:r>
      <w:r>
        <w:rPr>
          <w:spacing w:val="-101"/>
          <w:lang w:eastAsia="zh-CN"/>
        </w:rPr>
        <w:t xml:space="preserve"> </w:t>
      </w:r>
      <w:r>
        <w:rPr>
          <w:lang w:eastAsia="zh-CN"/>
        </w:rPr>
        <w:t>处置医疗废物的情况。</w:t>
      </w:r>
    </w:p>
    <w:p w:rsidR="00112DF4" w:rsidRDefault="00D840E0">
      <w:pPr>
        <w:pStyle w:val="a3"/>
        <w:spacing w:before="32" w:line="328" w:lineRule="auto"/>
        <w:ind w:right="253" w:firstLine="561"/>
        <w:jc w:val="both"/>
        <w:rPr>
          <w:lang w:eastAsia="zh-CN"/>
        </w:rPr>
      </w:pPr>
      <w:r>
        <w:rPr>
          <w:w w:val="95"/>
          <w:lang w:eastAsia="zh-CN"/>
        </w:rPr>
        <w:t>93.从事医疗废物集中处置活动的单位，必须具有危险废物处置经营许</w:t>
      </w:r>
      <w:r>
        <w:rPr>
          <w:lang w:eastAsia="zh-CN"/>
        </w:rPr>
        <w:t xml:space="preserve"> </w:t>
      </w:r>
      <w:r>
        <w:rPr>
          <w:spacing w:val="2"/>
          <w:lang w:eastAsia="zh-CN"/>
        </w:rPr>
        <w:t>可证，未发生超出经营许可证规定内容从事危险废物收集、贮存、利用、</w:t>
      </w:r>
      <w:r>
        <w:rPr>
          <w:spacing w:val="-101"/>
          <w:lang w:eastAsia="zh-CN"/>
        </w:rPr>
        <w:t xml:space="preserve"> </w:t>
      </w:r>
      <w:r>
        <w:rPr>
          <w:lang w:eastAsia="zh-CN"/>
        </w:rPr>
        <w:t>处置的经营活动。</w:t>
      </w:r>
    </w:p>
    <w:p w:rsidR="00112DF4" w:rsidRDefault="00D840E0">
      <w:pPr>
        <w:pStyle w:val="a3"/>
        <w:spacing w:before="29" w:line="328" w:lineRule="auto"/>
        <w:ind w:right="108" w:firstLine="561"/>
        <w:rPr>
          <w:lang w:eastAsia="zh-CN"/>
        </w:rPr>
      </w:pPr>
      <w:r>
        <w:rPr>
          <w:lang w:eastAsia="zh-CN"/>
        </w:rPr>
        <w:t xml:space="preserve">94.医疗废物处置单位要制定突发环境事件的防范措施和应急预案，配 </w:t>
      </w:r>
      <w:r>
        <w:rPr>
          <w:spacing w:val="-3"/>
          <w:lang w:eastAsia="zh-CN"/>
        </w:rPr>
        <w:t>置应急防护设施设备，定期开展应急演练；建立危险废物经营情况记录簿，</w:t>
      </w:r>
      <w:r>
        <w:rPr>
          <w:spacing w:val="-88"/>
          <w:lang w:eastAsia="zh-CN"/>
        </w:rPr>
        <w:t xml:space="preserve"> </w:t>
      </w:r>
      <w:r>
        <w:rPr>
          <w:spacing w:val="2"/>
          <w:lang w:eastAsia="zh-CN"/>
        </w:rPr>
        <w:t>定期向环保部门报告经营活动情况。要建立日常环境监测制度，自行或委</w:t>
      </w:r>
      <w:r>
        <w:rPr>
          <w:spacing w:val="-101"/>
          <w:lang w:eastAsia="zh-CN"/>
        </w:rPr>
        <w:t xml:space="preserve"> </w:t>
      </w:r>
      <w:r>
        <w:rPr>
          <w:spacing w:val="2"/>
          <w:lang w:eastAsia="zh-CN"/>
        </w:rPr>
        <w:t>托有资质的单位对污染物排放进行监测，主要污染物排放达到国家规定的</w:t>
      </w:r>
      <w:r>
        <w:rPr>
          <w:spacing w:val="-101"/>
          <w:lang w:eastAsia="zh-CN"/>
        </w:rPr>
        <w:t xml:space="preserve"> </w:t>
      </w:r>
      <w:r>
        <w:rPr>
          <w:lang w:eastAsia="zh-CN"/>
        </w:rPr>
        <w:t>排放标准限值要求。</w:t>
      </w:r>
    </w:p>
    <w:p w:rsidR="00112DF4" w:rsidRDefault="00D840E0">
      <w:pPr>
        <w:pStyle w:val="a3"/>
        <w:spacing w:before="29" w:line="326" w:lineRule="auto"/>
        <w:ind w:right="108" w:firstLine="561"/>
        <w:rPr>
          <w:lang w:eastAsia="zh-CN"/>
        </w:rPr>
      </w:pPr>
      <w:r>
        <w:rPr>
          <w:spacing w:val="-5"/>
          <w:w w:val="95"/>
          <w:lang w:eastAsia="zh-CN"/>
        </w:rPr>
        <w:t>95.医疗废物处置单位相关管理人员和从事危险废物收集、运送、暂存、</w:t>
      </w:r>
      <w:r>
        <w:rPr>
          <w:lang w:eastAsia="zh-CN"/>
        </w:rPr>
        <w:t xml:space="preserve"> </w:t>
      </w:r>
      <w:r>
        <w:rPr>
          <w:spacing w:val="2"/>
          <w:lang w:eastAsia="zh-CN"/>
        </w:rPr>
        <w:t>利用和处置等工作的技术人员要掌握国家相关法律法规、规章和有关规范</w:t>
      </w:r>
      <w:r>
        <w:rPr>
          <w:spacing w:val="-101"/>
          <w:lang w:eastAsia="zh-CN"/>
        </w:rPr>
        <w:t xml:space="preserve"> </w:t>
      </w:r>
      <w:r>
        <w:rPr>
          <w:spacing w:val="2"/>
          <w:lang w:eastAsia="zh-CN"/>
        </w:rPr>
        <w:t>性文件的规定；熟悉本单位制定的危险废物管理规章制度、工作流程和应</w:t>
      </w:r>
      <w:r>
        <w:rPr>
          <w:spacing w:val="-101"/>
          <w:lang w:eastAsia="zh-CN"/>
        </w:rPr>
        <w:t xml:space="preserve"> </w:t>
      </w:r>
      <w:r>
        <w:rPr>
          <w:spacing w:val="2"/>
          <w:lang w:eastAsia="zh-CN"/>
        </w:rPr>
        <w:t>急预案等各项工作要求；掌握危险废物分类收集、运送、暂存的正确方法</w:t>
      </w:r>
      <w:r>
        <w:rPr>
          <w:spacing w:val="-101"/>
          <w:lang w:eastAsia="zh-CN"/>
        </w:rPr>
        <w:t xml:space="preserve"> </w:t>
      </w:r>
      <w:r>
        <w:rPr>
          <w:lang w:eastAsia="zh-CN"/>
        </w:rPr>
        <w:t>和操作程序，提高安全防护和应急处置能力。</w:t>
      </w:r>
    </w:p>
    <w:p w:rsidR="00112DF4" w:rsidRDefault="00D840E0">
      <w:pPr>
        <w:pStyle w:val="a3"/>
        <w:spacing w:line="326" w:lineRule="auto"/>
        <w:ind w:right="248" w:firstLine="561"/>
        <w:jc w:val="both"/>
        <w:rPr>
          <w:lang w:eastAsia="zh-CN"/>
        </w:rPr>
      </w:pPr>
      <w:r>
        <w:rPr>
          <w:w w:val="95"/>
          <w:lang w:eastAsia="zh-CN"/>
        </w:rPr>
        <w:t>96.医源性污水的处理排放符合国家有关要求，医疗机构应建有污水处</w:t>
      </w:r>
      <w:r>
        <w:rPr>
          <w:lang w:eastAsia="zh-CN"/>
        </w:rPr>
        <w:t xml:space="preserve"> </w:t>
      </w:r>
      <w:r>
        <w:rPr>
          <w:spacing w:val="19"/>
          <w:lang w:eastAsia="zh-CN"/>
        </w:rPr>
        <w:t>理站，污水经处理后主要污染物达到《医疗机构水污染物排放标准》</w:t>
      </w:r>
      <w:r>
        <w:rPr>
          <w:spacing w:val="-54"/>
          <w:lang w:eastAsia="zh-CN"/>
        </w:rPr>
        <w:t xml:space="preserve"> </w:t>
      </w:r>
      <w:r>
        <w:rPr>
          <w:lang w:eastAsia="zh-CN"/>
        </w:rPr>
        <w:t>GB18466-2005</w:t>
      </w:r>
      <w:r>
        <w:rPr>
          <w:spacing w:val="-55"/>
          <w:lang w:eastAsia="zh-CN"/>
        </w:rPr>
        <w:t xml:space="preserve"> </w:t>
      </w:r>
      <w:r>
        <w:rPr>
          <w:lang w:eastAsia="zh-CN"/>
        </w:rPr>
        <w:t>的排放限值后方可排放。带有传染病房的综合医疗机构，应</w:t>
      </w:r>
      <w:r>
        <w:rPr>
          <w:spacing w:val="-132"/>
          <w:lang w:eastAsia="zh-CN"/>
        </w:rPr>
        <w:t xml:space="preserve"> </w:t>
      </w:r>
      <w:r>
        <w:rPr>
          <w:spacing w:val="2"/>
          <w:lang w:eastAsia="zh-CN"/>
        </w:rPr>
        <w:t>将传染病房污水与非传染病房污水分开。传染病房的污水、粪便经消毒后</w:t>
      </w:r>
      <w:r>
        <w:rPr>
          <w:spacing w:val="-101"/>
          <w:lang w:eastAsia="zh-CN"/>
        </w:rPr>
        <w:t xml:space="preserve"> </w:t>
      </w:r>
      <w:r>
        <w:rPr>
          <w:lang w:eastAsia="zh-CN"/>
        </w:rPr>
        <w:t>方可与其他污水合并处理。</w:t>
      </w:r>
    </w:p>
    <w:p w:rsidR="00112DF4" w:rsidRDefault="00D840E0">
      <w:pPr>
        <w:pStyle w:val="Heading3"/>
        <w:spacing w:before="0" w:line="432" w:lineRule="exact"/>
        <w:ind w:left="677" w:right="108"/>
        <w:rPr>
          <w:b w:val="0"/>
          <w:bCs w:val="0"/>
          <w:lang w:eastAsia="zh-CN"/>
        </w:rPr>
      </w:pPr>
      <w:r>
        <w:rPr>
          <w:lang w:eastAsia="zh-CN"/>
        </w:rPr>
        <w:t>五、重点场所卫生</w:t>
      </w:r>
    </w:p>
    <w:p w:rsidR="00112DF4" w:rsidRDefault="00D840E0">
      <w:pPr>
        <w:pStyle w:val="a3"/>
        <w:spacing w:before="101"/>
        <w:ind w:left="677" w:right="108"/>
        <w:rPr>
          <w:lang w:eastAsia="zh-CN"/>
        </w:rPr>
      </w:pPr>
      <w:r>
        <w:rPr>
          <w:lang w:eastAsia="zh-CN"/>
        </w:rPr>
        <w:t>【标准原文】</w:t>
      </w:r>
    </w:p>
    <w:p w:rsidR="00112DF4" w:rsidRDefault="00D840E0">
      <w:pPr>
        <w:pStyle w:val="Heading3"/>
        <w:spacing w:line="247" w:lineRule="auto"/>
        <w:ind w:right="251" w:firstLine="561"/>
        <w:jc w:val="both"/>
        <w:rPr>
          <w:b w:val="0"/>
          <w:bCs w:val="0"/>
          <w:lang w:eastAsia="zh-CN"/>
        </w:rPr>
      </w:pPr>
      <w:r>
        <w:rPr>
          <w:spacing w:val="2"/>
          <w:lang w:eastAsia="zh-CN"/>
        </w:rPr>
        <w:t>（二十一）贯彻落实《公共场所卫生管理条例》，开展公共场所卫生</w:t>
      </w:r>
      <w:r>
        <w:rPr>
          <w:lang w:eastAsia="zh-CN"/>
        </w:rPr>
        <w:t xml:space="preserve"> </w:t>
      </w:r>
      <w:r>
        <w:rPr>
          <w:spacing w:val="2"/>
          <w:lang w:eastAsia="zh-CN"/>
        </w:rPr>
        <w:t>监督量化分级工作。公共场所卫生许可手续齐全有效，从业人员取得有效</w:t>
      </w:r>
      <w:r>
        <w:rPr>
          <w:spacing w:val="-42"/>
          <w:lang w:eastAsia="zh-CN"/>
        </w:rPr>
        <w:t xml:space="preserve"> </w:t>
      </w:r>
      <w:r>
        <w:rPr>
          <w:lang w:eastAsia="zh-CN"/>
        </w:rPr>
        <w:t>健康合格证明。</w:t>
      </w:r>
    </w:p>
    <w:p w:rsidR="00112DF4" w:rsidRDefault="00D840E0">
      <w:pPr>
        <w:pStyle w:val="a3"/>
        <w:spacing w:before="88" w:line="326" w:lineRule="auto"/>
        <w:ind w:left="677" w:right="108"/>
        <w:rPr>
          <w:lang w:eastAsia="zh-CN"/>
        </w:rPr>
      </w:pPr>
      <w:r>
        <w:rPr>
          <w:lang w:eastAsia="zh-CN"/>
        </w:rPr>
        <w:t xml:space="preserve">【标准释义】 </w:t>
      </w:r>
      <w:r>
        <w:rPr>
          <w:w w:val="95"/>
          <w:lang w:eastAsia="zh-CN"/>
        </w:rPr>
        <w:t>97.贯彻落实《公共场所卫生管理条例》及《公共场所卫生管理条例实</w:t>
      </w:r>
    </w:p>
    <w:p w:rsidR="00112DF4" w:rsidRDefault="00112DF4">
      <w:pPr>
        <w:spacing w:line="326" w:lineRule="auto"/>
        <w:rPr>
          <w:lang w:eastAsia="zh-CN"/>
        </w:rPr>
        <w:sectPr w:rsidR="00112DF4">
          <w:pgSz w:w="11910" w:h="16840"/>
          <w:pgMar w:top="1340" w:right="1160" w:bottom="1160" w:left="1300" w:header="0" w:footer="971" w:gutter="0"/>
          <w:cols w:space="720"/>
        </w:sectPr>
      </w:pPr>
    </w:p>
    <w:p w:rsidR="00112DF4" w:rsidRDefault="00D840E0">
      <w:pPr>
        <w:pStyle w:val="a3"/>
        <w:spacing w:before="0" w:line="331" w:lineRule="exact"/>
        <w:ind w:right="108"/>
        <w:rPr>
          <w:lang w:eastAsia="zh-CN"/>
        </w:rPr>
      </w:pPr>
      <w:r>
        <w:rPr>
          <w:spacing w:val="2"/>
          <w:lang w:eastAsia="zh-CN"/>
        </w:rPr>
        <w:lastRenderedPageBreak/>
        <w:t>施细则》，掌握本地公共场所单位基本情况。制定卫生许可流程并对外公</w:t>
      </w:r>
    </w:p>
    <w:p w:rsidR="00112DF4" w:rsidRDefault="00D840E0">
      <w:pPr>
        <w:pStyle w:val="a3"/>
        <w:spacing w:before="135" w:line="326" w:lineRule="auto"/>
        <w:ind w:left="677" w:right="108" w:hanging="562"/>
        <w:rPr>
          <w:lang w:eastAsia="zh-CN"/>
        </w:rPr>
      </w:pPr>
      <w:r>
        <w:rPr>
          <w:lang w:eastAsia="zh-CN"/>
        </w:rPr>
        <w:t xml:space="preserve">示，审批程序规范，档案资料齐全。 </w:t>
      </w:r>
      <w:r>
        <w:rPr>
          <w:w w:val="95"/>
          <w:lang w:eastAsia="zh-CN"/>
        </w:rPr>
        <w:t>98.根据本地实际，结合国家和省确定的专项行动和重点抽检计划，制</w:t>
      </w:r>
    </w:p>
    <w:p w:rsidR="00112DF4" w:rsidRDefault="00D840E0">
      <w:pPr>
        <w:pStyle w:val="a3"/>
        <w:spacing w:before="32" w:line="328" w:lineRule="auto"/>
        <w:ind w:right="108"/>
        <w:rPr>
          <w:lang w:eastAsia="zh-CN"/>
        </w:rPr>
      </w:pPr>
      <w:r>
        <w:rPr>
          <w:spacing w:val="2"/>
          <w:lang w:eastAsia="zh-CN"/>
        </w:rPr>
        <w:t>定并实施本地年度公共场所卫生监督、监测计划和专项行动方案，工作有</w:t>
      </w:r>
      <w:r>
        <w:rPr>
          <w:spacing w:val="-101"/>
          <w:lang w:eastAsia="zh-CN"/>
        </w:rPr>
        <w:t xml:space="preserve"> </w:t>
      </w:r>
      <w:r>
        <w:rPr>
          <w:lang w:eastAsia="zh-CN"/>
        </w:rPr>
        <w:t>总结。</w:t>
      </w:r>
    </w:p>
    <w:p w:rsidR="00112DF4" w:rsidRDefault="00D840E0">
      <w:pPr>
        <w:pStyle w:val="a3"/>
        <w:spacing w:before="29" w:line="326" w:lineRule="auto"/>
        <w:ind w:right="108" w:firstLine="561"/>
        <w:rPr>
          <w:lang w:eastAsia="zh-CN"/>
        </w:rPr>
      </w:pPr>
      <w:r>
        <w:rPr>
          <w:w w:val="95"/>
          <w:lang w:eastAsia="zh-CN"/>
        </w:rPr>
        <w:t>99.按要求开展公共场所卫生监督量化分级工作，制订量化分级方案、</w:t>
      </w:r>
      <w:r>
        <w:rPr>
          <w:lang w:eastAsia="zh-CN"/>
        </w:rPr>
        <w:t xml:space="preserve"> 标准，实施等级评定、等级公示工作。</w:t>
      </w:r>
    </w:p>
    <w:p w:rsidR="00112DF4" w:rsidRDefault="00D840E0">
      <w:pPr>
        <w:pStyle w:val="a3"/>
        <w:spacing w:line="326" w:lineRule="auto"/>
        <w:ind w:right="108" w:firstLine="561"/>
        <w:rPr>
          <w:lang w:eastAsia="zh-CN"/>
        </w:rPr>
      </w:pPr>
      <w:r>
        <w:rPr>
          <w:spacing w:val="-5"/>
          <w:w w:val="95"/>
          <w:lang w:eastAsia="zh-CN"/>
        </w:rPr>
        <w:t>100.公共场所监督监测工作符合公共场所相关卫生法律、法规、标准和</w:t>
      </w:r>
      <w:r>
        <w:rPr>
          <w:lang w:eastAsia="zh-CN"/>
        </w:rPr>
        <w:t xml:space="preserve"> </w:t>
      </w:r>
      <w:r>
        <w:rPr>
          <w:spacing w:val="2"/>
          <w:lang w:eastAsia="zh-CN"/>
        </w:rPr>
        <w:t>规范的要求，档案资料齐全。检测频次每年不得少于一次。检测结果符合</w:t>
      </w:r>
    </w:p>
    <w:p w:rsidR="00112DF4" w:rsidRDefault="00D840E0">
      <w:pPr>
        <w:pStyle w:val="a3"/>
        <w:spacing w:before="32" w:line="328" w:lineRule="auto"/>
        <w:ind w:left="677" w:right="108" w:hanging="562"/>
        <w:rPr>
          <w:lang w:eastAsia="zh-CN"/>
        </w:rPr>
      </w:pPr>
      <w:r>
        <w:rPr>
          <w:spacing w:val="-1"/>
          <w:lang w:eastAsia="zh-CN"/>
        </w:rPr>
        <w:t>《</w:t>
      </w:r>
      <w:r>
        <w:rPr>
          <w:spacing w:val="-3"/>
          <w:lang w:eastAsia="zh-CN"/>
        </w:rPr>
        <w:t>公</w:t>
      </w:r>
      <w:r>
        <w:rPr>
          <w:spacing w:val="-1"/>
          <w:lang w:eastAsia="zh-CN"/>
        </w:rPr>
        <w:t>共场</w:t>
      </w:r>
      <w:r>
        <w:rPr>
          <w:spacing w:val="-3"/>
          <w:lang w:eastAsia="zh-CN"/>
        </w:rPr>
        <w:t>所</w:t>
      </w:r>
      <w:r>
        <w:rPr>
          <w:spacing w:val="-1"/>
          <w:lang w:eastAsia="zh-CN"/>
        </w:rPr>
        <w:t>卫生</w:t>
      </w:r>
      <w:r>
        <w:rPr>
          <w:spacing w:val="-3"/>
          <w:lang w:eastAsia="zh-CN"/>
        </w:rPr>
        <w:t>标</w:t>
      </w:r>
      <w:r>
        <w:rPr>
          <w:spacing w:val="-1"/>
          <w:lang w:eastAsia="zh-CN"/>
        </w:rPr>
        <w:t>准</w:t>
      </w:r>
      <w:r>
        <w:rPr>
          <w:lang w:eastAsia="zh-CN"/>
        </w:rPr>
        <w:t>》</w:t>
      </w:r>
      <w:r>
        <w:rPr>
          <w:spacing w:val="-64"/>
          <w:lang w:eastAsia="zh-CN"/>
        </w:rPr>
        <w:t xml:space="preserve"> </w:t>
      </w:r>
      <w:r>
        <w:rPr>
          <w:spacing w:val="-1"/>
          <w:w w:val="61"/>
          <w:lang w:eastAsia="zh-CN"/>
        </w:rPr>
        <w:t>(</w:t>
      </w:r>
      <w:r>
        <w:rPr>
          <w:spacing w:val="-1"/>
          <w:w w:val="103"/>
          <w:lang w:eastAsia="zh-CN"/>
        </w:rPr>
        <w:t>G</w:t>
      </w:r>
      <w:r>
        <w:rPr>
          <w:lang w:eastAsia="zh-CN"/>
        </w:rPr>
        <w:t>B</w:t>
      </w:r>
      <w:r>
        <w:rPr>
          <w:w w:val="95"/>
          <w:lang w:eastAsia="zh-CN"/>
        </w:rPr>
        <w:t>9</w:t>
      </w:r>
      <w:r>
        <w:rPr>
          <w:spacing w:val="-1"/>
          <w:w w:val="96"/>
          <w:lang w:eastAsia="zh-CN"/>
        </w:rPr>
        <w:t>66</w:t>
      </w:r>
      <w:r>
        <w:rPr>
          <w:spacing w:val="-2"/>
          <w:w w:val="97"/>
          <w:lang w:eastAsia="zh-CN"/>
        </w:rPr>
        <w:t>5</w:t>
      </w:r>
      <w:r>
        <w:rPr>
          <w:spacing w:val="-1"/>
          <w:lang w:eastAsia="zh-CN"/>
        </w:rPr>
        <w:t>～</w:t>
      </w:r>
      <w:r>
        <w:rPr>
          <w:w w:val="95"/>
          <w:lang w:eastAsia="zh-CN"/>
        </w:rPr>
        <w:t>9</w:t>
      </w:r>
      <w:r>
        <w:rPr>
          <w:spacing w:val="-1"/>
          <w:w w:val="96"/>
          <w:lang w:eastAsia="zh-CN"/>
        </w:rPr>
        <w:t>6</w:t>
      </w:r>
      <w:r>
        <w:rPr>
          <w:spacing w:val="-1"/>
          <w:w w:val="101"/>
          <w:lang w:eastAsia="zh-CN"/>
        </w:rPr>
        <w:t>7</w:t>
      </w:r>
      <w:r>
        <w:rPr>
          <w:lang w:eastAsia="zh-CN"/>
        </w:rPr>
        <w:t>3</w:t>
      </w:r>
      <w:r>
        <w:rPr>
          <w:spacing w:val="-1"/>
          <w:w w:val="129"/>
          <w:lang w:eastAsia="zh-CN"/>
        </w:rPr>
        <w:t>-</w:t>
      </w:r>
      <w:r>
        <w:rPr>
          <w:spacing w:val="-1"/>
          <w:w w:val="96"/>
          <w:lang w:eastAsia="zh-CN"/>
        </w:rPr>
        <w:t>1</w:t>
      </w:r>
      <w:r>
        <w:rPr>
          <w:w w:val="95"/>
          <w:lang w:eastAsia="zh-CN"/>
        </w:rPr>
        <w:t>99</w:t>
      </w:r>
      <w:r>
        <w:rPr>
          <w:spacing w:val="-1"/>
          <w:w w:val="96"/>
          <w:lang w:eastAsia="zh-CN"/>
        </w:rPr>
        <w:t>6</w:t>
      </w:r>
      <w:r>
        <w:rPr>
          <w:w w:val="61"/>
          <w:lang w:eastAsia="zh-CN"/>
        </w:rPr>
        <w:t>)</w:t>
      </w:r>
      <w:r>
        <w:rPr>
          <w:spacing w:val="-64"/>
          <w:lang w:eastAsia="zh-CN"/>
        </w:rPr>
        <w:t xml:space="preserve"> </w:t>
      </w:r>
      <w:r>
        <w:rPr>
          <w:spacing w:val="-1"/>
          <w:lang w:eastAsia="zh-CN"/>
        </w:rPr>
        <w:t>要</w:t>
      </w:r>
      <w:r>
        <w:rPr>
          <w:spacing w:val="-3"/>
          <w:lang w:eastAsia="zh-CN"/>
        </w:rPr>
        <w:t>求</w:t>
      </w:r>
      <w:r>
        <w:rPr>
          <w:lang w:eastAsia="zh-CN"/>
        </w:rPr>
        <w:t xml:space="preserve">。 </w:t>
      </w:r>
      <w:r>
        <w:rPr>
          <w:spacing w:val="-1"/>
          <w:w w:val="96"/>
          <w:lang w:eastAsia="zh-CN"/>
        </w:rPr>
        <w:t>1</w:t>
      </w:r>
      <w:r>
        <w:rPr>
          <w:w w:val="97"/>
          <w:lang w:eastAsia="zh-CN"/>
        </w:rPr>
        <w:t>0</w:t>
      </w:r>
      <w:r>
        <w:rPr>
          <w:spacing w:val="-1"/>
          <w:w w:val="96"/>
          <w:lang w:eastAsia="zh-CN"/>
        </w:rPr>
        <w:t>1</w:t>
      </w:r>
      <w:r>
        <w:rPr>
          <w:spacing w:val="-2"/>
          <w:w w:val="59"/>
          <w:lang w:eastAsia="zh-CN"/>
        </w:rPr>
        <w:t>.</w:t>
      </w:r>
      <w:r>
        <w:rPr>
          <w:spacing w:val="-1"/>
          <w:lang w:eastAsia="zh-CN"/>
        </w:rPr>
        <w:t>公</w:t>
      </w:r>
      <w:r>
        <w:rPr>
          <w:spacing w:val="-3"/>
          <w:lang w:eastAsia="zh-CN"/>
        </w:rPr>
        <w:t>共</w:t>
      </w:r>
      <w:r>
        <w:rPr>
          <w:spacing w:val="-1"/>
          <w:lang w:eastAsia="zh-CN"/>
        </w:rPr>
        <w:t>场所</w:t>
      </w:r>
      <w:r>
        <w:rPr>
          <w:spacing w:val="-3"/>
          <w:lang w:eastAsia="zh-CN"/>
        </w:rPr>
        <w:t>经</w:t>
      </w:r>
      <w:r>
        <w:rPr>
          <w:spacing w:val="-1"/>
          <w:lang w:eastAsia="zh-CN"/>
        </w:rPr>
        <w:t>营场所</w:t>
      </w:r>
      <w:r>
        <w:rPr>
          <w:spacing w:val="-3"/>
          <w:lang w:eastAsia="zh-CN"/>
        </w:rPr>
        <w:t>应</w:t>
      </w:r>
      <w:r>
        <w:rPr>
          <w:spacing w:val="-1"/>
          <w:lang w:eastAsia="zh-CN"/>
        </w:rPr>
        <w:t>在醒</w:t>
      </w:r>
      <w:r>
        <w:rPr>
          <w:spacing w:val="-3"/>
          <w:lang w:eastAsia="zh-CN"/>
        </w:rPr>
        <w:t>目</w:t>
      </w:r>
      <w:r>
        <w:rPr>
          <w:spacing w:val="-1"/>
          <w:lang w:eastAsia="zh-CN"/>
        </w:rPr>
        <w:t>位置</w:t>
      </w:r>
      <w:r>
        <w:rPr>
          <w:spacing w:val="-3"/>
          <w:lang w:eastAsia="zh-CN"/>
        </w:rPr>
        <w:t>公</w:t>
      </w:r>
      <w:r>
        <w:rPr>
          <w:spacing w:val="-1"/>
          <w:lang w:eastAsia="zh-CN"/>
        </w:rPr>
        <w:t>示卫生</w:t>
      </w:r>
      <w:r>
        <w:rPr>
          <w:spacing w:val="-3"/>
          <w:lang w:eastAsia="zh-CN"/>
        </w:rPr>
        <w:t>许</w:t>
      </w:r>
      <w:r>
        <w:rPr>
          <w:spacing w:val="-1"/>
          <w:lang w:eastAsia="zh-CN"/>
        </w:rPr>
        <w:t>可</w:t>
      </w:r>
      <w:r>
        <w:rPr>
          <w:spacing w:val="-3"/>
          <w:lang w:eastAsia="zh-CN"/>
        </w:rPr>
        <w:t>证</w:t>
      </w:r>
      <w:r>
        <w:rPr>
          <w:spacing w:val="-97"/>
          <w:lang w:eastAsia="zh-CN"/>
        </w:rPr>
        <w:t>、</w:t>
      </w:r>
      <w:r>
        <w:rPr>
          <w:spacing w:val="-1"/>
          <w:lang w:eastAsia="zh-CN"/>
        </w:rPr>
        <w:t>卫</w:t>
      </w:r>
      <w:r>
        <w:rPr>
          <w:spacing w:val="-3"/>
          <w:lang w:eastAsia="zh-CN"/>
        </w:rPr>
        <w:t>生</w:t>
      </w:r>
      <w:r>
        <w:rPr>
          <w:spacing w:val="-1"/>
          <w:lang w:eastAsia="zh-CN"/>
        </w:rPr>
        <w:t>信誉</w:t>
      </w:r>
      <w:r>
        <w:rPr>
          <w:spacing w:val="-3"/>
          <w:lang w:eastAsia="zh-CN"/>
        </w:rPr>
        <w:t>度</w:t>
      </w:r>
      <w:r>
        <w:rPr>
          <w:spacing w:val="-1"/>
          <w:lang w:eastAsia="zh-CN"/>
        </w:rPr>
        <w:t>等</w:t>
      </w:r>
      <w:r>
        <w:rPr>
          <w:lang w:eastAsia="zh-CN"/>
        </w:rPr>
        <w:t>级</w:t>
      </w:r>
    </w:p>
    <w:p w:rsidR="00112DF4" w:rsidRDefault="00D840E0">
      <w:pPr>
        <w:pStyle w:val="a3"/>
        <w:spacing w:before="29" w:line="326" w:lineRule="auto"/>
        <w:ind w:left="677" w:right="108" w:hanging="562"/>
        <w:rPr>
          <w:lang w:eastAsia="zh-CN"/>
        </w:rPr>
      </w:pPr>
      <w:r>
        <w:rPr>
          <w:lang w:eastAsia="zh-CN"/>
        </w:rPr>
        <w:t xml:space="preserve">和一年内的卫生检测报告。 </w:t>
      </w:r>
      <w:r>
        <w:rPr>
          <w:spacing w:val="-5"/>
          <w:w w:val="95"/>
          <w:lang w:eastAsia="zh-CN"/>
        </w:rPr>
        <w:t>102.公共场所经营单位应当设立卫生管理部门或者配备专（兼）职卫生</w:t>
      </w:r>
    </w:p>
    <w:p w:rsidR="00112DF4" w:rsidRDefault="00D840E0">
      <w:pPr>
        <w:pStyle w:val="a3"/>
        <w:spacing w:line="326" w:lineRule="auto"/>
        <w:ind w:left="677" w:right="108" w:hanging="562"/>
        <w:rPr>
          <w:lang w:eastAsia="zh-CN"/>
        </w:rPr>
      </w:pPr>
      <w:r>
        <w:rPr>
          <w:lang w:eastAsia="zh-CN"/>
        </w:rPr>
        <w:t xml:space="preserve">管理人员，建立健全卫生管理制度和卫生管理档案。 </w:t>
      </w:r>
      <w:r>
        <w:rPr>
          <w:w w:val="95"/>
          <w:lang w:eastAsia="zh-CN"/>
        </w:rPr>
        <w:t>103.公共场所经营单位卫生管理档案齐全，内容应当包括以下方面：</w:t>
      </w:r>
    </w:p>
    <w:p w:rsidR="00112DF4" w:rsidRDefault="00D840E0">
      <w:pPr>
        <w:pStyle w:val="a3"/>
        <w:spacing w:before="32"/>
        <w:ind w:left="677" w:right="108"/>
        <w:rPr>
          <w:lang w:eastAsia="zh-CN"/>
        </w:rPr>
      </w:pPr>
      <w:r>
        <w:rPr>
          <w:lang w:eastAsia="zh-CN"/>
        </w:rPr>
        <w:t>（1）卫生管理部门、人员设置情况及卫生管理制度；</w:t>
      </w:r>
    </w:p>
    <w:p w:rsidR="00112DF4" w:rsidRDefault="00D840E0">
      <w:pPr>
        <w:pStyle w:val="a3"/>
        <w:spacing w:before="135" w:line="326" w:lineRule="auto"/>
        <w:ind w:right="108" w:firstLine="561"/>
        <w:rPr>
          <w:lang w:eastAsia="zh-CN"/>
        </w:rPr>
      </w:pPr>
      <w:r>
        <w:rPr>
          <w:spacing w:val="-3"/>
          <w:lang w:eastAsia="zh-CN"/>
        </w:rPr>
        <w:t>（2）空气、微小气候（湿度、温度、风速）、水质、采光、照明、噪</w:t>
      </w:r>
      <w:r>
        <w:rPr>
          <w:lang w:eastAsia="zh-CN"/>
        </w:rPr>
        <w:t xml:space="preserve"> 声的检测情况；</w:t>
      </w:r>
    </w:p>
    <w:p w:rsidR="00112DF4" w:rsidRDefault="00D840E0">
      <w:pPr>
        <w:pStyle w:val="a3"/>
        <w:spacing w:before="32"/>
        <w:ind w:left="677" w:right="108"/>
        <w:rPr>
          <w:lang w:eastAsia="zh-CN"/>
        </w:rPr>
      </w:pPr>
      <w:r>
        <w:rPr>
          <w:lang w:eastAsia="zh-CN"/>
        </w:rPr>
        <w:t>（3）顾客用品用具的清洗、消毒、更换及检测情况；</w:t>
      </w:r>
    </w:p>
    <w:p w:rsidR="00112DF4" w:rsidRDefault="00D840E0">
      <w:pPr>
        <w:pStyle w:val="a3"/>
        <w:spacing w:before="135"/>
        <w:ind w:left="677" w:right="108"/>
        <w:rPr>
          <w:lang w:eastAsia="zh-CN"/>
        </w:rPr>
      </w:pPr>
      <w:r>
        <w:rPr>
          <w:lang w:eastAsia="zh-CN"/>
        </w:rPr>
        <w:t>（4）卫生设施的使用、维护、检查情况；</w:t>
      </w:r>
    </w:p>
    <w:p w:rsidR="00112DF4" w:rsidRDefault="00D840E0">
      <w:pPr>
        <w:pStyle w:val="a3"/>
        <w:spacing w:before="133"/>
        <w:ind w:left="677" w:right="108"/>
        <w:rPr>
          <w:lang w:eastAsia="zh-CN"/>
        </w:rPr>
      </w:pPr>
      <w:r>
        <w:rPr>
          <w:lang w:eastAsia="zh-CN"/>
        </w:rPr>
        <w:t>（5）集中式空调通风系统的清洗、消毒情况；</w:t>
      </w:r>
    </w:p>
    <w:p w:rsidR="00112DF4" w:rsidRDefault="00D840E0">
      <w:pPr>
        <w:pStyle w:val="a3"/>
        <w:spacing w:before="132"/>
        <w:ind w:left="677" w:right="108"/>
        <w:rPr>
          <w:lang w:eastAsia="zh-CN"/>
        </w:rPr>
      </w:pPr>
      <w:r>
        <w:rPr>
          <w:lang w:eastAsia="zh-CN"/>
        </w:rPr>
        <w:t>（6）安排从业人员健康检查情况和培训考核情况；</w:t>
      </w:r>
    </w:p>
    <w:p w:rsidR="00112DF4" w:rsidRDefault="00D840E0">
      <w:pPr>
        <w:pStyle w:val="a3"/>
        <w:spacing w:before="135"/>
        <w:ind w:left="677" w:right="108"/>
        <w:rPr>
          <w:lang w:eastAsia="zh-CN"/>
        </w:rPr>
      </w:pPr>
      <w:r>
        <w:rPr>
          <w:lang w:eastAsia="zh-CN"/>
        </w:rPr>
        <w:t>（7）公共卫生用品进货索证管理情况；</w:t>
      </w:r>
    </w:p>
    <w:p w:rsidR="00112DF4" w:rsidRDefault="00D840E0">
      <w:pPr>
        <w:pStyle w:val="a3"/>
        <w:spacing w:before="133" w:line="326" w:lineRule="auto"/>
        <w:ind w:left="677" w:right="108"/>
        <w:rPr>
          <w:lang w:eastAsia="zh-CN"/>
        </w:rPr>
      </w:pPr>
      <w:r>
        <w:rPr>
          <w:lang w:eastAsia="zh-CN"/>
        </w:rPr>
        <w:t xml:space="preserve">（8）公共场所危害健康事故应急预案或者方案。 </w:t>
      </w:r>
      <w:r>
        <w:rPr>
          <w:spacing w:val="3"/>
          <w:lang w:eastAsia="zh-CN"/>
        </w:rPr>
        <w:t>104.公共场所经营者应当组织从业人员每年进行健康检查和卫生知识</w:t>
      </w:r>
    </w:p>
    <w:p w:rsidR="00112DF4" w:rsidRDefault="00D840E0">
      <w:pPr>
        <w:pStyle w:val="a3"/>
        <w:spacing w:line="326" w:lineRule="auto"/>
        <w:ind w:right="108"/>
        <w:rPr>
          <w:lang w:eastAsia="zh-CN"/>
        </w:rPr>
      </w:pPr>
      <w:r>
        <w:rPr>
          <w:spacing w:val="2"/>
          <w:lang w:eastAsia="zh-CN"/>
        </w:rPr>
        <w:t>培训，从业人员在取得有效健康合格证明和培训考核合格后方可上岗。患</w:t>
      </w:r>
      <w:r>
        <w:rPr>
          <w:spacing w:val="-101"/>
          <w:lang w:eastAsia="zh-CN"/>
        </w:rPr>
        <w:t xml:space="preserve"> </w:t>
      </w:r>
      <w:r>
        <w:rPr>
          <w:spacing w:val="-3"/>
          <w:lang w:eastAsia="zh-CN"/>
        </w:rPr>
        <w:t>有痢疾、伤寒、甲型病毒性肝炎、戊型病毒性肝炎等消化道传染病的人员，</w:t>
      </w:r>
      <w:r>
        <w:rPr>
          <w:spacing w:val="-86"/>
          <w:lang w:eastAsia="zh-CN"/>
        </w:rPr>
        <w:t xml:space="preserve"> </w:t>
      </w:r>
      <w:r>
        <w:rPr>
          <w:spacing w:val="2"/>
          <w:lang w:eastAsia="zh-CN"/>
        </w:rPr>
        <w:t>以及患有活动性肺结核、化脓性或者渗出性皮肤病等疾病的人员，治愈前</w:t>
      </w:r>
    </w:p>
    <w:p w:rsidR="00112DF4" w:rsidRDefault="00112DF4">
      <w:pPr>
        <w:spacing w:line="326" w:lineRule="auto"/>
        <w:rPr>
          <w:lang w:eastAsia="zh-CN"/>
        </w:rPr>
        <w:sectPr w:rsidR="00112DF4">
          <w:pgSz w:w="11910" w:h="16840"/>
          <w:pgMar w:top="1340" w:right="1160" w:bottom="1160" w:left="1300" w:header="0" w:footer="971" w:gutter="0"/>
          <w:cols w:space="720"/>
        </w:sectPr>
      </w:pPr>
    </w:p>
    <w:p w:rsidR="00112DF4" w:rsidRDefault="00D840E0">
      <w:pPr>
        <w:pStyle w:val="a3"/>
        <w:spacing w:before="0" w:line="331" w:lineRule="exact"/>
        <w:ind w:left="677" w:right="108" w:hanging="562"/>
        <w:rPr>
          <w:lang w:eastAsia="zh-CN"/>
        </w:rPr>
      </w:pPr>
      <w:r>
        <w:rPr>
          <w:lang w:eastAsia="zh-CN"/>
        </w:rPr>
        <w:lastRenderedPageBreak/>
        <w:t>不得从事直接为顾客服务的工作。</w:t>
      </w:r>
    </w:p>
    <w:p w:rsidR="00112DF4" w:rsidRDefault="00D840E0">
      <w:pPr>
        <w:pStyle w:val="a3"/>
        <w:spacing w:before="135" w:line="326" w:lineRule="auto"/>
        <w:ind w:right="108" w:firstLine="561"/>
        <w:rPr>
          <w:lang w:eastAsia="zh-CN"/>
        </w:rPr>
      </w:pPr>
      <w:r>
        <w:rPr>
          <w:w w:val="95"/>
          <w:lang w:eastAsia="zh-CN"/>
        </w:rPr>
        <w:t>105.公共场所经营单位配备相应的卫生设施设备，清洗、消毒、保洁、</w:t>
      </w:r>
      <w:r>
        <w:rPr>
          <w:lang w:eastAsia="zh-CN"/>
        </w:rPr>
        <w:t xml:space="preserve"> </w:t>
      </w:r>
      <w:r>
        <w:rPr>
          <w:spacing w:val="2"/>
          <w:lang w:eastAsia="zh-CN"/>
        </w:rPr>
        <w:t>通风、病媒生物防制等措施落实，从业人员操作规范，卫生指标达到国家</w:t>
      </w:r>
      <w:r>
        <w:rPr>
          <w:spacing w:val="-101"/>
          <w:lang w:eastAsia="zh-CN"/>
        </w:rPr>
        <w:t xml:space="preserve"> </w:t>
      </w:r>
      <w:r>
        <w:rPr>
          <w:lang w:eastAsia="zh-CN"/>
        </w:rPr>
        <w:t>有关标准要求。</w:t>
      </w:r>
    </w:p>
    <w:p w:rsidR="00112DF4" w:rsidRDefault="00D840E0">
      <w:pPr>
        <w:pStyle w:val="a3"/>
        <w:spacing w:line="326" w:lineRule="auto"/>
        <w:ind w:right="251" w:firstLine="561"/>
        <w:jc w:val="both"/>
        <w:rPr>
          <w:lang w:eastAsia="zh-CN"/>
        </w:rPr>
      </w:pPr>
      <w:r>
        <w:rPr>
          <w:spacing w:val="3"/>
          <w:lang w:eastAsia="zh-CN"/>
        </w:rPr>
        <w:t>106.公共场所经营者应建立危害健康事故报告制度，明确事故报告方</w:t>
      </w:r>
      <w:r>
        <w:rPr>
          <w:lang w:eastAsia="zh-CN"/>
        </w:rPr>
        <w:t xml:space="preserve"> 式、报告责任人。</w:t>
      </w:r>
    </w:p>
    <w:p w:rsidR="00112DF4" w:rsidRDefault="00D840E0">
      <w:pPr>
        <w:pStyle w:val="a3"/>
        <w:spacing w:before="32"/>
        <w:ind w:left="677" w:right="108"/>
        <w:rPr>
          <w:lang w:eastAsia="zh-CN"/>
        </w:rPr>
      </w:pPr>
      <w:r>
        <w:rPr>
          <w:lang w:eastAsia="zh-CN"/>
        </w:rPr>
        <w:t>【标准原文】</w:t>
      </w:r>
    </w:p>
    <w:p w:rsidR="00112DF4" w:rsidRDefault="00D840E0">
      <w:pPr>
        <w:pStyle w:val="Heading3"/>
        <w:spacing w:before="52" w:line="247" w:lineRule="auto"/>
        <w:ind w:right="251" w:firstLine="561"/>
        <w:jc w:val="both"/>
        <w:rPr>
          <w:b w:val="0"/>
          <w:bCs w:val="0"/>
          <w:lang w:eastAsia="zh-CN"/>
        </w:rPr>
      </w:pPr>
      <w:r>
        <w:rPr>
          <w:spacing w:val="2"/>
          <w:lang w:eastAsia="zh-CN"/>
        </w:rPr>
        <w:t>（二十二）小餐饮店、小食品店、小浴室、小美容美发、小歌舞厅、</w:t>
      </w:r>
      <w:r>
        <w:rPr>
          <w:lang w:eastAsia="zh-CN"/>
        </w:rPr>
        <w:t xml:space="preserve"> </w:t>
      </w:r>
      <w:r>
        <w:rPr>
          <w:spacing w:val="2"/>
          <w:lang w:eastAsia="zh-CN"/>
        </w:rPr>
        <w:t>小旅店等经营资格合法，室内外环境整洁，硬件设施符合相应国家标准要</w:t>
      </w:r>
      <w:r>
        <w:rPr>
          <w:spacing w:val="-42"/>
          <w:lang w:eastAsia="zh-CN"/>
        </w:rPr>
        <w:t xml:space="preserve"> </w:t>
      </w:r>
      <w:r>
        <w:rPr>
          <w:lang w:eastAsia="zh-CN"/>
        </w:rPr>
        <w:t>求，从业人员取得有效健康合格证明。</w:t>
      </w:r>
    </w:p>
    <w:p w:rsidR="00112DF4" w:rsidRDefault="00D840E0">
      <w:pPr>
        <w:pStyle w:val="a3"/>
        <w:spacing w:before="90" w:line="326" w:lineRule="auto"/>
        <w:ind w:left="677" w:right="4183"/>
        <w:rPr>
          <w:lang w:eastAsia="zh-CN"/>
        </w:rPr>
      </w:pPr>
      <w:r>
        <w:rPr>
          <w:lang w:eastAsia="zh-CN"/>
        </w:rPr>
        <w:t xml:space="preserve">【标准释义】 </w:t>
      </w:r>
      <w:r>
        <w:rPr>
          <w:w w:val="95"/>
          <w:lang w:eastAsia="zh-CN"/>
        </w:rPr>
        <w:t>107.小餐饮店基本要求。</w:t>
      </w:r>
    </w:p>
    <w:p w:rsidR="00112DF4" w:rsidRDefault="00D840E0">
      <w:pPr>
        <w:pStyle w:val="a3"/>
        <w:spacing w:before="32"/>
        <w:ind w:left="677" w:right="108"/>
        <w:rPr>
          <w:lang w:eastAsia="zh-CN"/>
        </w:rPr>
      </w:pPr>
      <w:r>
        <w:rPr>
          <w:lang w:eastAsia="zh-CN"/>
        </w:rPr>
        <w:t>（1）依法取得《餐饮服务许可证》，按照许可范围依法经营。</w:t>
      </w:r>
    </w:p>
    <w:p w:rsidR="00112DF4" w:rsidRDefault="00D840E0">
      <w:pPr>
        <w:pStyle w:val="a3"/>
        <w:spacing w:before="135" w:line="326" w:lineRule="auto"/>
        <w:ind w:right="251" w:firstLine="561"/>
        <w:jc w:val="both"/>
        <w:rPr>
          <w:lang w:eastAsia="zh-CN"/>
        </w:rPr>
      </w:pPr>
      <w:r>
        <w:rPr>
          <w:spacing w:val="-3"/>
          <w:lang w:eastAsia="zh-CN"/>
        </w:rPr>
        <w:t>（2）内外环境整洁，应距离粪坑、污水池、暴露垃圾场（站）、旱厕</w:t>
      </w:r>
      <w:r>
        <w:rPr>
          <w:lang w:eastAsia="zh-CN"/>
        </w:rPr>
        <w:t xml:space="preserve"> 等污染源</w:t>
      </w:r>
      <w:r>
        <w:rPr>
          <w:spacing w:val="-56"/>
          <w:lang w:eastAsia="zh-CN"/>
        </w:rPr>
        <w:t xml:space="preserve"> </w:t>
      </w:r>
      <w:r>
        <w:rPr>
          <w:lang w:eastAsia="zh-CN"/>
        </w:rPr>
        <w:t>25</w:t>
      </w:r>
      <w:r>
        <w:rPr>
          <w:spacing w:val="-54"/>
          <w:lang w:eastAsia="zh-CN"/>
        </w:rPr>
        <w:t xml:space="preserve"> </w:t>
      </w:r>
      <w:r>
        <w:rPr>
          <w:spacing w:val="-3"/>
          <w:lang w:eastAsia="zh-CN"/>
        </w:rPr>
        <w:t>米以上，并设置在粉尘、有害气体、放射性物质和其他扩散性</w:t>
      </w:r>
      <w:r>
        <w:rPr>
          <w:spacing w:val="-134"/>
          <w:lang w:eastAsia="zh-CN"/>
        </w:rPr>
        <w:t xml:space="preserve"> </w:t>
      </w:r>
      <w:r>
        <w:rPr>
          <w:lang w:eastAsia="zh-CN"/>
        </w:rPr>
        <w:t>污染源的影响范围之外。</w:t>
      </w:r>
    </w:p>
    <w:p w:rsidR="00112DF4" w:rsidRDefault="00D840E0">
      <w:pPr>
        <w:pStyle w:val="a3"/>
        <w:spacing w:line="326" w:lineRule="auto"/>
        <w:ind w:right="108" w:firstLine="561"/>
        <w:rPr>
          <w:lang w:eastAsia="zh-CN"/>
        </w:rPr>
      </w:pPr>
      <w:r>
        <w:rPr>
          <w:spacing w:val="-23"/>
          <w:lang w:eastAsia="zh-CN"/>
        </w:rPr>
        <w:t>（3）地面平整、无裂缝，并有排水系统。门、窗装配严密，有纱窗（门）、</w:t>
      </w:r>
      <w:r>
        <w:rPr>
          <w:lang w:eastAsia="zh-CN"/>
        </w:rPr>
        <w:t xml:space="preserve"> 灭蝇灯和防鼠板等防虫防鼠设施。</w:t>
      </w:r>
    </w:p>
    <w:p w:rsidR="00112DF4" w:rsidRDefault="00D840E0">
      <w:pPr>
        <w:pStyle w:val="a3"/>
        <w:spacing w:before="32" w:line="328" w:lineRule="auto"/>
        <w:ind w:right="253" w:firstLine="561"/>
        <w:jc w:val="both"/>
        <w:rPr>
          <w:lang w:eastAsia="zh-CN"/>
        </w:rPr>
      </w:pPr>
      <w:r>
        <w:rPr>
          <w:spacing w:val="-3"/>
          <w:lang w:eastAsia="zh-CN"/>
        </w:rPr>
        <w:t>（4）设置与食品供应方式和品种相适应的粗加工、切配、烹饪、餐用</w:t>
      </w:r>
      <w:r>
        <w:rPr>
          <w:lang w:eastAsia="zh-CN"/>
        </w:rPr>
        <w:t xml:space="preserve"> </w:t>
      </w:r>
      <w:r>
        <w:rPr>
          <w:spacing w:val="2"/>
          <w:lang w:eastAsia="zh-CN"/>
        </w:rPr>
        <w:t>具清洗消毒等加工操作场所，以及食品存储、更衣、清洁工具存放等场所</w:t>
      </w:r>
      <w:r>
        <w:rPr>
          <w:spacing w:val="-101"/>
          <w:lang w:eastAsia="zh-CN"/>
        </w:rPr>
        <w:t xml:space="preserve"> </w:t>
      </w:r>
      <w:r>
        <w:rPr>
          <w:spacing w:val="2"/>
          <w:lang w:eastAsia="zh-CN"/>
        </w:rPr>
        <w:t>等，各场所均设在室内。各加工操作场所按照原料进入、原料处理、半成</w:t>
      </w:r>
      <w:r>
        <w:rPr>
          <w:spacing w:val="-101"/>
          <w:lang w:eastAsia="zh-CN"/>
        </w:rPr>
        <w:t xml:space="preserve"> </w:t>
      </w:r>
      <w:r>
        <w:rPr>
          <w:spacing w:val="2"/>
          <w:lang w:eastAsia="zh-CN"/>
        </w:rPr>
        <w:t>品加工、成品供应的顺序合理布局，并能防止食品在存放、操作中产生交</w:t>
      </w:r>
      <w:r>
        <w:rPr>
          <w:spacing w:val="-101"/>
          <w:lang w:eastAsia="zh-CN"/>
        </w:rPr>
        <w:t xml:space="preserve"> </w:t>
      </w:r>
      <w:r>
        <w:rPr>
          <w:spacing w:val="2"/>
          <w:lang w:eastAsia="zh-CN"/>
        </w:rPr>
        <w:t>叉污染。食品处理区面积与就餐场所面积之比和最大供餐人数符合《餐饮</w:t>
      </w:r>
      <w:r>
        <w:rPr>
          <w:spacing w:val="-101"/>
          <w:lang w:eastAsia="zh-CN"/>
        </w:rPr>
        <w:t xml:space="preserve"> </w:t>
      </w:r>
      <w:r>
        <w:rPr>
          <w:lang w:eastAsia="zh-CN"/>
        </w:rPr>
        <w:t>服务食品安全操作规范》等要求。</w:t>
      </w:r>
    </w:p>
    <w:p w:rsidR="00112DF4" w:rsidRDefault="00D840E0">
      <w:pPr>
        <w:pStyle w:val="a3"/>
        <w:spacing w:before="29" w:line="328" w:lineRule="auto"/>
        <w:ind w:right="251" w:firstLine="561"/>
        <w:jc w:val="both"/>
        <w:rPr>
          <w:lang w:eastAsia="zh-CN"/>
        </w:rPr>
      </w:pPr>
      <w:r>
        <w:rPr>
          <w:spacing w:val="-3"/>
          <w:lang w:eastAsia="zh-CN"/>
        </w:rPr>
        <w:t xml:space="preserve">（5）粗加工操作场所分别设动物性食品、植物性食品、水产品 </w:t>
      </w:r>
      <w:r>
        <w:rPr>
          <w:lang w:eastAsia="zh-CN"/>
        </w:rPr>
        <w:t>3</w:t>
      </w:r>
      <w:r>
        <w:rPr>
          <w:spacing w:val="-104"/>
          <w:lang w:eastAsia="zh-CN"/>
        </w:rPr>
        <w:t xml:space="preserve"> </w:t>
      </w:r>
      <w:r>
        <w:rPr>
          <w:lang w:eastAsia="zh-CN"/>
        </w:rPr>
        <w:t xml:space="preserve">类食 </w:t>
      </w:r>
      <w:r>
        <w:rPr>
          <w:spacing w:val="2"/>
          <w:lang w:eastAsia="zh-CN"/>
        </w:rPr>
        <w:t>品原料的清洗水池，水池数量或容量与加工食品的数量相适应，各类水池</w:t>
      </w:r>
      <w:r>
        <w:rPr>
          <w:spacing w:val="-101"/>
          <w:lang w:eastAsia="zh-CN"/>
        </w:rPr>
        <w:t xml:space="preserve"> </w:t>
      </w:r>
      <w:r>
        <w:rPr>
          <w:lang w:eastAsia="zh-CN"/>
        </w:rPr>
        <w:t>以明显标识标明其用途。</w:t>
      </w:r>
    </w:p>
    <w:p w:rsidR="00112DF4" w:rsidRDefault="00D840E0">
      <w:pPr>
        <w:pStyle w:val="a3"/>
        <w:spacing w:before="29"/>
        <w:ind w:left="677" w:right="108"/>
        <w:rPr>
          <w:lang w:eastAsia="zh-CN"/>
        </w:rPr>
      </w:pPr>
      <w:r>
        <w:rPr>
          <w:spacing w:val="-3"/>
          <w:lang w:eastAsia="zh-CN"/>
        </w:rPr>
        <w:t>（6）设置餐用具清洗消毒方式设专用水池，采用化学消毒的，至少设</w:t>
      </w:r>
    </w:p>
    <w:p w:rsidR="00112DF4" w:rsidRDefault="00112DF4">
      <w:pPr>
        <w:rPr>
          <w:lang w:eastAsia="zh-CN"/>
        </w:rPr>
        <w:sectPr w:rsidR="00112DF4">
          <w:pgSz w:w="11910" w:h="16840"/>
          <w:pgMar w:top="1340" w:right="1160" w:bottom="1160" w:left="1300" w:header="0" w:footer="971" w:gutter="0"/>
          <w:cols w:space="720"/>
        </w:sectPr>
      </w:pPr>
    </w:p>
    <w:p w:rsidR="00112DF4" w:rsidRDefault="00D840E0">
      <w:pPr>
        <w:pStyle w:val="a3"/>
        <w:spacing w:before="0" w:line="331" w:lineRule="exact"/>
        <w:jc w:val="both"/>
        <w:rPr>
          <w:lang w:eastAsia="zh-CN"/>
        </w:rPr>
      </w:pPr>
      <w:r>
        <w:rPr>
          <w:lang w:eastAsia="zh-CN"/>
        </w:rPr>
        <w:lastRenderedPageBreak/>
        <w:t>有</w:t>
      </w:r>
      <w:r>
        <w:rPr>
          <w:spacing w:val="-57"/>
          <w:lang w:eastAsia="zh-CN"/>
        </w:rPr>
        <w:t xml:space="preserve"> </w:t>
      </w:r>
      <w:r>
        <w:rPr>
          <w:lang w:eastAsia="zh-CN"/>
        </w:rPr>
        <w:t>3</w:t>
      </w:r>
      <w:r>
        <w:rPr>
          <w:spacing w:val="-53"/>
          <w:lang w:eastAsia="zh-CN"/>
        </w:rPr>
        <w:t xml:space="preserve"> </w:t>
      </w:r>
      <w:r>
        <w:rPr>
          <w:spacing w:val="2"/>
          <w:lang w:eastAsia="zh-CN"/>
        </w:rPr>
        <w:t>个专用水池。采用人工清洗热力消毒的，可设置</w:t>
      </w:r>
      <w:r>
        <w:rPr>
          <w:spacing w:val="-56"/>
          <w:lang w:eastAsia="zh-CN"/>
        </w:rPr>
        <w:t xml:space="preserve"> </w:t>
      </w:r>
      <w:r>
        <w:rPr>
          <w:lang w:eastAsia="zh-CN"/>
        </w:rPr>
        <w:t>2</w:t>
      </w:r>
      <w:r>
        <w:rPr>
          <w:spacing w:val="-52"/>
          <w:lang w:eastAsia="zh-CN"/>
        </w:rPr>
        <w:t xml:space="preserve"> </w:t>
      </w:r>
      <w:r>
        <w:rPr>
          <w:lang w:eastAsia="zh-CN"/>
        </w:rPr>
        <w:t>个专用水池，各类</w:t>
      </w:r>
    </w:p>
    <w:p w:rsidR="00112DF4" w:rsidRDefault="00D840E0">
      <w:pPr>
        <w:pStyle w:val="a3"/>
        <w:spacing w:before="135" w:line="326" w:lineRule="auto"/>
        <w:ind w:right="256"/>
        <w:jc w:val="both"/>
        <w:rPr>
          <w:lang w:eastAsia="zh-CN"/>
        </w:rPr>
      </w:pPr>
      <w:r>
        <w:rPr>
          <w:spacing w:val="2"/>
          <w:lang w:eastAsia="zh-CN"/>
        </w:rPr>
        <w:t>水池以明显标识标明其用途。配备能正常运转且满足需要的餐用具清洗、</w:t>
      </w:r>
      <w:r>
        <w:rPr>
          <w:spacing w:val="-101"/>
          <w:lang w:eastAsia="zh-CN"/>
        </w:rPr>
        <w:t xml:space="preserve"> </w:t>
      </w:r>
      <w:r>
        <w:rPr>
          <w:spacing w:val="2"/>
          <w:lang w:eastAsia="zh-CN"/>
        </w:rPr>
        <w:t>消毒、保洁设备设施。设专供存放消毒后餐用具的保洁设施，标记明显，</w:t>
      </w:r>
      <w:r>
        <w:rPr>
          <w:spacing w:val="-101"/>
          <w:lang w:eastAsia="zh-CN"/>
        </w:rPr>
        <w:t xml:space="preserve"> </w:t>
      </w:r>
      <w:r>
        <w:rPr>
          <w:lang w:eastAsia="zh-CN"/>
        </w:rPr>
        <w:t>结构密闭并易于清洁。</w:t>
      </w:r>
    </w:p>
    <w:p w:rsidR="00112DF4" w:rsidRDefault="00D840E0">
      <w:pPr>
        <w:pStyle w:val="a3"/>
        <w:spacing w:line="326" w:lineRule="auto"/>
        <w:ind w:right="253" w:firstLine="561"/>
        <w:jc w:val="both"/>
        <w:rPr>
          <w:lang w:eastAsia="zh-CN"/>
        </w:rPr>
      </w:pPr>
      <w:r>
        <w:rPr>
          <w:spacing w:val="-3"/>
          <w:lang w:eastAsia="zh-CN"/>
        </w:rPr>
        <w:t>（7）接触食品的设备、工具、容器、包装材料等符合食品安全标准或</w:t>
      </w:r>
      <w:r>
        <w:rPr>
          <w:lang w:eastAsia="zh-CN"/>
        </w:rPr>
        <w:t xml:space="preserve"> </w:t>
      </w:r>
      <w:r>
        <w:rPr>
          <w:spacing w:val="2"/>
          <w:lang w:eastAsia="zh-CN"/>
        </w:rPr>
        <w:t>要求，标志或者区分明显，并做到分开使用，定位存放，用后洗净，保持</w:t>
      </w:r>
      <w:r>
        <w:rPr>
          <w:spacing w:val="-101"/>
          <w:lang w:eastAsia="zh-CN"/>
        </w:rPr>
        <w:t xml:space="preserve"> </w:t>
      </w:r>
      <w:r>
        <w:rPr>
          <w:lang w:eastAsia="zh-CN"/>
        </w:rPr>
        <w:t>清洁。</w:t>
      </w:r>
    </w:p>
    <w:p w:rsidR="00112DF4" w:rsidRDefault="00D840E0">
      <w:pPr>
        <w:pStyle w:val="a3"/>
        <w:spacing w:line="326" w:lineRule="auto"/>
        <w:ind w:right="253" w:firstLine="561"/>
        <w:jc w:val="both"/>
        <w:rPr>
          <w:lang w:eastAsia="zh-CN"/>
        </w:rPr>
      </w:pPr>
      <w:r>
        <w:rPr>
          <w:spacing w:val="-3"/>
          <w:lang w:eastAsia="zh-CN"/>
        </w:rPr>
        <w:t>（8）食品处理区设存放废弃物或垃圾的容器，废弃物容器与加工用容</w:t>
      </w:r>
      <w:r>
        <w:rPr>
          <w:lang w:eastAsia="zh-CN"/>
        </w:rPr>
        <w:t xml:space="preserve"> 器有明显区分的标识。</w:t>
      </w:r>
    </w:p>
    <w:p w:rsidR="00112DF4" w:rsidRDefault="00D840E0">
      <w:pPr>
        <w:pStyle w:val="a3"/>
        <w:spacing w:before="32" w:line="328" w:lineRule="auto"/>
        <w:ind w:right="231" w:firstLine="561"/>
        <w:jc w:val="both"/>
        <w:rPr>
          <w:lang w:eastAsia="zh-CN"/>
        </w:rPr>
      </w:pPr>
      <w:r>
        <w:rPr>
          <w:spacing w:val="-2"/>
          <w:lang w:eastAsia="zh-CN"/>
        </w:rPr>
        <w:t>（9）配备满足需要的冷藏、冷冻柜（库）等专用冷藏设备，半成品、</w:t>
      </w:r>
      <w:r>
        <w:rPr>
          <w:lang w:eastAsia="zh-CN"/>
        </w:rPr>
        <w:t xml:space="preserve"> 成品存放有明显区分标识。</w:t>
      </w:r>
    </w:p>
    <w:p w:rsidR="00112DF4" w:rsidRDefault="00D840E0">
      <w:pPr>
        <w:pStyle w:val="a3"/>
        <w:spacing w:before="29" w:line="326" w:lineRule="auto"/>
        <w:ind w:right="253" w:firstLine="561"/>
        <w:jc w:val="both"/>
        <w:rPr>
          <w:lang w:eastAsia="zh-CN"/>
        </w:rPr>
      </w:pPr>
      <w:r>
        <w:rPr>
          <w:spacing w:val="2"/>
          <w:lang w:eastAsia="zh-CN"/>
        </w:rPr>
        <w:t>（10）进行凉菜配制、裱花操作，分别设置相应操作专间。制作现榨</w:t>
      </w:r>
      <w:r>
        <w:rPr>
          <w:lang w:eastAsia="zh-CN"/>
        </w:rPr>
        <w:t xml:space="preserve"> </w:t>
      </w:r>
      <w:r>
        <w:rPr>
          <w:spacing w:val="2"/>
          <w:lang w:eastAsia="zh-CN"/>
        </w:rPr>
        <w:t>果蔬汁和水果拼盘及加工生食海产品，设置相应的专用操作场所。专间入</w:t>
      </w:r>
      <w:r>
        <w:rPr>
          <w:spacing w:val="-101"/>
          <w:lang w:eastAsia="zh-CN"/>
        </w:rPr>
        <w:t xml:space="preserve"> </w:t>
      </w:r>
      <w:r>
        <w:rPr>
          <w:spacing w:val="2"/>
          <w:lang w:eastAsia="zh-CN"/>
        </w:rPr>
        <w:t>口处设置洗手、消毒、更衣设施，专间应符合《餐饮服务食品安全操作规</w:t>
      </w:r>
      <w:r>
        <w:rPr>
          <w:spacing w:val="-101"/>
          <w:lang w:eastAsia="zh-CN"/>
        </w:rPr>
        <w:t xml:space="preserve"> </w:t>
      </w:r>
      <w:r>
        <w:rPr>
          <w:lang w:eastAsia="zh-CN"/>
        </w:rPr>
        <w:t>范》要求。</w:t>
      </w:r>
    </w:p>
    <w:p w:rsidR="00112DF4" w:rsidRDefault="00D840E0">
      <w:pPr>
        <w:pStyle w:val="a3"/>
        <w:spacing w:before="32" w:line="328" w:lineRule="auto"/>
        <w:ind w:right="253" w:firstLine="561"/>
        <w:jc w:val="both"/>
        <w:rPr>
          <w:lang w:eastAsia="zh-CN"/>
        </w:rPr>
      </w:pPr>
      <w:r>
        <w:rPr>
          <w:spacing w:val="2"/>
          <w:lang w:eastAsia="zh-CN"/>
        </w:rPr>
        <w:t>（11）从业人员应取得有效健康合格证明，操作时应穿戴清洁的工作</w:t>
      </w:r>
      <w:r>
        <w:rPr>
          <w:lang w:eastAsia="zh-CN"/>
        </w:rPr>
        <w:t xml:space="preserve"> 衣帽，保持良好的个人卫生。</w:t>
      </w:r>
    </w:p>
    <w:p w:rsidR="00112DF4" w:rsidRDefault="00D840E0">
      <w:pPr>
        <w:pStyle w:val="a3"/>
        <w:spacing w:before="29"/>
        <w:ind w:left="677" w:right="108"/>
        <w:rPr>
          <w:lang w:eastAsia="zh-CN"/>
        </w:rPr>
      </w:pPr>
      <w:r>
        <w:rPr>
          <w:lang w:eastAsia="zh-CN"/>
        </w:rPr>
        <w:t>108.小食品店基本要求。</w:t>
      </w:r>
    </w:p>
    <w:p w:rsidR="00112DF4" w:rsidRDefault="00D840E0">
      <w:pPr>
        <w:pStyle w:val="a3"/>
        <w:spacing w:before="132"/>
        <w:ind w:left="677" w:right="108"/>
        <w:rPr>
          <w:lang w:eastAsia="zh-CN"/>
        </w:rPr>
      </w:pPr>
      <w:r>
        <w:rPr>
          <w:lang w:eastAsia="zh-CN"/>
        </w:rPr>
        <w:t>（1）依法取得《食品流通许可证》，按照许可范围依法经营。</w:t>
      </w:r>
    </w:p>
    <w:p w:rsidR="00112DF4" w:rsidRDefault="00D840E0">
      <w:pPr>
        <w:pStyle w:val="a3"/>
        <w:spacing w:before="135" w:line="326" w:lineRule="auto"/>
        <w:ind w:right="108" w:firstLine="561"/>
        <w:rPr>
          <w:lang w:eastAsia="zh-CN"/>
        </w:rPr>
      </w:pPr>
      <w:r>
        <w:rPr>
          <w:spacing w:val="-7"/>
          <w:lang w:eastAsia="zh-CN"/>
        </w:rPr>
        <w:t>（2）具有与经营的食品品种、数量相适应的食品原料处理和食品加工、</w:t>
      </w:r>
      <w:r>
        <w:rPr>
          <w:lang w:eastAsia="zh-CN"/>
        </w:rPr>
        <w:t xml:space="preserve"> </w:t>
      </w:r>
      <w:r>
        <w:rPr>
          <w:spacing w:val="2"/>
          <w:lang w:eastAsia="zh-CN"/>
        </w:rPr>
        <w:t>包装、贮存等场所，保持该场所环境整洁，并与有毒、有害场所以及其他</w:t>
      </w:r>
      <w:r>
        <w:rPr>
          <w:spacing w:val="-101"/>
          <w:lang w:eastAsia="zh-CN"/>
        </w:rPr>
        <w:t xml:space="preserve"> </w:t>
      </w:r>
      <w:r>
        <w:rPr>
          <w:spacing w:val="2"/>
          <w:lang w:eastAsia="zh-CN"/>
        </w:rPr>
        <w:t>污染源保持规定的距离。食品经营场所与生活区分（隔）开。有仓储场所</w:t>
      </w:r>
      <w:r>
        <w:rPr>
          <w:spacing w:val="-101"/>
          <w:lang w:eastAsia="zh-CN"/>
        </w:rPr>
        <w:t xml:space="preserve"> </w:t>
      </w:r>
      <w:r>
        <w:rPr>
          <w:lang w:eastAsia="zh-CN"/>
        </w:rPr>
        <w:t>的，食品存放应设专门区域，不得与有毒有害物品同库存放。</w:t>
      </w:r>
    </w:p>
    <w:p w:rsidR="00112DF4" w:rsidRDefault="00D840E0">
      <w:pPr>
        <w:pStyle w:val="a3"/>
        <w:spacing w:before="32" w:line="328" w:lineRule="auto"/>
        <w:ind w:right="253" w:firstLine="561"/>
        <w:jc w:val="both"/>
        <w:rPr>
          <w:lang w:eastAsia="zh-CN"/>
        </w:rPr>
      </w:pPr>
      <w:r>
        <w:rPr>
          <w:spacing w:val="-3"/>
          <w:lang w:eastAsia="zh-CN"/>
        </w:rPr>
        <w:t>（3）具有与经营的食品品种、数量相适应的设备或者设施，有相应的</w:t>
      </w:r>
      <w:r>
        <w:rPr>
          <w:lang w:eastAsia="zh-CN"/>
        </w:rPr>
        <w:t xml:space="preserve"> </w:t>
      </w:r>
      <w:r>
        <w:rPr>
          <w:spacing w:val="2"/>
          <w:lang w:eastAsia="zh-CN"/>
        </w:rPr>
        <w:t>采光、照明、通风、防腐、防尘、防蝇、防鼠、防虫、洗涤以及存放垃圾</w:t>
      </w:r>
      <w:r>
        <w:rPr>
          <w:spacing w:val="-101"/>
          <w:lang w:eastAsia="zh-CN"/>
        </w:rPr>
        <w:t xml:space="preserve"> </w:t>
      </w:r>
      <w:r>
        <w:rPr>
          <w:lang w:eastAsia="zh-CN"/>
        </w:rPr>
        <w:t>和废弃物的设备或者设施。</w:t>
      </w:r>
    </w:p>
    <w:p w:rsidR="00112DF4" w:rsidRDefault="00D840E0">
      <w:pPr>
        <w:pStyle w:val="a3"/>
        <w:spacing w:before="29" w:line="326" w:lineRule="auto"/>
        <w:ind w:right="255" w:firstLine="561"/>
        <w:jc w:val="both"/>
        <w:rPr>
          <w:lang w:eastAsia="zh-CN"/>
        </w:rPr>
      </w:pPr>
      <w:r>
        <w:rPr>
          <w:spacing w:val="-3"/>
          <w:lang w:eastAsia="zh-CN"/>
        </w:rPr>
        <w:t>（4）食品经营者采购食品，应当查验供货者的许可证、营业执照和食</w:t>
      </w:r>
      <w:r>
        <w:rPr>
          <w:lang w:eastAsia="zh-CN"/>
        </w:rPr>
        <w:t xml:space="preserve"> 品合格的证明文件。</w:t>
      </w:r>
    </w:p>
    <w:p w:rsidR="00112DF4" w:rsidRDefault="00112DF4">
      <w:pPr>
        <w:spacing w:line="326" w:lineRule="auto"/>
        <w:jc w:val="both"/>
        <w:rPr>
          <w:lang w:eastAsia="zh-CN"/>
        </w:rPr>
        <w:sectPr w:rsidR="00112DF4">
          <w:pgSz w:w="11910" w:h="16840"/>
          <w:pgMar w:top="1340" w:right="1160" w:bottom="1160" w:left="1300" w:header="0" w:footer="971" w:gutter="0"/>
          <w:cols w:space="720"/>
        </w:sectPr>
      </w:pPr>
    </w:p>
    <w:p w:rsidR="00112DF4" w:rsidRDefault="00D840E0">
      <w:pPr>
        <w:pStyle w:val="a3"/>
        <w:spacing w:before="0" w:line="331" w:lineRule="exact"/>
        <w:ind w:right="108" w:firstLine="561"/>
        <w:rPr>
          <w:lang w:eastAsia="zh-CN"/>
        </w:rPr>
      </w:pPr>
      <w:r>
        <w:rPr>
          <w:spacing w:val="-3"/>
          <w:lang w:eastAsia="zh-CN"/>
        </w:rPr>
        <w:lastRenderedPageBreak/>
        <w:t>（5）具有合理的设备布局和工艺流程，防止待加工食品与直接入口食</w:t>
      </w:r>
    </w:p>
    <w:p w:rsidR="00112DF4" w:rsidRDefault="00D840E0">
      <w:pPr>
        <w:pStyle w:val="a3"/>
        <w:spacing w:before="135" w:line="326" w:lineRule="auto"/>
        <w:ind w:right="108"/>
        <w:rPr>
          <w:lang w:eastAsia="zh-CN"/>
        </w:rPr>
      </w:pPr>
      <w:r>
        <w:rPr>
          <w:spacing w:val="-3"/>
        </w:rPr>
        <w:t>品、原料与成品交叉污染，避免食品接触有毒物、不洁物。</w:t>
      </w:r>
      <w:r>
        <w:rPr>
          <w:spacing w:val="-3"/>
          <w:lang w:eastAsia="zh-CN"/>
        </w:rPr>
        <w:t>食品与非食品、</w:t>
      </w:r>
      <w:r>
        <w:rPr>
          <w:spacing w:val="-88"/>
          <w:lang w:eastAsia="zh-CN"/>
        </w:rPr>
        <w:t xml:space="preserve"> </w:t>
      </w:r>
      <w:r>
        <w:rPr>
          <w:spacing w:val="2"/>
          <w:lang w:eastAsia="zh-CN"/>
        </w:rPr>
        <w:t>生食品与熟食品分开摆放。散装食品应有明显的区域或隔离措施，接触食</w:t>
      </w:r>
      <w:r>
        <w:rPr>
          <w:spacing w:val="-101"/>
          <w:lang w:eastAsia="zh-CN"/>
        </w:rPr>
        <w:t xml:space="preserve"> </w:t>
      </w:r>
      <w:r>
        <w:rPr>
          <w:spacing w:val="2"/>
          <w:lang w:eastAsia="zh-CN"/>
        </w:rPr>
        <w:t>品的人员、工具、容器、包装材料等符合食品卫生要求。食品不能与有毒</w:t>
      </w:r>
      <w:r>
        <w:rPr>
          <w:spacing w:val="-101"/>
          <w:lang w:eastAsia="zh-CN"/>
        </w:rPr>
        <w:t xml:space="preserve"> </w:t>
      </w:r>
      <w:r>
        <w:rPr>
          <w:lang w:eastAsia="zh-CN"/>
        </w:rPr>
        <w:t>有害物质（农药、化学危险品等）同店经营。</w:t>
      </w:r>
    </w:p>
    <w:p w:rsidR="00112DF4" w:rsidRDefault="00D840E0">
      <w:pPr>
        <w:pStyle w:val="a3"/>
        <w:spacing w:before="32" w:line="326" w:lineRule="auto"/>
        <w:ind w:left="677" w:right="108"/>
        <w:rPr>
          <w:lang w:eastAsia="zh-CN"/>
        </w:rPr>
      </w:pPr>
      <w:r>
        <w:rPr>
          <w:spacing w:val="-2"/>
          <w:lang w:eastAsia="zh-CN"/>
        </w:rPr>
        <w:t>（6）食品经营从业人员持有效健康合格证明，保持良好的个人卫生。</w:t>
      </w:r>
      <w:r>
        <w:rPr>
          <w:spacing w:val="-103"/>
          <w:lang w:eastAsia="zh-CN"/>
        </w:rPr>
        <w:t xml:space="preserve"> </w:t>
      </w:r>
      <w:r>
        <w:rPr>
          <w:lang w:eastAsia="zh-CN"/>
        </w:rPr>
        <w:t>109.小浴室基本要求。</w:t>
      </w:r>
    </w:p>
    <w:p w:rsidR="00112DF4" w:rsidRDefault="00D840E0">
      <w:pPr>
        <w:pStyle w:val="a3"/>
        <w:ind w:left="677" w:right="108"/>
        <w:rPr>
          <w:lang w:eastAsia="zh-CN"/>
        </w:rPr>
      </w:pPr>
      <w:r>
        <w:rPr>
          <w:lang w:eastAsia="zh-CN"/>
        </w:rPr>
        <w:t>（1）有有效的卫生许可证，从业人员持有有效健康合格证明。</w:t>
      </w:r>
    </w:p>
    <w:p w:rsidR="00112DF4" w:rsidRDefault="00D840E0">
      <w:pPr>
        <w:pStyle w:val="a3"/>
        <w:spacing w:before="133" w:line="326" w:lineRule="auto"/>
        <w:ind w:right="253" w:firstLine="561"/>
        <w:rPr>
          <w:lang w:eastAsia="zh-CN"/>
        </w:rPr>
      </w:pPr>
      <w:r>
        <w:rPr>
          <w:lang w:eastAsia="zh-CN"/>
        </w:rPr>
        <w:t>（</w:t>
      </w:r>
      <w:r>
        <w:rPr>
          <w:spacing w:val="-112"/>
          <w:lang w:eastAsia="zh-CN"/>
        </w:rPr>
        <w:t xml:space="preserve"> </w:t>
      </w:r>
      <w:r>
        <w:rPr>
          <w:w w:val="98"/>
          <w:lang w:eastAsia="zh-CN"/>
        </w:rPr>
        <w:t>2</w:t>
      </w:r>
      <w:r>
        <w:rPr>
          <w:spacing w:val="-111"/>
          <w:lang w:eastAsia="zh-CN"/>
        </w:rPr>
        <w:t xml:space="preserve"> </w:t>
      </w:r>
      <w:r>
        <w:rPr>
          <w:lang w:eastAsia="zh-CN"/>
        </w:rPr>
        <w:t>）</w:t>
      </w:r>
      <w:r>
        <w:rPr>
          <w:spacing w:val="-112"/>
          <w:lang w:eastAsia="zh-CN"/>
        </w:rPr>
        <w:t xml:space="preserve"> </w:t>
      </w:r>
      <w:r>
        <w:rPr>
          <w:spacing w:val="28"/>
          <w:lang w:eastAsia="zh-CN"/>
        </w:rPr>
        <w:t>有</w:t>
      </w:r>
      <w:r>
        <w:rPr>
          <w:spacing w:val="31"/>
          <w:lang w:eastAsia="zh-CN"/>
        </w:rPr>
        <w:t>给</w:t>
      </w:r>
      <w:r>
        <w:rPr>
          <w:spacing w:val="28"/>
          <w:lang w:eastAsia="zh-CN"/>
        </w:rPr>
        <w:t>水排水</w:t>
      </w:r>
      <w:r>
        <w:rPr>
          <w:spacing w:val="31"/>
          <w:lang w:eastAsia="zh-CN"/>
        </w:rPr>
        <w:t>设</w:t>
      </w:r>
      <w:r>
        <w:rPr>
          <w:spacing w:val="28"/>
          <w:lang w:eastAsia="zh-CN"/>
        </w:rPr>
        <w:t>施</w:t>
      </w:r>
      <w:r>
        <w:rPr>
          <w:lang w:eastAsia="zh-CN"/>
        </w:rPr>
        <w:t>，</w:t>
      </w:r>
      <w:r>
        <w:rPr>
          <w:spacing w:val="-112"/>
          <w:lang w:eastAsia="zh-CN"/>
        </w:rPr>
        <w:t xml:space="preserve"> </w:t>
      </w:r>
      <w:r>
        <w:rPr>
          <w:spacing w:val="28"/>
          <w:lang w:eastAsia="zh-CN"/>
        </w:rPr>
        <w:t>给</w:t>
      </w:r>
      <w:r>
        <w:rPr>
          <w:spacing w:val="31"/>
          <w:lang w:eastAsia="zh-CN"/>
        </w:rPr>
        <w:t>水</w:t>
      </w:r>
      <w:r>
        <w:rPr>
          <w:spacing w:val="28"/>
          <w:lang w:eastAsia="zh-CN"/>
        </w:rPr>
        <w:t>水质符</w:t>
      </w:r>
      <w:r>
        <w:rPr>
          <w:spacing w:val="31"/>
          <w:lang w:eastAsia="zh-CN"/>
        </w:rPr>
        <w:t>合</w:t>
      </w:r>
      <w:r>
        <w:rPr>
          <w:lang w:eastAsia="zh-CN"/>
        </w:rPr>
        <w:t>《</w:t>
      </w:r>
      <w:r>
        <w:rPr>
          <w:spacing w:val="-112"/>
          <w:lang w:eastAsia="zh-CN"/>
        </w:rPr>
        <w:t xml:space="preserve"> </w:t>
      </w:r>
      <w:r>
        <w:rPr>
          <w:spacing w:val="28"/>
          <w:lang w:eastAsia="zh-CN"/>
        </w:rPr>
        <w:t>生活</w:t>
      </w:r>
      <w:r>
        <w:rPr>
          <w:spacing w:val="31"/>
          <w:lang w:eastAsia="zh-CN"/>
        </w:rPr>
        <w:t>饮</w:t>
      </w:r>
      <w:r>
        <w:rPr>
          <w:spacing w:val="28"/>
          <w:lang w:eastAsia="zh-CN"/>
        </w:rPr>
        <w:t>用水卫</w:t>
      </w:r>
      <w:r>
        <w:rPr>
          <w:spacing w:val="31"/>
          <w:lang w:eastAsia="zh-CN"/>
        </w:rPr>
        <w:t>生</w:t>
      </w:r>
      <w:r>
        <w:rPr>
          <w:spacing w:val="28"/>
          <w:lang w:eastAsia="zh-CN"/>
        </w:rPr>
        <w:t>标准</w:t>
      </w:r>
      <w:r>
        <w:rPr>
          <w:lang w:eastAsia="zh-CN"/>
        </w:rPr>
        <w:t xml:space="preserve">》 </w:t>
      </w:r>
      <w:r>
        <w:rPr>
          <w:spacing w:val="-1"/>
          <w:w w:val="61"/>
          <w:lang w:eastAsia="zh-CN"/>
        </w:rPr>
        <w:t>(</w:t>
      </w:r>
      <w:r>
        <w:rPr>
          <w:spacing w:val="-1"/>
          <w:w w:val="103"/>
          <w:lang w:eastAsia="zh-CN"/>
        </w:rPr>
        <w:t>G</w:t>
      </w:r>
      <w:r>
        <w:rPr>
          <w:lang w:eastAsia="zh-CN"/>
        </w:rPr>
        <w:t>B</w:t>
      </w:r>
      <w:r>
        <w:rPr>
          <w:w w:val="97"/>
          <w:lang w:eastAsia="zh-CN"/>
        </w:rPr>
        <w:t>5</w:t>
      </w:r>
      <w:r>
        <w:rPr>
          <w:spacing w:val="-1"/>
          <w:w w:val="101"/>
          <w:lang w:eastAsia="zh-CN"/>
        </w:rPr>
        <w:t>7</w:t>
      </w:r>
      <w:r>
        <w:rPr>
          <w:spacing w:val="-1"/>
          <w:w w:val="108"/>
          <w:lang w:eastAsia="zh-CN"/>
        </w:rPr>
        <w:t>4</w:t>
      </w:r>
      <w:r>
        <w:rPr>
          <w:w w:val="95"/>
          <w:lang w:eastAsia="zh-CN"/>
        </w:rPr>
        <w:t>9</w:t>
      </w:r>
      <w:r>
        <w:rPr>
          <w:spacing w:val="-1"/>
          <w:w w:val="129"/>
          <w:lang w:eastAsia="zh-CN"/>
        </w:rPr>
        <w:t>-</w:t>
      </w:r>
      <w:r>
        <w:rPr>
          <w:spacing w:val="-2"/>
          <w:w w:val="98"/>
          <w:lang w:eastAsia="zh-CN"/>
        </w:rPr>
        <w:t>2</w:t>
      </w:r>
      <w:r>
        <w:rPr>
          <w:w w:val="97"/>
          <w:lang w:eastAsia="zh-CN"/>
        </w:rPr>
        <w:t>0</w:t>
      </w:r>
      <w:r>
        <w:rPr>
          <w:spacing w:val="-2"/>
          <w:w w:val="97"/>
          <w:lang w:eastAsia="zh-CN"/>
        </w:rPr>
        <w:t>0</w:t>
      </w:r>
      <w:r>
        <w:rPr>
          <w:spacing w:val="-1"/>
          <w:w w:val="96"/>
          <w:lang w:eastAsia="zh-CN"/>
        </w:rPr>
        <w:t>6</w:t>
      </w:r>
      <w:r>
        <w:rPr>
          <w:spacing w:val="-1"/>
          <w:w w:val="61"/>
          <w:lang w:eastAsia="zh-CN"/>
        </w:rPr>
        <w:t>)</w:t>
      </w:r>
      <w:r>
        <w:rPr>
          <w:spacing w:val="-1"/>
          <w:lang w:eastAsia="zh-CN"/>
        </w:rPr>
        <w:t>要</w:t>
      </w:r>
      <w:r>
        <w:rPr>
          <w:spacing w:val="-3"/>
          <w:lang w:eastAsia="zh-CN"/>
        </w:rPr>
        <w:t>求</w:t>
      </w:r>
      <w:r>
        <w:rPr>
          <w:lang w:eastAsia="zh-CN"/>
        </w:rPr>
        <w:t>。</w:t>
      </w:r>
    </w:p>
    <w:p w:rsidR="00112DF4" w:rsidRDefault="00D840E0">
      <w:pPr>
        <w:pStyle w:val="a3"/>
        <w:spacing w:line="326" w:lineRule="auto"/>
        <w:ind w:right="248" w:firstLine="561"/>
        <w:jc w:val="both"/>
        <w:rPr>
          <w:lang w:eastAsia="zh-CN"/>
        </w:rPr>
      </w:pPr>
      <w:r>
        <w:rPr>
          <w:lang w:eastAsia="zh-CN"/>
        </w:rPr>
        <w:t xml:space="preserve">（3）符合《公共浴室卫生标准》（GB9665-1996）要求。地面采用防 </w:t>
      </w:r>
      <w:r>
        <w:rPr>
          <w:spacing w:val="2"/>
          <w:lang w:eastAsia="zh-CN"/>
        </w:rPr>
        <w:t>滑、不渗水、易于清洗的材料，墙体采用防水、防霉无毒材料覆涂，浴池</w:t>
      </w:r>
      <w:r>
        <w:rPr>
          <w:spacing w:val="-101"/>
          <w:lang w:eastAsia="zh-CN"/>
        </w:rPr>
        <w:t xml:space="preserve"> </w:t>
      </w:r>
      <w:r>
        <w:rPr>
          <w:lang w:eastAsia="zh-CN"/>
        </w:rPr>
        <w:t>池壁、池底光洁，采用白色材料铺设。</w:t>
      </w:r>
    </w:p>
    <w:p w:rsidR="00112DF4" w:rsidRDefault="00D840E0">
      <w:pPr>
        <w:pStyle w:val="a3"/>
        <w:ind w:left="677" w:right="108"/>
        <w:rPr>
          <w:lang w:eastAsia="zh-CN"/>
        </w:rPr>
      </w:pPr>
      <w:r>
        <w:rPr>
          <w:lang w:eastAsia="zh-CN"/>
        </w:rPr>
        <w:t>（4）设置有淋浴喷头，喷头间距大于</w:t>
      </w:r>
      <w:r>
        <w:rPr>
          <w:spacing w:val="-95"/>
          <w:lang w:eastAsia="zh-CN"/>
        </w:rPr>
        <w:t xml:space="preserve"> </w:t>
      </w:r>
      <w:r>
        <w:rPr>
          <w:lang w:eastAsia="zh-CN"/>
        </w:rPr>
        <w:t>0.9</w:t>
      </w:r>
      <w:r>
        <w:rPr>
          <w:spacing w:val="-96"/>
          <w:lang w:eastAsia="zh-CN"/>
        </w:rPr>
        <w:t xml:space="preserve"> </w:t>
      </w:r>
      <w:r>
        <w:rPr>
          <w:lang w:eastAsia="zh-CN"/>
        </w:rPr>
        <w:t>米；浴池每晚彻底清洗，经</w:t>
      </w:r>
    </w:p>
    <w:p w:rsidR="00112DF4" w:rsidRDefault="00D840E0">
      <w:pPr>
        <w:pStyle w:val="a3"/>
        <w:spacing w:before="133" w:line="326" w:lineRule="auto"/>
        <w:ind w:right="108"/>
        <w:rPr>
          <w:lang w:eastAsia="zh-CN"/>
        </w:rPr>
      </w:pPr>
      <w:r>
        <w:rPr>
          <w:spacing w:val="2"/>
          <w:lang w:eastAsia="zh-CN"/>
        </w:rPr>
        <w:t>过消毒后再换水。池水每日至少补充</w:t>
      </w:r>
      <w:r>
        <w:rPr>
          <w:spacing w:val="-50"/>
          <w:lang w:eastAsia="zh-CN"/>
        </w:rPr>
        <w:t xml:space="preserve"> </w:t>
      </w:r>
      <w:r>
        <w:rPr>
          <w:lang w:eastAsia="zh-CN"/>
        </w:rPr>
        <w:t>2</w:t>
      </w:r>
      <w:r>
        <w:rPr>
          <w:spacing w:val="-52"/>
          <w:lang w:eastAsia="zh-CN"/>
        </w:rPr>
        <w:t xml:space="preserve"> </w:t>
      </w:r>
      <w:r>
        <w:rPr>
          <w:spacing w:val="2"/>
          <w:lang w:eastAsia="zh-CN"/>
        </w:rPr>
        <w:t>次新水，每次补充水量不少于总量</w:t>
      </w:r>
      <w:r>
        <w:rPr>
          <w:spacing w:val="-137"/>
          <w:lang w:eastAsia="zh-CN"/>
        </w:rPr>
        <w:t xml:space="preserve"> </w:t>
      </w:r>
      <w:r>
        <w:rPr>
          <w:lang w:eastAsia="zh-CN"/>
        </w:rPr>
        <w:t>的</w:t>
      </w:r>
      <w:r>
        <w:rPr>
          <w:spacing w:val="-69"/>
          <w:lang w:eastAsia="zh-CN"/>
        </w:rPr>
        <w:t xml:space="preserve"> </w:t>
      </w:r>
      <w:r>
        <w:rPr>
          <w:lang w:eastAsia="zh-CN"/>
        </w:rPr>
        <w:t>20%。</w:t>
      </w:r>
    </w:p>
    <w:p w:rsidR="00112DF4" w:rsidRDefault="00D840E0">
      <w:pPr>
        <w:pStyle w:val="a3"/>
        <w:spacing w:line="326" w:lineRule="auto"/>
        <w:ind w:right="108" w:firstLine="561"/>
        <w:rPr>
          <w:lang w:eastAsia="zh-CN"/>
        </w:rPr>
      </w:pPr>
      <w:r>
        <w:rPr>
          <w:spacing w:val="-3"/>
          <w:lang w:eastAsia="zh-CN"/>
        </w:rPr>
        <w:t>（5）室内通风良好，宜采用机械通风，采用气窗通风的气窗面积不少</w:t>
      </w:r>
      <w:r>
        <w:rPr>
          <w:lang w:eastAsia="zh-CN"/>
        </w:rPr>
        <w:t xml:space="preserve"> 于地面面积的</w:t>
      </w:r>
      <w:r>
        <w:rPr>
          <w:spacing w:val="-32"/>
          <w:lang w:eastAsia="zh-CN"/>
        </w:rPr>
        <w:t xml:space="preserve"> </w:t>
      </w:r>
      <w:r>
        <w:rPr>
          <w:spacing w:val="-6"/>
          <w:lang w:eastAsia="zh-CN"/>
        </w:rPr>
        <w:t>5%。使用燃煤或液化气供应热水的，应使用强排式通风装置。</w:t>
      </w:r>
      <w:r>
        <w:rPr>
          <w:spacing w:val="-125"/>
          <w:lang w:eastAsia="zh-CN"/>
        </w:rPr>
        <w:t xml:space="preserve"> </w:t>
      </w:r>
      <w:r>
        <w:rPr>
          <w:lang w:eastAsia="zh-CN"/>
        </w:rPr>
        <w:t>淋浴间内不得设置直排式燃气热水器，不得摆放液化石油气瓶。</w:t>
      </w:r>
    </w:p>
    <w:p w:rsidR="00112DF4" w:rsidRDefault="00D840E0">
      <w:pPr>
        <w:pStyle w:val="a3"/>
        <w:ind w:left="677" w:right="108"/>
        <w:rPr>
          <w:lang w:eastAsia="zh-CN"/>
        </w:rPr>
      </w:pPr>
      <w:r>
        <w:rPr>
          <w:lang w:eastAsia="zh-CN"/>
        </w:rPr>
        <w:t>（6）公用茶具一客一洗一消毒，拖鞋每客用后应消毒。</w:t>
      </w:r>
    </w:p>
    <w:p w:rsidR="00112DF4" w:rsidRDefault="00D840E0">
      <w:pPr>
        <w:pStyle w:val="a3"/>
        <w:spacing w:before="133"/>
        <w:ind w:left="677" w:right="108"/>
        <w:rPr>
          <w:lang w:eastAsia="zh-CN"/>
        </w:rPr>
      </w:pPr>
      <w:r>
        <w:rPr>
          <w:lang w:eastAsia="zh-CN"/>
        </w:rPr>
        <w:t>（7）浴室内若提供脸巾、浴巾，必须做到一客一换一消毒。</w:t>
      </w:r>
    </w:p>
    <w:p w:rsidR="00112DF4" w:rsidRDefault="00D840E0">
      <w:pPr>
        <w:pStyle w:val="a3"/>
        <w:spacing w:before="132"/>
        <w:ind w:left="677" w:right="108"/>
        <w:rPr>
          <w:lang w:eastAsia="zh-CN"/>
        </w:rPr>
      </w:pPr>
      <w:r>
        <w:rPr>
          <w:lang w:eastAsia="zh-CN"/>
        </w:rPr>
        <w:t>（8）有禁止患有传染性皮肤病和性病者入浴的标识。</w:t>
      </w:r>
    </w:p>
    <w:p w:rsidR="00112DF4" w:rsidRDefault="00D840E0">
      <w:pPr>
        <w:pStyle w:val="a3"/>
        <w:spacing w:before="135" w:line="326" w:lineRule="auto"/>
        <w:ind w:right="108" w:firstLine="561"/>
        <w:rPr>
          <w:lang w:eastAsia="zh-CN"/>
        </w:rPr>
      </w:pPr>
      <w:r>
        <w:rPr>
          <w:lang w:eastAsia="zh-CN"/>
        </w:rPr>
        <w:t>（9）修脚工具执行《理发店、美容店卫生标准》（GB</w:t>
      </w:r>
      <w:r>
        <w:rPr>
          <w:spacing w:val="-46"/>
          <w:lang w:eastAsia="zh-CN"/>
        </w:rPr>
        <w:t xml:space="preserve"> </w:t>
      </w:r>
      <w:r>
        <w:rPr>
          <w:lang w:eastAsia="zh-CN"/>
        </w:rPr>
        <w:t>9666-1996）有 关理发用具消毒要求。</w:t>
      </w:r>
    </w:p>
    <w:p w:rsidR="00112DF4" w:rsidRDefault="00D840E0">
      <w:pPr>
        <w:pStyle w:val="a3"/>
        <w:spacing w:before="32"/>
        <w:ind w:left="677" w:right="108"/>
        <w:rPr>
          <w:lang w:eastAsia="zh-CN"/>
        </w:rPr>
      </w:pPr>
      <w:r>
        <w:rPr>
          <w:lang w:eastAsia="zh-CN"/>
        </w:rPr>
        <w:t>110.小美容美发店基本要求。</w:t>
      </w:r>
    </w:p>
    <w:p w:rsidR="00112DF4" w:rsidRDefault="00D840E0">
      <w:pPr>
        <w:pStyle w:val="a3"/>
        <w:spacing w:before="135"/>
        <w:ind w:left="677" w:right="108"/>
        <w:rPr>
          <w:lang w:eastAsia="zh-CN"/>
        </w:rPr>
      </w:pPr>
      <w:r>
        <w:rPr>
          <w:lang w:eastAsia="zh-CN"/>
        </w:rPr>
        <w:t>（1）有有效的卫生许可证，从业人员持有有效健康合格证明。</w:t>
      </w:r>
    </w:p>
    <w:p w:rsidR="00112DF4" w:rsidRDefault="00D840E0">
      <w:pPr>
        <w:pStyle w:val="a3"/>
        <w:spacing w:before="133" w:line="326" w:lineRule="auto"/>
        <w:ind w:right="108" w:firstLine="561"/>
        <w:rPr>
          <w:lang w:eastAsia="zh-CN"/>
        </w:rPr>
      </w:pPr>
      <w:r>
        <w:rPr>
          <w:spacing w:val="-5"/>
          <w:lang w:eastAsia="zh-CN"/>
        </w:rPr>
        <w:t>（2）符合《理发店、美容店卫生标准》（GB</w:t>
      </w:r>
      <w:r>
        <w:rPr>
          <w:spacing w:val="-24"/>
          <w:lang w:eastAsia="zh-CN"/>
        </w:rPr>
        <w:t xml:space="preserve"> </w:t>
      </w:r>
      <w:r>
        <w:rPr>
          <w:spacing w:val="-4"/>
          <w:lang w:eastAsia="zh-CN"/>
        </w:rPr>
        <w:t>9666-1996）要求。理发、</w:t>
      </w:r>
      <w:r>
        <w:rPr>
          <w:lang w:eastAsia="zh-CN"/>
        </w:rPr>
        <w:t xml:space="preserve"> 美容分区设置；染、烫发区相对独立设置，有机械排风设施。</w:t>
      </w:r>
    </w:p>
    <w:p w:rsidR="00112DF4" w:rsidRDefault="00112DF4">
      <w:pPr>
        <w:spacing w:line="326" w:lineRule="auto"/>
        <w:rPr>
          <w:lang w:eastAsia="zh-CN"/>
        </w:rPr>
        <w:sectPr w:rsidR="00112DF4">
          <w:pgSz w:w="11910" w:h="16840"/>
          <w:pgMar w:top="1340" w:right="1160" w:bottom="1160" w:left="1300" w:header="0" w:footer="971" w:gutter="0"/>
          <w:cols w:space="720"/>
        </w:sectPr>
      </w:pPr>
    </w:p>
    <w:p w:rsidR="00112DF4" w:rsidRDefault="00D840E0">
      <w:pPr>
        <w:pStyle w:val="a3"/>
        <w:spacing w:before="0" w:line="331" w:lineRule="exact"/>
        <w:ind w:firstLine="561"/>
        <w:jc w:val="both"/>
        <w:rPr>
          <w:lang w:eastAsia="zh-CN"/>
        </w:rPr>
      </w:pPr>
      <w:r>
        <w:rPr>
          <w:lang w:eastAsia="zh-CN"/>
        </w:rPr>
        <w:lastRenderedPageBreak/>
        <w:t>（</w:t>
      </w:r>
      <w:r>
        <w:rPr>
          <w:spacing w:val="-100"/>
          <w:lang w:eastAsia="zh-CN"/>
        </w:rPr>
        <w:t xml:space="preserve"> </w:t>
      </w:r>
      <w:r>
        <w:rPr>
          <w:lang w:eastAsia="zh-CN"/>
        </w:rPr>
        <w:t>3</w:t>
      </w:r>
      <w:r>
        <w:rPr>
          <w:spacing w:val="-99"/>
          <w:lang w:eastAsia="zh-CN"/>
        </w:rPr>
        <w:t xml:space="preserve"> </w:t>
      </w:r>
      <w:r>
        <w:rPr>
          <w:lang w:eastAsia="zh-CN"/>
        </w:rPr>
        <w:t>）</w:t>
      </w:r>
      <w:r>
        <w:rPr>
          <w:spacing w:val="-100"/>
          <w:lang w:eastAsia="zh-CN"/>
        </w:rPr>
        <w:t xml:space="preserve"> </w:t>
      </w:r>
      <w:r>
        <w:rPr>
          <w:spacing w:val="24"/>
          <w:lang w:eastAsia="zh-CN"/>
        </w:rPr>
        <w:t>有给水排水设施，</w:t>
      </w:r>
      <w:r>
        <w:rPr>
          <w:spacing w:val="-96"/>
          <w:lang w:eastAsia="zh-CN"/>
        </w:rPr>
        <w:t xml:space="preserve"> </w:t>
      </w:r>
      <w:r>
        <w:rPr>
          <w:spacing w:val="23"/>
          <w:lang w:eastAsia="zh-CN"/>
        </w:rPr>
        <w:t>给水水质符合《</w:t>
      </w:r>
      <w:r>
        <w:rPr>
          <w:spacing w:val="-100"/>
          <w:lang w:eastAsia="zh-CN"/>
        </w:rPr>
        <w:t xml:space="preserve"> </w:t>
      </w:r>
      <w:r>
        <w:rPr>
          <w:spacing w:val="24"/>
          <w:lang w:eastAsia="zh-CN"/>
        </w:rPr>
        <w:t>生活饮用水卫生标准》</w:t>
      </w:r>
    </w:p>
    <w:p w:rsidR="00112DF4" w:rsidRDefault="00D840E0">
      <w:pPr>
        <w:pStyle w:val="a3"/>
        <w:spacing w:before="135"/>
        <w:ind w:right="108"/>
        <w:rPr>
          <w:lang w:eastAsia="zh-CN"/>
        </w:rPr>
      </w:pPr>
      <w:r>
        <w:rPr>
          <w:spacing w:val="-1"/>
          <w:w w:val="61"/>
          <w:lang w:eastAsia="zh-CN"/>
        </w:rPr>
        <w:t>(</w:t>
      </w:r>
      <w:r>
        <w:rPr>
          <w:spacing w:val="-1"/>
          <w:w w:val="103"/>
          <w:lang w:eastAsia="zh-CN"/>
        </w:rPr>
        <w:t>G</w:t>
      </w:r>
      <w:r>
        <w:rPr>
          <w:lang w:eastAsia="zh-CN"/>
        </w:rPr>
        <w:t>B</w:t>
      </w:r>
      <w:r>
        <w:rPr>
          <w:w w:val="97"/>
          <w:lang w:eastAsia="zh-CN"/>
        </w:rPr>
        <w:t>5</w:t>
      </w:r>
      <w:r>
        <w:rPr>
          <w:spacing w:val="-1"/>
          <w:w w:val="101"/>
          <w:lang w:eastAsia="zh-CN"/>
        </w:rPr>
        <w:t>7</w:t>
      </w:r>
      <w:r>
        <w:rPr>
          <w:spacing w:val="-1"/>
          <w:w w:val="108"/>
          <w:lang w:eastAsia="zh-CN"/>
        </w:rPr>
        <w:t>4</w:t>
      </w:r>
      <w:r>
        <w:rPr>
          <w:w w:val="95"/>
          <w:lang w:eastAsia="zh-CN"/>
        </w:rPr>
        <w:t>9</w:t>
      </w:r>
      <w:r>
        <w:rPr>
          <w:spacing w:val="-1"/>
          <w:w w:val="129"/>
          <w:lang w:eastAsia="zh-CN"/>
        </w:rPr>
        <w:t>-</w:t>
      </w:r>
      <w:r>
        <w:rPr>
          <w:spacing w:val="-2"/>
          <w:w w:val="98"/>
          <w:lang w:eastAsia="zh-CN"/>
        </w:rPr>
        <w:t>2</w:t>
      </w:r>
      <w:r>
        <w:rPr>
          <w:w w:val="97"/>
          <w:lang w:eastAsia="zh-CN"/>
        </w:rPr>
        <w:t>0</w:t>
      </w:r>
      <w:r>
        <w:rPr>
          <w:spacing w:val="-2"/>
          <w:w w:val="97"/>
          <w:lang w:eastAsia="zh-CN"/>
        </w:rPr>
        <w:t>0</w:t>
      </w:r>
      <w:r>
        <w:rPr>
          <w:spacing w:val="-1"/>
          <w:w w:val="96"/>
          <w:lang w:eastAsia="zh-CN"/>
        </w:rPr>
        <w:t>6</w:t>
      </w:r>
      <w:r>
        <w:rPr>
          <w:spacing w:val="-1"/>
          <w:w w:val="61"/>
          <w:lang w:eastAsia="zh-CN"/>
        </w:rPr>
        <w:t>)</w:t>
      </w:r>
      <w:r>
        <w:rPr>
          <w:spacing w:val="-1"/>
          <w:lang w:eastAsia="zh-CN"/>
        </w:rPr>
        <w:t>要</w:t>
      </w:r>
      <w:r>
        <w:rPr>
          <w:spacing w:val="-3"/>
          <w:lang w:eastAsia="zh-CN"/>
        </w:rPr>
        <w:t>求</w:t>
      </w:r>
      <w:r>
        <w:rPr>
          <w:lang w:eastAsia="zh-CN"/>
        </w:rPr>
        <w:t>。</w:t>
      </w:r>
    </w:p>
    <w:p w:rsidR="00112DF4" w:rsidRDefault="00D840E0">
      <w:pPr>
        <w:pStyle w:val="a3"/>
        <w:spacing w:before="132"/>
        <w:ind w:left="677" w:right="108"/>
        <w:rPr>
          <w:lang w:eastAsia="zh-CN"/>
        </w:rPr>
      </w:pPr>
      <w:r>
        <w:rPr>
          <w:lang w:eastAsia="zh-CN"/>
        </w:rPr>
        <w:t>（4）使用燃煤或液化气供应热水的，应使用强排式通风装置。</w:t>
      </w:r>
    </w:p>
    <w:p w:rsidR="00112DF4" w:rsidRDefault="00D840E0">
      <w:pPr>
        <w:pStyle w:val="a3"/>
        <w:spacing w:before="132" w:line="328" w:lineRule="auto"/>
        <w:ind w:right="253" w:firstLine="561"/>
        <w:jc w:val="both"/>
        <w:rPr>
          <w:lang w:eastAsia="zh-CN"/>
        </w:rPr>
      </w:pPr>
      <w:r>
        <w:rPr>
          <w:spacing w:val="-3"/>
          <w:lang w:eastAsia="zh-CN"/>
        </w:rPr>
        <w:t>（5）理发工具做到一客一消毒；理发、美容用毛巾、脸巾、脸盆等用</w:t>
      </w:r>
      <w:r>
        <w:rPr>
          <w:lang w:eastAsia="zh-CN"/>
        </w:rPr>
        <w:t xml:space="preserve"> 品用具做到一客一换一消毒。</w:t>
      </w:r>
    </w:p>
    <w:p w:rsidR="00112DF4" w:rsidRDefault="00D840E0">
      <w:pPr>
        <w:pStyle w:val="a3"/>
        <w:spacing w:before="29"/>
        <w:ind w:left="677" w:right="108"/>
        <w:rPr>
          <w:lang w:eastAsia="zh-CN"/>
        </w:rPr>
      </w:pPr>
      <w:r>
        <w:rPr>
          <w:lang w:eastAsia="zh-CN"/>
        </w:rPr>
        <w:t>111.小歌舞厅基本要求。</w:t>
      </w:r>
    </w:p>
    <w:p w:rsidR="00112DF4" w:rsidRDefault="00D840E0">
      <w:pPr>
        <w:pStyle w:val="a3"/>
        <w:spacing w:before="132"/>
        <w:ind w:left="677" w:right="108"/>
        <w:rPr>
          <w:lang w:eastAsia="zh-CN"/>
        </w:rPr>
      </w:pPr>
      <w:r>
        <w:rPr>
          <w:lang w:eastAsia="zh-CN"/>
        </w:rPr>
        <w:t>（1）有有效的卫生许可证，从业人员持有有效健康合格证明。</w:t>
      </w:r>
    </w:p>
    <w:p w:rsidR="00112DF4" w:rsidRDefault="00D840E0">
      <w:pPr>
        <w:pStyle w:val="a3"/>
        <w:spacing w:before="135" w:line="326" w:lineRule="auto"/>
        <w:ind w:right="246" w:firstLine="561"/>
        <w:jc w:val="both"/>
        <w:rPr>
          <w:lang w:eastAsia="zh-CN"/>
        </w:rPr>
      </w:pPr>
      <w:r>
        <w:rPr>
          <w:lang w:eastAsia="zh-CN"/>
        </w:rPr>
        <w:t>（2）符合《文化娱乐场所卫生标准》（GB</w:t>
      </w:r>
      <w:r>
        <w:rPr>
          <w:spacing w:val="-48"/>
          <w:lang w:eastAsia="zh-CN"/>
        </w:rPr>
        <w:t xml:space="preserve"> </w:t>
      </w:r>
      <w:r>
        <w:rPr>
          <w:lang w:eastAsia="zh-CN"/>
        </w:rPr>
        <w:t xml:space="preserve">9664-1996）要求。有机械 </w:t>
      </w:r>
      <w:r>
        <w:rPr>
          <w:spacing w:val="2"/>
          <w:lang w:eastAsia="zh-CN"/>
        </w:rPr>
        <w:t>通风装置，使用分体空调的，空调滤网应定期清洗，每月不少于</w:t>
      </w:r>
      <w:r>
        <w:rPr>
          <w:spacing w:val="-50"/>
          <w:lang w:eastAsia="zh-CN"/>
        </w:rPr>
        <w:t xml:space="preserve"> </w:t>
      </w:r>
      <w:r>
        <w:rPr>
          <w:lang w:eastAsia="zh-CN"/>
        </w:rPr>
        <w:t>1</w:t>
      </w:r>
      <w:r>
        <w:rPr>
          <w:spacing w:val="-49"/>
          <w:lang w:eastAsia="zh-CN"/>
        </w:rPr>
        <w:t xml:space="preserve"> </w:t>
      </w:r>
      <w:r>
        <w:rPr>
          <w:lang w:eastAsia="zh-CN"/>
        </w:rPr>
        <w:t>次，保</w:t>
      </w:r>
      <w:r>
        <w:rPr>
          <w:spacing w:val="-134"/>
          <w:lang w:eastAsia="zh-CN"/>
        </w:rPr>
        <w:t xml:space="preserve"> </w:t>
      </w:r>
      <w:r>
        <w:rPr>
          <w:lang w:eastAsia="zh-CN"/>
        </w:rPr>
        <w:t>持滤网整洁无积尘。</w:t>
      </w:r>
    </w:p>
    <w:p w:rsidR="00112DF4" w:rsidRDefault="00D840E0">
      <w:pPr>
        <w:pStyle w:val="a3"/>
        <w:spacing w:line="326" w:lineRule="auto"/>
        <w:ind w:right="255" w:firstLine="561"/>
        <w:jc w:val="both"/>
        <w:rPr>
          <w:lang w:eastAsia="zh-CN"/>
        </w:rPr>
      </w:pPr>
      <w:r>
        <w:rPr>
          <w:spacing w:val="-3"/>
          <w:lang w:eastAsia="zh-CN"/>
        </w:rPr>
        <w:t>（3）有专用的茶具清洗消毒工具和容器，配置容量足够的保洁柜和数</w:t>
      </w:r>
      <w:r>
        <w:rPr>
          <w:lang w:eastAsia="zh-CN"/>
        </w:rPr>
        <w:t xml:space="preserve"> </w:t>
      </w:r>
      <w:r>
        <w:rPr>
          <w:spacing w:val="2"/>
          <w:lang w:eastAsia="zh-CN"/>
        </w:rPr>
        <w:t>量足够的茶具，茶具经清洗消毒后方可提供顾客使用（提供一次性杯具的</w:t>
      </w:r>
      <w:r>
        <w:rPr>
          <w:spacing w:val="-101"/>
          <w:lang w:eastAsia="zh-CN"/>
        </w:rPr>
        <w:t xml:space="preserve"> </w:t>
      </w:r>
      <w:r>
        <w:rPr>
          <w:lang w:eastAsia="zh-CN"/>
        </w:rPr>
        <w:t>除外）。</w:t>
      </w:r>
    </w:p>
    <w:p w:rsidR="00112DF4" w:rsidRDefault="00D840E0">
      <w:pPr>
        <w:pStyle w:val="a3"/>
        <w:ind w:left="677" w:right="108"/>
        <w:rPr>
          <w:lang w:eastAsia="zh-CN"/>
        </w:rPr>
      </w:pPr>
      <w:r>
        <w:rPr>
          <w:lang w:eastAsia="zh-CN"/>
        </w:rPr>
        <w:t>112.小旅店基本要求。</w:t>
      </w:r>
    </w:p>
    <w:p w:rsidR="00112DF4" w:rsidRDefault="00D840E0">
      <w:pPr>
        <w:pStyle w:val="a3"/>
        <w:spacing w:before="133"/>
        <w:ind w:left="677" w:right="108"/>
        <w:rPr>
          <w:lang w:eastAsia="zh-CN"/>
        </w:rPr>
      </w:pPr>
      <w:r>
        <w:rPr>
          <w:lang w:eastAsia="zh-CN"/>
        </w:rPr>
        <w:t>（1）有有效的卫生许可证，从业人员持有有效健康合格证明。</w:t>
      </w:r>
    </w:p>
    <w:p w:rsidR="00112DF4" w:rsidRDefault="00D840E0">
      <w:pPr>
        <w:pStyle w:val="a3"/>
        <w:spacing w:before="132" w:line="326" w:lineRule="auto"/>
        <w:ind w:right="108" w:firstLine="561"/>
        <w:rPr>
          <w:lang w:eastAsia="zh-CN"/>
        </w:rPr>
      </w:pPr>
      <w:r>
        <w:rPr>
          <w:spacing w:val="-6"/>
          <w:lang w:eastAsia="zh-CN"/>
        </w:rPr>
        <w:t>（2）符合《旅店业卫生标准》（GB</w:t>
      </w:r>
      <w:r>
        <w:rPr>
          <w:spacing w:val="-17"/>
          <w:lang w:eastAsia="zh-CN"/>
        </w:rPr>
        <w:t xml:space="preserve"> </w:t>
      </w:r>
      <w:r>
        <w:rPr>
          <w:spacing w:val="-4"/>
          <w:lang w:eastAsia="zh-CN"/>
        </w:rPr>
        <w:t>9663-1996）要求。客房通风良好，</w:t>
      </w:r>
      <w:r>
        <w:rPr>
          <w:lang w:eastAsia="zh-CN"/>
        </w:rPr>
        <w:t xml:space="preserve"> </w:t>
      </w:r>
      <w:r>
        <w:rPr>
          <w:spacing w:val="2"/>
          <w:lang w:eastAsia="zh-CN"/>
        </w:rPr>
        <w:t>无自然通风条件的，每间客房必须安装独立的机械排、送风设施；使用分</w:t>
      </w:r>
      <w:r>
        <w:rPr>
          <w:spacing w:val="-101"/>
          <w:lang w:eastAsia="zh-CN"/>
        </w:rPr>
        <w:t xml:space="preserve"> </w:t>
      </w:r>
      <w:r>
        <w:rPr>
          <w:spacing w:val="2"/>
          <w:lang w:eastAsia="zh-CN"/>
        </w:rPr>
        <w:t>体空调的房间，空调滤网应定期清洗，每月不少于</w:t>
      </w:r>
      <w:r>
        <w:rPr>
          <w:spacing w:val="-58"/>
          <w:lang w:eastAsia="zh-CN"/>
        </w:rPr>
        <w:t xml:space="preserve"> </w:t>
      </w:r>
      <w:r>
        <w:rPr>
          <w:lang w:eastAsia="zh-CN"/>
        </w:rPr>
        <w:t>1</w:t>
      </w:r>
      <w:r>
        <w:rPr>
          <w:spacing w:val="-59"/>
          <w:lang w:eastAsia="zh-CN"/>
        </w:rPr>
        <w:t xml:space="preserve"> </w:t>
      </w:r>
      <w:r>
        <w:rPr>
          <w:spacing w:val="2"/>
          <w:lang w:eastAsia="zh-CN"/>
        </w:rPr>
        <w:t>次，保持滤网整洁无</w:t>
      </w:r>
      <w:r>
        <w:rPr>
          <w:spacing w:val="-122"/>
          <w:lang w:eastAsia="zh-CN"/>
        </w:rPr>
        <w:t xml:space="preserve"> </w:t>
      </w:r>
      <w:r>
        <w:rPr>
          <w:lang w:eastAsia="zh-CN"/>
        </w:rPr>
        <w:t>积尘。</w:t>
      </w:r>
    </w:p>
    <w:p w:rsidR="00112DF4" w:rsidRDefault="00D840E0">
      <w:pPr>
        <w:pStyle w:val="a3"/>
        <w:ind w:left="677" w:right="108"/>
        <w:rPr>
          <w:lang w:eastAsia="zh-CN"/>
        </w:rPr>
      </w:pPr>
      <w:r>
        <w:rPr>
          <w:lang w:eastAsia="zh-CN"/>
        </w:rPr>
        <w:t>（3）设有专用的清洗消毒间。</w:t>
      </w:r>
    </w:p>
    <w:p w:rsidR="00112DF4" w:rsidRDefault="00D840E0">
      <w:pPr>
        <w:pStyle w:val="a3"/>
        <w:spacing w:before="133" w:line="328" w:lineRule="auto"/>
        <w:ind w:right="251" w:firstLine="561"/>
        <w:jc w:val="both"/>
        <w:rPr>
          <w:lang w:eastAsia="zh-CN"/>
        </w:rPr>
      </w:pPr>
      <w:r>
        <w:rPr>
          <w:spacing w:val="-3"/>
          <w:lang w:eastAsia="zh-CN"/>
        </w:rPr>
        <w:t>（4）有专用的茶具清洗消毒工具和容器，配置容量足够的保洁柜和数</w:t>
      </w:r>
      <w:r>
        <w:rPr>
          <w:lang w:eastAsia="zh-CN"/>
        </w:rPr>
        <w:t xml:space="preserve"> </w:t>
      </w:r>
      <w:r>
        <w:rPr>
          <w:spacing w:val="2"/>
          <w:lang w:eastAsia="zh-CN"/>
        </w:rPr>
        <w:t>量足够的茶具，茶具经清洗消毒后方可提供顾客使用（提供一次性杯具的</w:t>
      </w:r>
      <w:r>
        <w:rPr>
          <w:spacing w:val="-101"/>
          <w:lang w:eastAsia="zh-CN"/>
        </w:rPr>
        <w:t xml:space="preserve"> </w:t>
      </w:r>
      <w:r>
        <w:rPr>
          <w:lang w:eastAsia="zh-CN"/>
        </w:rPr>
        <w:t>除外）。</w:t>
      </w:r>
    </w:p>
    <w:p w:rsidR="00112DF4" w:rsidRDefault="00D840E0">
      <w:pPr>
        <w:pStyle w:val="a3"/>
        <w:spacing w:before="29" w:line="326" w:lineRule="auto"/>
        <w:ind w:right="253" w:firstLine="561"/>
        <w:jc w:val="both"/>
        <w:rPr>
          <w:lang w:eastAsia="zh-CN"/>
        </w:rPr>
      </w:pPr>
      <w:r>
        <w:rPr>
          <w:spacing w:val="-3"/>
          <w:lang w:eastAsia="zh-CN"/>
        </w:rPr>
        <w:t>（5）脸盆、脚盆标记明显，脸盆、脚盆和拖鞋一客一换一消毒。有专</w:t>
      </w:r>
      <w:r>
        <w:rPr>
          <w:lang w:eastAsia="zh-CN"/>
        </w:rPr>
        <w:t xml:space="preserve"> 用的脸盆、脚盆和拖鞋浸泡消毒容器。</w:t>
      </w:r>
    </w:p>
    <w:p w:rsidR="00112DF4" w:rsidRDefault="00D840E0">
      <w:pPr>
        <w:pStyle w:val="a3"/>
        <w:spacing w:line="326" w:lineRule="auto"/>
        <w:ind w:right="253" w:firstLine="561"/>
        <w:jc w:val="both"/>
        <w:rPr>
          <w:lang w:eastAsia="zh-CN"/>
        </w:rPr>
      </w:pPr>
      <w:r>
        <w:rPr>
          <w:spacing w:val="-3"/>
          <w:lang w:eastAsia="zh-CN"/>
        </w:rPr>
        <w:t>（6）床上用品一客一换，长住客一周一换，有床上用品洗涤、烘干设</w:t>
      </w:r>
      <w:r>
        <w:rPr>
          <w:lang w:eastAsia="zh-CN"/>
        </w:rPr>
        <w:t xml:space="preserve"> </w:t>
      </w:r>
      <w:r>
        <w:rPr>
          <w:spacing w:val="2"/>
          <w:lang w:eastAsia="zh-CN"/>
        </w:rPr>
        <w:t>备（如洗衣机、干衣机等），提供的床上用品须经清洗消毒，感官性状良</w:t>
      </w:r>
      <w:r>
        <w:rPr>
          <w:spacing w:val="-101"/>
          <w:lang w:eastAsia="zh-CN"/>
        </w:rPr>
        <w:t xml:space="preserve"> </w:t>
      </w:r>
      <w:r>
        <w:rPr>
          <w:lang w:eastAsia="zh-CN"/>
        </w:rPr>
        <w:t>好，无毛发、无污迹、无异味、无潮湿感。</w:t>
      </w:r>
    </w:p>
    <w:p w:rsidR="00112DF4" w:rsidRDefault="00112DF4">
      <w:pPr>
        <w:spacing w:line="326" w:lineRule="auto"/>
        <w:jc w:val="both"/>
        <w:rPr>
          <w:lang w:eastAsia="zh-CN"/>
        </w:rPr>
        <w:sectPr w:rsidR="00112DF4">
          <w:pgSz w:w="11910" w:h="16840"/>
          <w:pgMar w:top="1340" w:right="1160" w:bottom="1160" w:left="1300" w:header="0" w:footer="971" w:gutter="0"/>
          <w:cols w:space="720"/>
        </w:sectPr>
      </w:pPr>
    </w:p>
    <w:p w:rsidR="00112DF4" w:rsidRDefault="00D840E0">
      <w:pPr>
        <w:pStyle w:val="a3"/>
        <w:spacing w:before="0" w:line="331" w:lineRule="exact"/>
        <w:ind w:right="108" w:firstLine="561"/>
        <w:rPr>
          <w:lang w:eastAsia="zh-CN"/>
        </w:rPr>
      </w:pPr>
      <w:r>
        <w:rPr>
          <w:spacing w:val="-3"/>
          <w:lang w:eastAsia="zh-CN"/>
        </w:rPr>
        <w:lastRenderedPageBreak/>
        <w:t>（7）公共卫生间为水冲式，有流动水洗手设施，每日清扫，做到无积</w:t>
      </w:r>
    </w:p>
    <w:p w:rsidR="00112DF4" w:rsidRDefault="00D840E0">
      <w:pPr>
        <w:pStyle w:val="a3"/>
        <w:spacing w:before="135"/>
        <w:ind w:right="108"/>
        <w:rPr>
          <w:lang w:eastAsia="zh-CN"/>
        </w:rPr>
      </w:pPr>
      <w:r>
        <w:rPr>
          <w:lang w:eastAsia="zh-CN"/>
        </w:rPr>
        <w:t>水、无积粪、无蚊蝇、无异味；无自然通风条件的，要有机械排风设施。</w:t>
      </w:r>
    </w:p>
    <w:p w:rsidR="00112DF4" w:rsidRDefault="00D840E0">
      <w:pPr>
        <w:pStyle w:val="a3"/>
        <w:spacing w:before="132" w:line="326" w:lineRule="auto"/>
        <w:ind w:right="108" w:firstLine="561"/>
        <w:rPr>
          <w:lang w:eastAsia="zh-CN"/>
        </w:rPr>
      </w:pPr>
      <w:r>
        <w:rPr>
          <w:spacing w:val="-3"/>
          <w:lang w:eastAsia="zh-CN"/>
        </w:rPr>
        <w:t>（8）淋浴室有机械排风设施，淋浴室内不得安装直排式燃气热水器和</w:t>
      </w:r>
      <w:r>
        <w:rPr>
          <w:lang w:eastAsia="zh-CN"/>
        </w:rPr>
        <w:t xml:space="preserve"> 放置液化石油气瓶。</w:t>
      </w:r>
    </w:p>
    <w:p w:rsidR="00112DF4" w:rsidRDefault="00D840E0">
      <w:pPr>
        <w:pStyle w:val="a3"/>
        <w:ind w:left="677" w:right="108"/>
        <w:rPr>
          <w:lang w:eastAsia="zh-CN"/>
        </w:rPr>
      </w:pPr>
      <w:r>
        <w:rPr>
          <w:lang w:eastAsia="zh-CN"/>
        </w:rPr>
        <w:t>（9）客房内设置独立卫生间的，按普通旅店卫生要求进行管理。</w:t>
      </w:r>
    </w:p>
    <w:p w:rsidR="00112DF4" w:rsidRDefault="00D840E0">
      <w:pPr>
        <w:pStyle w:val="a3"/>
        <w:spacing w:before="132" w:line="326" w:lineRule="auto"/>
        <w:ind w:right="108" w:firstLine="561"/>
        <w:rPr>
          <w:lang w:eastAsia="zh-CN"/>
        </w:rPr>
      </w:pPr>
      <w:r>
        <w:rPr>
          <w:spacing w:val="2"/>
          <w:lang w:eastAsia="zh-CN"/>
        </w:rPr>
        <w:t>（10）饮用水采用市政自来水，有二次供水设施的，按《二次供水设</w:t>
      </w:r>
      <w:r>
        <w:rPr>
          <w:lang w:eastAsia="zh-CN"/>
        </w:rPr>
        <w:t xml:space="preserve"> 施卫生规范》的要求进行管理。</w:t>
      </w:r>
    </w:p>
    <w:p w:rsidR="00112DF4" w:rsidRDefault="00D840E0">
      <w:pPr>
        <w:pStyle w:val="a3"/>
        <w:ind w:left="677" w:right="108"/>
        <w:rPr>
          <w:lang w:eastAsia="zh-CN"/>
        </w:rPr>
      </w:pPr>
      <w:r>
        <w:rPr>
          <w:lang w:eastAsia="zh-CN"/>
        </w:rPr>
        <w:t>【标准原文】</w:t>
      </w:r>
    </w:p>
    <w:p w:rsidR="00112DF4" w:rsidRDefault="00D840E0">
      <w:pPr>
        <w:pStyle w:val="Heading3"/>
        <w:spacing w:line="247" w:lineRule="auto"/>
        <w:ind w:right="251" w:firstLine="561"/>
        <w:jc w:val="both"/>
        <w:rPr>
          <w:b w:val="0"/>
          <w:bCs w:val="0"/>
          <w:lang w:eastAsia="zh-CN"/>
        </w:rPr>
      </w:pPr>
      <w:r>
        <w:rPr>
          <w:spacing w:val="2"/>
          <w:lang w:eastAsia="zh-CN"/>
        </w:rPr>
        <w:t>（二十三）贯彻落实《学校卫生工作条例》，学校和托幼机构教室、</w:t>
      </w:r>
      <w:r>
        <w:rPr>
          <w:lang w:eastAsia="zh-CN"/>
        </w:rPr>
        <w:t xml:space="preserve"> </w:t>
      </w:r>
      <w:r>
        <w:rPr>
          <w:spacing w:val="2"/>
          <w:lang w:eastAsia="zh-CN"/>
        </w:rPr>
        <w:t>食堂（含饮用水设施）、宿舍、厕所等教学和生活环境符合国家卫生标准</w:t>
      </w:r>
      <w:r>
        <w:rPr>
          <w:spacing w:val="-42"/>
          <w:lang w:eastAsia="zh-CN"/>
        </w:rPr>
        <w:t xml:space="preserve"> </w:t>
      </w:r>
      <w:r>
        <w:rPr>
          <w:spacing w:val="2"/>
          <w:lang w:eastAsia="zh-CN"/>
        </w:rPr>
        <w:t>或相关规定。加强传染病、学生常见病的预防控制工作，设立校医院或卫</w:t>
      </w:r>
      <w:r>
        <w:rPr>
          <w:spacing w:val="-42"/>
          <w:lang w:eastAsia="zh-CN"/>
        </w:rPr>
        <w:t xml:space="preserve"> </w:t>
      </w:r>
      <w:r>
        <w:rPr>
          <w:spacing w:val="2"/>
          <w:lang w:eastAsia="zh-CN"/>
        </w:rPr>
        <w:t>生室，配备专职卫生技术人员或兼职保健教师。开展健康学校建设活动，</w:t>
      </w:r>
      <w:r>
        <w:rPr>
          <w:spacing w:val="-42"/>
          <w:lang w:eastAsia="zh-CN"/>
        </w:rPr>
        <w:t xml:space="preserve"> </w:t>
      </w:r>
      <w:r>
        <w:rPr>
          <w:w w:val="95"/>
          <w:lang w:eastAsia="zh-CN"/>
        </w:rPr>
        <w:t>中小学健康教育开课率达</w:t>
      </w:r>
      <w:r>
        <w:rPr>
          <w:spacing w:val="-19"/>
          <w:w w:val="95"/>
          <w:lang w:eastAsia="zh-CN"/>
        </w:rPr>
        <w:t xml:space="preserve"> </w:t>
      </w:r>
      <w:r>
        <w:rPr>
          <w:w w:val="95"/>
          <w:lang w:eastAsia="zh-CN"/>
        </w:rPr>
        <w:t>100%。</w:t>
      </w:r>
    </w:p>
    <w:p w:rsidR="00112DF4" w:rsidRDefault="00D840E0">
      <w:pPr>
        <w:pStyle w:val="a3"/>
        <w:spacing w:before="90" w:line="326" w:lineRule="auto"/>
        <w:ind w:left="677" w:right="108"/>
        <w:rPr>
          <w:lang w:eastAsia="zh-CN"/>
        </w:rPr>
      </w:pPr>
      <w:r>
        <w:rPr>
          <w:lang w:eastAsia="zh-CN"/>
        </w:rPr>
        <w:t xml:space="preserve">【标准释义】 </w:t>
      </w:r>
      <w:r>
        <w:rPr>
          <w:spacing w:val="-5"/>
          <w:w w:val="95"/>
          <w:lang w:eastAsia="zh-CN"/>
        </w:rPr>
        <w:t>113.创建城市应贯彻落实《学校卫生工作条例》，将学校和托幼机构教</w:t>
      </w:r>
    </w:p>
    <w:p w:rsidR="00112DF4" w:rsidRDefault="00D840E0">
      <w:pPr>
        <w:pStyle w:val="a3"/>
        <w:spacing w:before="32" w:line="328" w:lineRule="auto"/>
        <w:ind w:right="108"/>
        <w:rPr>
          <w:lang w:eastAsia="zh-CN"/>
        </w:rPr>
      </w:pPr>
      <w:r>
        <w:rPr>
          <w:spacing w:val="2"/>
          <w:lang w:eastAsia="zh-CN"/>
        </w:rPr>
        <w:t>室、食堂、宿舍、厕所等教学和生活设施建设纳入卫生城市建设工作中，</w:t>
      </w:r>
      <w:r>
        <w:rPr>
          <w:spacing w:val="-101"/>
          <w:lang w:eastAsia="zh-CN"/>
        </w:rPr>
        <w:t xml:space="preserve"> </w:t>
      </w:r>
      <w:r>
        <w:rPr>
          <w:lang w:eastAsia="zh-CN"/>
        </w:rPr>
        <w:t>进行设计和建设。</w:t>
      </w:r>
    </w:p>
    <w:p w:rsidR="00112DF4" w:rsidRDefault="00D840E0">
      <w:pPr>
        <w:pStyle w:val="a3"/>
        <w:spacing w:before="29" w:line="326" w:lineRule="auto"/>
        <w:ind w:right="102" w:firstLine="561"/>
        <w:rPr>
          <w:lang w:eastAsia="zh-CN"/>
        </w:rPr>
      </w:pPr>
      <w:r>
        <w:rPr>
          <w:spacing w:val="-1"/>
          <w:w w:val="96"/>
          <w:lang w:eastAsia="zh-CN"/>
        </w:rPr>
        <w:t>11</w:t>
      </w:r>
      <w:r>
        <w:rPr>
          <w:spacing w:val="-1"/>
          <w:w w:val="108"/>
          <w:lang w:eastAsia="zh-CN"/>
        </w:rPr>
        <w:t>4</w:t>
      </w:r>
      <w:r>
        <w:rPr>
          <w:spacing w:val="-2"/>
          <w:w w:val="59"/>
          <w:lang w:eastAsia="zh-CN"/>
        </w:rPr>
        <w:t>.</w:t>
      </w:r>
      <w:r>
        <w:rPr>
          <w:spacing w:val="-1"/>
          <w:lang w:eastAsia="zh-CN"/>
        </w:rPr>
        <w:t>学校</w:t>
      </w:r>
      <w:r>
        <w:rPr>
          <w:spacing w:val="-3"/>
          <w:lang w:eastAsia="zh-CN"/>
        </w:rPr>
        <w:t>和</w:t>
      </w:r>
      <w:r>
        <w:rPr>
          <w:spacing w:val="-1"/>
          <w:lang w:eastAsia="zh-CN"/>
        </w:rPr>
        <w:t>托幼机</w:t>
      </w:r>
      <w:r>
        <w:rPr>
          <w:spacing w:val="-3"/>
          <w:lang w:eastAsia="zh-CN"/>
        </w:rPr>
        <w:t>构</w:t>
      </w:r>
      <w:r>
        <w:rPr>
          <w:spacing w:val="-1"/>
          <w:lang w:eastAsia="zh-CN"/>
        </w:rPr>
        <w:t>教室</w:t>
      </w:r>
      <w:r>
        <w:rPr>
          <w:spacing w:val="-22"/>
          <w:lang w:eastAsia="zh-CN"/>
        </w:rPr>
        <w:t>、</w:t>
      </w:r>
      <w:r>
        <w:rPr>
          <w:spacing w:val="-1"/>
          <w:lang w:eastAsia="zh-CN"/>
        </w:rPr>
        <w:t>食</w:t>
      </w:r>
      <w:r>
        <w:rPr>
          <w:spacing w:val="-3"/>
          <w:lang w:eastAsia="zh-CN"/>
        </w:rPr>
        <w:t>堂</w:t>
      </w:r>
      <w:r>
        <w:rPr>
          <w:spacing w:val="-25"/>
          <w:lang w:eastAsia="zh-CN"/>
        </w:rPr>
        <w:t>、</w:t>
      </w:r>
      <w:r>
        <w:rPr>
          <w:spacing w:val="-1"/>
          <w:lang w:eastAsia="zh-CN"/>
        </w:rPr>
        <w:t>宿舍</w:t>
      </w:r>
      <w:r>
        <w:rPr>
          <w:spacing w:val="-25"/>
          <w:lang w:eastAsia="zh-CN"/>
        </w:rPr>
        <w:t>、</w:t>
      </w:r>
      <w:r>
        <w:rPr>
          <w:spacing w:val="-1"/>
          <w:lang w:eastAsia="zh-CN"/>
        </w:rPr>
        <w:t>厕所</w:t>
      </w:r>
      <w:r>
        <w:rPr>
          <w:spacing w:val="-3"/>
          <w:lang w:eastAsia="zh-CN"/>
        </w:rPr>
        <w:t>等</w:t>
      </w:r>
      <w:r>
        <w:rPr>
          <w:spacing w:val="-1"/>
          <w:lang w:eastAsia="zh-CN"/>
        </w:rPr>
        <w:t>设计</w:t>
      </w:r>
      <w:r>
        <w:rPr>
          <w:spacing w:val="-22"/>
          <w:lang w:eastAsia="zh-CN"/>
        </w:rPr>
        <w:t>、</w:t>
      </w:r>
      <w:r>
        <w:rPr>
          <w:spacing w:val="-1"/>
          <w:lang w:eastAsia="zh-CN"/>
        </w:rPr>
        <w:t>布</w:t>
      </w:r>
      <w:r>
        <w:rPr>
          <w:spacing w:val="-3"/>
          <w:lang w:eastAsia="zh-CN"/>
        </w:rPr>
        <w:t>局</w:t>
      </w:r>
      <w:r>
        <w:rPr>
          <w:spacing w:val="-22"/>
          <w:lang w:eastAsia="zh-CN"/>
        </w:rPr>
        <w:t>、</w:t>
      </w:r>
      <w:r>
        <w:rPr>
          <w:spacing w:val="-1"/>
          <w:lang w:eastAsia="zh-CN"/>
        </w:rPr>
        <w:t>内部</w:t>
      </w:r>
      <w:r>
        <w:rPr>
          <w:spacing w:val="-3"/>
          <w:lang w:eastAsia="zh-CN"/>
        </w:rPr>
        <w:t>配</w:t>
      </w:r>
      <w:r>
        <w:rPr>
          <w:lang w:eastAsia="zh-CN"/>
        </w:rPr>
        <w:t xml:space="preserve">置 </w:t>
      </w:r>
      <w:r>
        <w:rPr>
          <w:spacing w:val="-1"/>
          <w:lang w:eastAsia="zh-CN"/>
        </w:rPr>
        <w:t>应</w:t>
      </w:r>
      <w:r>
        <w:rPr>
          <w:spacing w:val="2"/>
          <w:lang w:eastAsia="zh-CN"/>
        </w:rPr>
        <w:t>符</w:t>
      </w:r>
      <w:r>
        <w:rPr>
          <w:spacing w:val="-1"/>
          <w:lang w:eastAsia="zh-CN"/>
        </w:rPr>
        <w:t>合《中</w:t>
      </w:r>
      <w:r>
        <w:rPr>
          <w:spacing w:val="2"/>
          <w:lang w:eastAsia="zh-CN"/>
        </w:rPr>
        <w:t>小</w:t>
      </w:r>
      <w:r>
        <w:rPr>
          <w:spacing w:val="-1"/>
          <w:lang w:eastAsia="zh-CN"/>
        </w:rPr>
        <w:t>学校设</w:t>
      </w:r>
      <w:r>
        <w:rPr>
          <w:spacing w:val="2"/>
          <w:lang w:eastAsia="zh-CN"/>
        </w:rPr>
        <w:t>计</w:t>
      </w:r>
      <w:r>
        <w:rPr>
          <w:spacing w:val="-1"/>
          <w:lang w:eastAsia="zh-CN"/>
        </w:rPr>
        <w:t>规范》</w:t>
      </w:r>
      <w:r>
        <w:rPr>
          <w:spacing w:val="2"/>
          <w:lang w:eastAsia="zh-CN"/>
        </w:rPr>
        <w:t>（</w:t>
      </w:r>
      <w:r>
        <w:rPr>
          <w:spacing w:val="-1"/>
          <w:w w:val="103"/>
          <w:lang w:eastAsia="zh-CN"/>
        </w:rPr>
        <w:t>G</w:t>
      </w:r>
      <w:r>
        <w:rPr>
          <w:lang w:eastAsia="zh-CN"/>
        </w:rPr>
        <w:t>B</w:t>
      </w:r>
      <w:r>
        <w:rPr>
          <w:spacing w:val="-61"/>
          <w:lang w:eastAsia="zh-CN"/>
        </w:rPr>
        <w:t xml:space="preserve"> </w:t>
      </w:r>
      <w:r>
        <w:rPr>
          <w:w w:val="97"/>
          <w:lang w:eastAsia="zh-CN"/>
        </w:rPr>
        <w:t>5</w:t>
      </w:r>
      <w:r>
        <w:rPr>
          <w:spacing w:val="-2"/>
          <w:w w:val="97"/>
          <w:lang w:eastAsia="zh-CN"/>
        </w:rPr>
        <w:t>0</w:t>
      </w:r>
      <w:r>
        <w:rPr>
          <w:w w:val="97"/>
          <w:lang w:eastAsia="zh-CN"/>
        </w:rPr>
        <w:t>0</w:t>
      </w:r>
      <w:r>
        <w:rPr>
          <w:spacing w:val="-2"/>
          <w:w w:val="95"/>
          <w:lang w:eastAsia="zh-CN"/>
        </w:rPr>
        <w:t>9</w:t>
      </w:r>
      <w:r>
        <w:rPr>
          <w:w w:val="95"/>
          <w:lang w:eastAsia="zh-CN"/>
        </w:rPr>
        <w:t>9</w:t>
      </w:r>
      <w:r>
        <w:rPr>
          <w:spacing w:val="-1"/>
          <w:w w:val="129"/>
          <w:lang w:eastAsia="zh-CN"/>
        </w:rPr>
        <w:t>-</w:t>
      </w:r>
      <w:r>
        <w:rPr>
          <w:w w:val="98"/>
          <w:lang w:eastAsia="zh-CN"/>
        </w:rPr>
        <w:t>2</w:t>
      </w:r>
      <w:r>
        <w:rPr>
          <w:spacing w:val="-2"/>
          <w:w w:val="97"/>
          <w:lang w:eastAsia="zh-CN"/>
        </w:rPr>
        <w:t>0</w:t>
      </w:r>
      <w:r>
        <w:rPr>
          <w:spacing w:val="-1"/>
          <w:w w:val="96"/>
          <w:lang w:eastAsia="zh-CN"/>
        </w:rPr>
        <w:t>1</w:t>
      </w:r>
      <w:r>
        <w:rPr>
          <w:spacing w:val="1"/>
          <w:w w:val="96"/>
          <w:lang w:eastAsia="zh-CN"/>
        </w:rPr>
        <w:t>1</w:t>
      </w:r>
      <w:r>
        <w:rPr>
          <w:spacing w:val="-1"/>
          <w:lang w:eastAsia="zh-CN"/>
        </w:rPr>
        <w:t>）</w:t>
      </w:r>
      <w:r>
        <w:rPr>
          <w:spacing w:val="2"/>
          <w:lang w:eastAsia="zh-CN"/>
        </w:rPr>
        <w:t>、</w:t>
      </w:r>
      <w:r>
        <w:rPr>
          <w:spacing w:val="-1"/>
          <w:lang w:eastAsia="zh-CN"/>
        </w:rPr>
        <w:t>《中小</w:t>
      </w:r>
      <w:r>
        <w:rPr>
          <w:spacing w:val="2"/>
          <w:lang w:eastAsia="zh-CN"/>
        </w:rPr>
        <w:t>学</w:t>
      </w:r>
      <w:r>
        <w:rPr>
          <w:spacing w:val="-1"/>
          <w:lang w:eastAsia="zh-CN"/>
        </w:rPr>
        <w:t>校教师</w:t>
      </w:r>
      <w:r>
        <w:rPr>
          <w:spacing w:val="2"/>
          <w:lang w:eastAsia="zh-CN"/>
        </w:rPr>
        <w:t>采</w:t>
      </w:r>
      <w:r>
        <w:rPr>
          <w:spacing w:val="-1"/>
          <w:lang w:eastAsia="zh-CN"/>
        </w:rPr>
        <w:t>光</w:t>
      </w:r>
      <w:r>
        <w:rPr>
          <w:lang w:eastAsia="zh-CN"/>
        </w:rPr>
        <w:t xml:space="preserve">和 </w:t>
      </w:r>
      <w:r>
        <w:rPr>
          <w:spacing w:val="-1"/>
          <w:lang w:eastAsia="zh-CN"/>
        </w:rPr>
        <w:t>照明卫</w:t>
      </w:r>
      <w:r>
        <w:rPr>
          <w:spacing w:val="-3"/>
          <w:lang w:eastAsia="zh-CN"/>
        </w:rPr>
        <w:t>生</w:t>
      </w:r>
      <w:r>
        <w:rPr>
          <w:spacing w:val="-1"/>
          <w:lang w:eastAsia="zh-CN"/>
        </w:rPr>
        <w:t>标准</w:t>
      </w:r>
      <w:r>
        <w:rPr>
          <w:spacing w:val="-188"/>
          <w:lang w:eastAsia="zh-CN"/>
        </w:rPr>
        <w:t>》</w:t>
      </w:r>
      <w:r>
        <w:rPr>
          <w:spacing w:val="-3"/>
          <w:lang w:eastAsia="zh-CN"/>
        </w:rPr>
        <w:t>（</w:t>
      </w:r>
      <w:r>
        <w:rPr>
          <w:spacing w:val="-1"/>
          <w:w w:val="103"/>
          <w:lang w:eastAsia="zh-CN"/>
        </w:rPr>
        <w:t>G</w:t>
      </w:r>
      <w:r>
        <w:rPr>
          <w:lang w:eastAsia="zh-CN"/>
        </w:rPr>
        <w:t>B</w:t>
      </w:r>
      <w:r>
        <w:rPr>
          <w:spacing w:val="-63"/>
          <w:lang w:eastAsia="zh-CN"/>
        </w:rPr>
        <w:t xml:space="preserve"> </w:t>
      </w:r>
      <w:r>
        <w:rPr>
          <w:spacing w:val="-1"/>
          <w:w w:val="101"/>
          <w:lang w:eastAsia="zh-CN"/>
        </w:rPr>
        <w:t>77</w:t>
      </w:r>
      <w:r>
        <w:rPr>
          <w:w w:val="95"/>
          <w:lang w:eastAsia="zh-CN"/>
        </w:rPr>
        <w:t>9</w:t>
      </w:r>
      <w:r>
        <w:rPr>
          <w:lang w:eastAsia="zh-CN"/>
        </w:rPr>
        <w:t>3</w:t>
      </w:r>
      <w:r>
        <w:rPr>
          <w:spacing w:val="-1"/>
          <w:w w:val="129"/>
          <w:lang w:eastAsia="zh-CN"/>
        </w:rPr>
        <w:t>-</w:t>
      </w:r>
      <w:r>
        <w:rPr>
          <w:w w:val="98"/>
          <w:lang w:eastAsia="zh-CN"/>
        </w:rPr>
        <w:t>2</w:t>
      </w:r>
      <w:r>
        <w:rPr>
          <w:w w:val="97"/>
          <w:lang w:eastAsia="zh-CN"/>
        </w:rPr>
        <w:t>0</w:t>
      </w:r>
      <w:r>
        <w:rPr>
          <w:spacing w:val="-1"/>
          <w:w w:val="96"/>
          <w:lang w:eastAsia="zh-CN"/>
        </w:rPr>
        <w:t>1</w:t>
      </w:r>
      <w:r>
        <w:rPr>
          <w:spacing w:val="-2"/>
          <w:w w:val="97"/>
          <w:lang w:eastAsia="zh-CN"/>
        </w:rPr>
        <w:t>0</w:t>
      </w:r>
      <w:r>
        <w:rPr>
          <w:spacing w:val="-94"/>
          <w:lang w:eastAsia="zh-CN"/>
        </w:rPr>
        <w:t>）</w:t>
      </w:r>
      <w:r>
        <w:rPr>
          <w:spacing w:val="-190"/>
          <w:lang w:eastAsia="zh-CN"/>
        </w:rPr>
        <w:t>、</w:t>
      </w:r>
      <w:r>
        <w:rPr>
          <w:spacing w:val="-3"/>
          <w:lang w:eastAsia="zh-CN"/>
        </w:rPr>
        <w:t>《</w:t>
      </w:r>
      <w:r>
        <w:rPr>
          <w:spacing w:val="-1"/>
          <w:lang w:eastAsia="zh-CN"/>
        </w:rPr>
        <w:t>学校课</w:t>
      </w:r>
      <w:r>
        <w:rPr>
          <w:spacing w:val="-3"/>
          <w:lang w:eastAsia="zh-CN"/>
        </w:rPr>
        <w:t>桌</w:t>
      </w:r>
      <w:r>
        <w:rPr>
          <w:spacing w:val="-1"/>
          <w:lang w:eastAsia="zh-CN"/>
        </w:rPr>
        <w:t>椅功能尺寸</w:t>
      </w:r>
      <w:r>
        <w:rPr>
          <w:spacing w:val="-188"/>
          <w:lang w:eastAsia="zh-CN"/>
        </w:rPr>
        <w:t>》</w:t>
      </w:r>
      <w:r>
        <w:rPr>
          <w:spacing w:val="-3"/>
          <w:lang w:eastAsia="zh-CN"/>
        </w:rPr>
        <w:t>（</w:t>
      </w:r>
      <w:r>
        <w:rPr>
          <w:spacing w:val="-1"/>
          <w:w w:val="103"/>
          <w:lang w:eastAsia="zh-CN"/>
        </w:rPr>
        <w:t>G</w:t>
      </w:r>
      <w:r>
        <w:rPr>
          <w:lang w:eastAsia="zh-CN"/>
        </w:rPr>
        <w:t>B</w:t>
      </w:r>
      <w:r>
        <w:rPr>
          <w:spacing w:val="-1"/>
          <w:w w:val="57"/>
          <w:lang w:eastAsia="zh-CN"/>
        </w:rPr>
        <w:t>/</w:t>
      </w:r>
      <w:r>
        <w:rPr>
          <w:spacing w:val="-1"/>
          <w:w w:val="104"/>
          <w:lang w:eastAsia="zh-CN"/>
        </w:rPr>
        <w:t>T</w:t>
      </w:r>
      <w:r>
        <w:rPr>
          <w:lang w:eastAsia="zh-CN"/>
        </w:rPr>
        <w:t>3</w:t>
      </w:r>
      <w:r>
        <w:rPr>
          <w:w w:val="95"/>
          <w:lang w:eastAsia="zh-CN"/>
        </w:rPr>
        <w:t>9</w:t>
      </w:r>
      <w:r>
        <w:rPr>
          <w:spacing w:val="-1"/>
          <w:w w:val="101"/>
          <w:lang w:eastAsia="zh-CN"/>
        </w:rPr>
        <w:t>7</w:t>
      </w:r>
      <w:r>
        <w:rPr>
          <w:spacing w:val="-1"/>
          <w:w w:val="96"/>
          <w:lang w:eastAsia="zh-CN"/>
        </w:rPr>
        <w:t>6</w:t>
      </w:r>
      <w:r>
        <w:rPr>
          <w:spacing w:val="-1"/>
          <w:w w:val="129"/>
          <w:lang w:eastAsia="zh-CN"/>
        </w:rPr>
        <w:t>-</w:t>
      </w:r>
      <w:r>
        <w:rPr>
          <w:w w:val="98"/>
          <w:lang w:eastAsia="zh-CN"/>
        </w:rPr>
        <w:t>2</w:t>
      </w:r>
      <w:r>
        <w:rPr>
          <w:spacing w:val="-2"/>
          <w:w w:val="97"/>
          <w:lang w:eastAsia="zh-CN"/>
        </w:rPr>
        <w:t>0</w:t>
      </w:r>
      <w:r>
        <w:rPr>
          <w:w w:val="97"/>
          <w:lang w:eastAsia="zh-CN"/>
        </w:rPr>
        <w:t>0</w:t>
      </w:r>
      <w:r>
        <w:rPr>
          <w:spacing w:val="-2"/>
          <w:w w:val="98"/>
          <w:lang w:eastAsia="zh-CN"/>
        </w:rPr>
        <w:t>2</w:t>
      </w:r>
      <w:r>
        <w:rPr>
          <w:lang w:eastAsia="zh-CN"/>
        </w:rPr>
        <w:t xml:space="preserve">） </w:t>
      </w:r>
      <w:r>
        <w:rPr>
          <w:spacing w:val="2"/>
          <w:lang w:eastAsia="zh-CN"/>
        </w:rPr>
        <w:t>及《</w:t>
      </w:r>
      <w:r>
        <w:rPr>
          <w:spacing w:val="4"/>
          <w:lang w:eastAsia="zh-CN"/>
        </w:rPr>
        <w:t>国</w:t>
      </w:r>
      <w:r>
        <w:rPr>
          <w:spacing w:val="2"/>
          <w:lang w:eastAsia="zh-CN"/>
        </w:rPr>
        <w:t>家学校体育</w:t>
      </w:r>
      <w:r>
        <w:rPr>
          <w:spacing w:val="4"/>
          <w:lang w:eastAsia="zh-CN"/>
        </w:rPr>
        <w:t>卫</w:t>
      </w:r>
      <w:r>
        <w:rPr>
          <w:spacing w:val="2"/>
          <w:lang w:eastAsia="zh-CN"/>
        </w:rPr>
        <w:t>生条件试行</w:t>
      </w:r>
      <w:r>
        <w:rPr>
          <w:spacing w:val="4"/>
          <w:lang w:eastAsia="zh-CN"/>
        </w:rPr>
        <w:t>基</w:t>
      </w:r>
      <w:r>
        <w:rPr>
          <w:spacing w:val="2"/>
          <w:lang w:eastAsia="zh-CN"/>
        </w:rPr>
        <w:t>本标准》，</w:t>
      </w:r>
      <w:r>
        <w:rPr>
          <w:spacing w:val="4"/>
          <w:lang w:eastAsia="zh-CN"/>
        </w:rPr>
        <w:t>食</w:t>
      </w:r>
      <w:r>
        <w:rPr>
          <w:spacing w:val="2"/>
          <w:lang w:eastAsia="zh-CN"/>
        </w:rPr>
        <w:t>堂建设、管</w:t>
      </w:r>
      <w:r>
        <w:rPr>
          <w:spacing w:val="4"/>
          <w:lang w:eastAsia="zh-CN"/>
        </w:rPr>
        <w:t>理</w:t>
      </w:r>
      <w:r>
        <w:rPr>
          <w:spacing w:val="2"/>
          <w:lang w:eastAsia="zh-CN"/>
        </w:rPr>
        <w:t>符合《学</w:t>
      </w:r>
      <w:r>
        <w:rPr>
          <w:lang w:eastAsia="zh-CN"/>
        </w:rPr>
        <w:t xml:space="preserve">校 </w:t>
      </w:r>
      <w:r>
        <w:rPr>
          <w:spacing w:val="2"/>
          <w:lang w:eastAsia="zh-CN"/>
        </w:rPr>
        <w:t>食堂</w:t>
      </w:r>
      <w:r>
        <w:rPr>
          <w:spacing w:val="4"/>
          <w:lang w:eastAsia="zh-CN"/>
        </w:rPr>
        <w:t>与</w:t>
      </w:r>
      <w:r>
        <w:rPr>
          <w:spacing w:val="2"/>
          <w:lang w:eastAsia="zh-CN"/>
        </w:rPr>
        <w:t>学生集体用</w:t>
      </w:r>
      <w:r>
        <w:rPr>
          <w:spacing w:val="4"/>
          <w:lang w:eastAsia="zh-CN"/>
        </w:rPr>
        <w:t>餐</w:t>
      </w:r>
      <w:r>
        <w:rPr>
          <w:spacing w:val="2"/>
          <w:lang w:eastAsia="zh-CN"/>
        </w:rPr>
        <w:t>卫生管理规</w:t>
      </w:r>
      <w:r>
        <w:rPr>
          <w:spacing w:val="4"/>
          <w:lang w:eastAsia="zh-CN"/>
        </w:rPr>
        <w:t>定</w:t>
      </w:r>
      <w:r>
        <w:rPr>
          <w:spacing w:val="2"/>
          <w:lang w:eastAsia="zh-CN"/>
        </w:rPr>
        <w:t>》，宿舍建</w:t>
      </w:r>
      <w:r>
        <w:rPr>
          <w:spacing w:val="4"/>
          <w:lang w:eastAsia="zh-CN"/>
        </w:rPr>
        <w:t>设</w:t>
      </w:r>
      <w:r>
        <w:rPr>
          <w:spacing w:val="2"/>
          <w:lang w:eastAsia="zh-CN"/>
        </w:rPr>
        <w:t>、管理符合</w:t>
      </w:r>
      <w:r>
        <w:rPr>
          <w:spacing w:val="4"/>
          <w:lang w:eastAsia="zh-CN"/>
        </w:rPr>
        <w:t>《</w:t>
      </w:r>
      <w:r>
        <w:rPr>
          <w:spacing w:val="2"/>
          <w:lang w:eastAsia="zh-CN"/>
        </w:rPr>
        <w:t>农村寄宿</w:t>
      </w:r>
      <w:r>
        <w:rPr>
          <w:lang w:eastAsia="zh-CN"/>
        </w:rPr>
        <w:t xml:space="preserve">制 </w:t>
      </w:r>
      <w:r>
        <w:rPr>
          <w:spacing w:val="2"/>
          <w:lang w:eastAsia="zh-CN"/>
        </w:rPr>
        <w:t>学校</w:t>
      </w:r>
      <w:r>
        <w:rPr>
          <w:spacing w:val="4"/>
          <w:lang w:eastAsia="zh-CN"/>
        </w:rPr>
        <w:t>生</w:t>
      </w:r>
      <w:r>
        <w:rPr>
          <w:spacing w:val="2"/>
          <w:lang w:eastAsia="zh-CN"/>
        </w:rPr>
        <w:t>活卫生设施</w:t>
      </w:r>
      <w:r>
        <w:rPr>
          <w:spacing w:val="4"/>
          <w:lang w:eastAsia="zh-CN"/>
        </w:rPr>
        <w:t>建</w:t>
      </w:r>
      <w:r>
        <w:rPr>
          <w:spacing w:val="2"/>
          <w:lang w:eastAsia="zh-CN"/>
        </w:rPr>
        <w:t>设与管理规</w:t>
      </w:r>
      <w:r>
        <w:rPr>
          <w:spacing w:val="4"/>
          <w:lang w:eastAsia="zh-CN"/>
        </w:rPr>
        <w:t>范</w:t>
      </w:r>
      <w:r>
        <w:rPr>
          <w:spacing w:val="2"/>
          <w:lang w:eastAsia="zh-CN"/>
        </w:rPr>
        <w:t>》，厕所达</w:t>
      </w:r>
      <w:r>
        <w:rPr>
          <w:spacing w:val="4"/>
          <w:lang w:eastAsia="zh-CN"/>
        </w:rPr>
        <w:t>到</w:t>
      </w:r>
      <w:r>
        <w:rPr>
          <w:spacing w:val="2"/>
          <w:lang w:eastAsia="zh-CN"/>
        </w:rPr>
        <w:t>卫生厕所的</w:t>
      </w:r>
      <w:r>
        <w:rPr>
          <w:spacing w:val="4"/>
          <w:lang w:eastAsia="zh-CN"/>
        </w:rPr>
        <w:t>要</w:t>
      </w:r>
      <w:r>
        <w:rPr>
          <w:spacing w:val="2"/>
          <w:lang w:eastAsia="zh-CN"/>
        </w:rPr>
        <w:t>求，学校</w:t>
      </w:r>
      <w:r>
        <w:rPr>
          <w:lang w:eastAsia="zh-CN"/>
        </w:rPr>
        <w:t xml:space="preserve">饮 </w:t>
      </w:r>
      <w:r>
        <w:rPr>
          <w:spacing w:val="-1"/>
          <w:lang w:eastAsia="zh-CN"/>
        </w:rPr>
        <w:t>用</w:t>
      </w:r>
      <w:r>
        <w:rPr>
          <w:spacing w:val="-3"/>
          <w:lang w:eastAsia="zh-CN"/>
        </w:rPr>
        <w:t>水</w:t>
      </w:r>
      <w:r>
        <w:rPr>
          <w:spacing w:val="-1"/>
          <w:lang w:eastAsia="zh-CN"/>
        </w:rPr>
        <w:t>设施</w:t>
      </w:r>
      <w:r>
        <w:rPr>
          <w:spacing w:val="-3"/>
          <w:lang w:eastAsia="zh-CN"/>
        </w:rPr>
        <w:t>应</w:t>
      </w:r>
      <w:r>
        <w:rPr>
          <w:spacing w:val="-1"/>
          <w:lang w:eastAsia="zh-CN"/>
        </w:rPr>
        <w:t>符合</w:t>
      </w:r>
      <w:r>
        <w:rPr>
          <w:spacing w:val="-3"/>
          <w:lang w:eastAsia="zh-CN"/>
        </w:rPr>
        <w:t>国</w:t>
      </w:r>
      <w:r>
        <w:rPr>
          <w:spacing w:val="-1"/>
          <w:lang w:eastAsia="zh-CN"/>
        </w:rPr>
        <w:t>家卫</w:t>
      </w:r>
      <w:r>
        <w:rPr>
          <w:spacing w:val="-3"/>
          <w:lang w:eastAsia="zh-CN"/>
        </w:rPr>
        <w:t>生</w:t>
      </w:r>
      <w:r>
        <w:rPr>
          <w:spacing w:val="-1"/>
          <w:lang w:eastAsia="zh-CN"/>
        </w:rPr>
        <w:t>标准</w:t>
      </w:r>
      <w:r>
        <w:rPr>
          <w:spacing w:val="-3"/>
          <w:lang w:eastAsia="zh-CN"/>
        </w:rPr>
        <w:t>和</w:t>
      </w:r>
      <w:r>
        <w:rPr>
          <w:spacing w:val="-1"/>
          <w:lang w:eastAsia="zh-CN"/>
        </w:rPr>
        <w:t>相关</w:t>
      </w:r>
      <w:r>
        <w:rPr>
          <w:spacing w:val="-3"/>
          <w:lang w:eastAsia="zh-CN"/>
        </w:rPr>
        <w:t>规</w:t>
      </w:r>
      <w:r>
        <w:rPr>
          <w:spacing w:val="-1"/>
          <w:lang w:eastAsia="zh-CN"/>
        </w:rPr>
        <w:t>定</w:t>
      </w:r>
      <w:r>
        <w:rPr>
          <w:spacing w:val="-85"/>
          <w:lang w:eastAsia="zh-CN"/>
        </w:rPr>
        <w:t>，</w:t>
      </w:r>
      <w:r>
        <w:rPr>
          <w:spacing w:val="-1"/>
          <w:lang w:eastAsia="zh-CN"/>
        </w:rPr>
        <w:t>学</w:t>
      </w:r>
      <w:r>
        <w:rPr>
          <w:spacing w:val="-3"/>
          <w:lang w:eastAsia="zh-CN"/>
        </w:rPr>
        <w:t>校</w:t>
      </w:r>
      <w:r>
        <w:rPr>
          <w:spacing w:val="-1"/>
          <w:lang w:eastAsia="zh-CN"/>
        </w:rPr>
        <w:t>为学</w:t>
      </w:r>
      <w:r>
        <w:rPr>
          <w:spacing w:val="-3"/>
          <w:lang w:eastAsia="zh-CN"/>
        </w:rPr>
        <w:t>生</w:t>
      </w:r>
      <w:r>
        <w:rPr>
          <w:spacing w:val="-1"/>
          <w:lang w:eastAsia="zh-CN"/>
        </w:rPr>
        <w:t>提供</w:t>
      </w:r>
      <w:r>
        <w:rPr>
          <w:spacing w:val="-3"/>
          <w:lang w:eastAsia="zh-CN"/>
        </w:rPr>
        <w:t>充</w:t>
      </w:r>
      <w:r>
        <w:rPr>
          <w:spacing w:val="-1"/>
          <w:lang w:eastAsia="zh-CN"/>
        </w:rPr>
        <w:t>足的</w:t>
      </w:r>
      <w:r>
        <w:rPr>
          <w:spacing w:val="-3"/>
          <w:lang w:eastAsia="zh-CN"/>
        </w:rPr>
        <w:t>符</w:t>
      </w:r>
      <w:r>
        <w:rPr>
          <w:spacing w:val="-85"/>
          <w:lang w:eastAsia="zh-CN"/>
        </w:rPr>
        <w:t>合</w:t>
      </w:r>
      <w:r>
        <w:rPr>
          <w:spacing w:val="-1"/>
          <w:lang w:eastAsia="zh-CN"/>
        </w:rPr>
        <w:t>《</w:t>
      </w:r>
      <w:r>
        <w:rPr>
          <w:lang w:eastAsia="zh-CN"/>
        </w:rPr>
        <w:t xml:space="preserve">生 </w:t>
      </w:r>
      <w:r>
        <w:rPr>
          <w:spacing w:val="-1"/>
          <w:lang w:eastAsia="zh-CN"/>
        </w:rPr>
        <w:t>活饮</w:t>
      </w:r>
      <w:r>
        <w:rPr>
          <w:spacing w:val="-3"/>
          <w:lang w:eastAsia="zh-CN"/>
        </w:rPr>
        <w:t>用</w:t>
      </w:r>
      <w:r>
        <w:rPr>
          <w:spacing w:val="-1"/>
          <w:lang w:eastAsia="zh-CN"/>
        </w:rPr>
        <w:t>水卫生标准</w:t>
      </w:r>
      <w:r>
        <w:rPr>
          <w:spacing w:val="-56"/>
          <w:lang w:eastAsia="zh-CN"/>
        </w:rPr>
        <w:t>》</w:t>
      </w:r>
      <w:r>
        <w:rPr>
          <w:spacing w:val="-3"/>
          <w:lang w:eastAsia="zh-CN"/>
        </w:rPr>
        <w:t>（</w:t>
      </w:r>
      <w:r>
        <w:rPr>
          <w:spacing w:val="-1"/>
          <w:w w:val="103"/>
          <w:lang w:eastAsia="zh-CN"/>
        </w:rPr>
        <w:t>G</w:t>
      </w:r>
      <w:r>
        <w:rPr>
          <w:lang w:eastAsia="zh-CN"/>
        </w:rPr>
        <w:t>B</w:t>
      </w:r>
      <w:r>
        <w:rPr>
          <w:spacing w:val="-61"/>
          <w:lang w:eastAsia="zh-CN"/>
        </w:rPr>
        <w:t xml:space="preserve"> </w:t>
      </w:r>
      <w:r>
        <w:rPr>
          <w:w w:val="97"/>
          <w:lang w:eastAsia="zh-CN"/>
        </w:rPr>
        <w:t>5</w:t>
      </w:r>
      <w:r>
        <w:rPr>
          <w:spacing w:val="-1"/>
          <w:w w:val="101"/>
          <w:lang w:eastAsia="zh-CN"/>
        </w:rPr>
        <w:t>7</w:t>
      </w:r>
      <w:r>
        <w:rPr>
          <w:spacing w:val="-1"/>
          <w:w w:val="108"/>
          <w:lang w:eastAsia="zh-CN"/>
        </w:rPr>
        <w:t>4</w:t>
      </w:r>
      <w:r>
        <w:rPr>
          <w:spacing w:val="-2"/>
          <w:w w:val="95"/>
          <w:lang w:eastAsia="zh-CN"/>
        </w:rPr>
        <w:t>9</w:t>
      </w:r>
      <w:r>
        <w:rPr>
          <w:spacing w:val="-1"/>
          <w:w w:val="129"/>
          <w:lang w:eastAsia="zh-CN"/>
        </w:rPr>
        <w:t>-</w:t>
      </w:r>
      <w:r>
        <w:rPr>
          <w:w w:val="98"/>
          <w:lang w:eastAsia="zh-CN"/>
        </w:rPr>
        <w:t>2</w:t>
      </w:r>
      <w:r>
        <w:rPr>
          <w:w w:val="97"/>
          <w:lang w:eastAsia="zh-CN"/>
        </w:rPr>
        <w:t>0</w:t>
      </w:r>
      <w:r>
        <w:rPr>
          <w:spacing w:val="-2"/>
          <w:w w:val="97"/>
          <w:lang w:eastAsia="zh-CN"/>
        </w:rPr>
        <w:t>0</w:t>
      </w:r>
      <w:r>
        <w:rPr>
          <w:spacing w:val="-1"/>
          <w:w w:val="96"/>
          <w:lang w:eastAsia="zh-CN"/>
        </w:rPr>
        <w:t>6</w:t>
      </w:r>
      <w:r>
        <w:rPr>
          <w:spacing w:val="-29"/>
          <w:lang w:eastAsia="zh-CN"/>
        </w:rPr>
        <w:t>）</w:t>
      </w:r>
      <w:r>
        <w:rPr>
          <w:spacing w:val="-1"/>
          <w:lang w:eastAsia="zh-CN"/>
        </w:rPr>
        <w:t>的饮</w:t>
      </w:r>
      <w:r>
        <w:rPr>
          <w:spacing w:val="-3"/>
          <w:lang w:eastAsia="zh-CN"/>
        </w:rPr>
        <w:t>用</w:t>
      </w:r>
      <w:r>
        <w:rPr>
          <w:spacing w:val="-1"/>
          <w:lang w:eastAsia="zh-CN"/>
        </w:rPr>
        <w:t>水</w:t>
      </w:r>
      <w:r>
        <w:rPr>
          <w:spacing w:val="-27"/>
          <w:lang w:eastAsia="zh-CN"/>
        </w:rPr>
        <w:t>，</w:t>
      </w:r>
      <w:r>
        <w:rPr>
          <w:spacing w:val="-1"/>
          <w:lang w:eastAsia="zh-CN"/>
        </w:rPr>
        <w:t>学校</w:t>
      </w:r>
      <w:r>
        <w:rPr>
          <w:spacing w:val="-3"/>
          <w:lang w:eastAsia="zh-CN"/>
        </w:rPr>
        <w:t>卫</w:t>
      </w:r>
      <w:r>
        <w:rPr>
          <w:spacing w:val="-1"/>
          <w:lang w:eastAsia="zh-CN"/>
        </w:rPr>
        <w:t>生状况应</w:t>
      </w:r>
      <w:r>
        <w:rPr>
          <w:spacing w:val="-3"/>
          <w:lang w:eastAsia="zh-CN"/>
        </w:rPr>
        <w:t>达</w:t>
      </w:r>
      <w:r>
        <w:rPr>
          <w:spacing w:val="-27"/>
          <w:lang w:eastAsia="zh-CN"/>
        </w:rPr>
        <w:t>到</w:t>
      </w:r>
      <w:r>
        <w:rPr>
          <w:spacing w:val="-3"/>
          <w:lang w:eastAsia="zh-CN"/>
        </w:rPr>
        <w:t>《</w:t>
      </w:r>
      <w:r>
        <w:rPr>
          <w:lang w:eastAsia="zh-CN"/>
        </w:rPr>
        <w:t xml:space="preserve">学 </w:t>
      </w:r>
      <w:r>
        <w:rPr>
          <w:spacing w:val="-1"/>
          <w:lang w:eastAsia="zh-CN"/>
        </w:rPr>
        <w:t>校</w:t>
      </w:r>
      <w:r>
        <w:rPr>
          <w:spacing w:val="-3"/>
          <w:lang w:eastAsia="zh-CN"/>
        </w:rPr>
        <w:t>卫</w:t>
      </w:r>
      <w:r>
        <w:rPr>
          <w:spacing w:val="-1"/>
          <w:lang w:eastAsia="zh-CN"/>
        </w:rPr>
        <w:t>生综</w:t>
      </w:r>
      <w:r>
        <w:rPr>
          <w:spacing w:val="-3"/>
          <w:lang w:eastAsia="zh-CN"/>
        </w:rPr>
        <w:t>合</w:t>
      </w:r>
      <w:r>
        <w:rPr>
          <w:spacing w:val="-1"/>
          <w:lang w:eastAsia="zh-CN"/>
        </w:rPr>
        <w:t>评价</w:t>
      </w:r>
      <w:r>
        <w:rPr>
          <w:spacing w:val="-3"/>
          <w:lang w:eastAsia="zh-CN"/>
        </w:rPr>
        <w:t>》</w:t>
      </w:r>
      <w:r>
        <w:rPr>
          <w:spacing w:val="-1"/>
          <w:lang w:eastAsia="zh-CN"/>
        </w:rPr>
        <w:t>（</w:t>
      </w:r>
      <w:r>
        <w:rPr>
          <w:spacing w:val="-1"/>
          <w:w w:val="103"/>
          <w:lang w:eastAsia="zh-CN"/>
        </w:rPr>
        <w:t>G</w:t>
      </w:r>
      <w:r>
        <w:rPr>
          <w:lang w:eastAsia="zh-CN"/>
        </w:rPr>
        <w:t>B</w:t>
      </w:r>
      <w:r>
        <w:rPr>
          <w:spacing w:val="-1"/>
          <w:w w:val="57"/>
          <w:lang w:eastAsia="zh-CN"/>
        </w:rPr>
        <w:t>/</w:t>
      </w:r>
      <w:r>
        <w:rPr>
          <w:spacing w:val="-1"/>
          <w:w w:val="104"/>
          <w:lang w:eastAsia="zh-CN"/>
        </w:rPr>
        <w:t>T</w:t>
      </w:r>
      <w:r>
        <w:rPr>
          <w:spacing w:val="-1"/>
          <w:w w:val="96"/>
          <w:lang w:eastAsia="zh-CN"/>
        </w:rPr>
        <w:t>1</w:t>
      </w:r>
      <w:r>
        <w:rPr>
          <w:w w:val="104"/>
          <w:lang w:eastAsia="zh-CN"/>
        </w:rPr>
        <w:t>8</w:t>
      </w:r>
      <w:r>
        <w:rPr>
          <w:w w:val="98"/>
          <w:lang w:eastAsia="zh-CN"/>
        </w:rPr>
        <w:t>2</w:t>
      </w:r>
      <w:r>
        <w:rPr>
          <w:spacing w:val="-2"/>
          <w:w w:val="97"/>
          <w:lang w:eastAsia="zh-CN"/>
        </w:rPr>
        <w:t>0</w:t>
      </w:r>
      <w:r>
        <w:rPr>
          <w:w w:val="97"/>
          <w:lang w:eastAsia="zh-CN"/>
        </w:rPr>
        <w:t>5</w:t>
      </w:r>
      <w:r>
        <w:rPr>
          <w:spacing w:val="-1"/>
          <w:w w:val="129"/>
          <w:lang w:eastAsia="zh-CN"/>
        </w:rPr>
        <w:t>-</w:t>
      </w:r>
      <w:r>
        <w:rPr>
          <w:w w:val="98"/>
          <w:lang w:eastAsia="zh-CN"/>
        </w:rPr>
        <w:t>2</w:t>
      </w:r>
      <w:r>
        <w:rPr>
          <w:spacing w:val="-2"/>
          <w:w w:val="97"/>
          <w:lang w:eastAsia="zh-CN"/>
        </w:rPr>
        <w:t>0</w:t>
      </w:r>
      <w:r>
        <w:rPr>
          <w:spacing w:val="-1"/>
          <w:w w:val="96"/>
          <w:lang w:eastAsia="zh-CN"/>
        </w:rPr>
        <w:t>1</w:t>
      </w:r>
      <w:r>
        <w:rPr>
          <w:spacing w:val="-2"/>
          <w:w w:val="98"/>
          <w:lang w:eastAsia="zh-CN"/>
        </w:rPr>
        <w:t>2</w:t>
      </w:r>
      <w:r>
        <w:rPr>
          <w:spacing w:val="-1"/>
          <w:lang w:eastAsia="zh-CN"/>
        </w:rPr>
        <w:t>）</w:t>
      </w:r>
      <w:r>
        <w:rPr>
          <w:spacing w:val="-3"/>
          <w:lang w:eastAsia="zh-CN"/>
        </w:rPr>
        <w:t>的</w:t>
      </w:r>
      <w:r>
        <w:rPr>
          <w:spacing w:val="-1"/>
          <w:lang w:eastAsia="zh-CN"/>
        </w:rPr>
        <w:t>要求</w:t>
      </w:r>
      <w:r>
        <w:rPr>
          <w:lang w:eastAsia="zh-CN"/>
        </w:rPr>
        <w:t>。</w:t>
      </w:r>
    </w:p>
    <w:p w:rsidR="00112DF4" w:rsidRDefault="00D840E0">
      <w:pPr>
        <w:pStyle w:val="a3"/>
        <w:spacing w:before="32"/>
        <w:ind w:left="677" w:right="108"/>
        <w:rPr>
          <w:lang w:eastAsia="zh-CN"/>
        </w:rPr>
      </w:pPr>
      <w:r>
        <w:rPr>
          <w:lang w:eastAsia="zh-CN"/>
        </w:rPr>
        <w:t>115.</w:t>
      </w:r>
      <w:r>
        <w:rPr>
          <w:spacing w:val="-78"/>
          <w:lang w:eastAsia="zh-CN"/>
        </w:rPr>
        <w:t xml:space="preserve"> </w:t>
      </w:r>
      <w:r>
        <w:rPr>
          <w:lang w:eastAsia="zh-CN"/>
        </w:rPr>
        <w:t>学</w:t>
      </w:r>
      <w:r>
        <w:rPr>
          <w:spacing w:val="-76"/>
          <w:lang w:eastAsia="zh-CN"/>
        </w:rPr>
        <w:t xml:space="preserve"> </w:t>
      </w:r>
      <w:r>
        <w:rPr>
          <w:lang w:eastAsia="zh-CN"/>
        </w:rPr>
        <w:t>校</w:t>
      </w:r>
      <w:r>
        <w:rPr>
          <w:spacing w:val="-74"/>
          <w:lang w:eastAsia="zh-CN"/>
        </w:rPr>
        <w:t xml:space="preserve"> </w:t>
      </w:r>
      <w:r>
        <w:rPr>
          <w:lang w:eastAsia="zh-CN"/>
        </w:rPr>
        <w:t>按</w:t>
      </w:r>
      <w:r>
        <w:rPr>
          <w:spacing w:val="-76"/>
          <w:lang w:eastAsia="zh-CN"/>
        </w:rPr>
        <w:t xml:space="preserve"> </w:t>
      </w:r>
      <w:r>
        <w:rPr>
          <w:lang w:eastAsia="zh-CN"/>
        </w:rPr>
        <w:t>照</w:t>
      </w:r>
      <w:r>
        <w:rPr>
          <w:spacing w:val="-74"/>
          <w:lang w:eastAsia="zh-CN"/>
        </w:rPr>
        <w:t xml:space="preserve"> </w:t>
      </w:r>
      <w:r>
        <w:rPr>
          <w:lang w:eastAsia="zh-CN"/>
        </w:rPr>
        <w:t>《</w:t>
      </w:r>
      <w:r>
        <w:rPr>
          <w:spacing w:val="-76"/>
          <w:lang w:eastAsia="zh-CN"/>
        </w:rPr>
        <w:t xml:space="preserve"> </w:t>
      </w:r>
      <w:r>
        <w:rPr>
          <w:lang w:eastAsia="zh-CN"/>
        </w:rPr>
        <w:t>中</w:t>
      </w:r>
      <w:r>
        <w:rPr>
          <w:spacing w:val="-76"/>
          <w:lang w:eastAsia="zh-CN"/>
        </w:rPr>
        <w:t xml:space="preserve"> </w:t>
      </w:r>
      <w:r>
        <w:rPr>
          <w:lang w:eastAsia="zh-CN"/>
        </w:rPr>
        <w:t>小</w:t>
      </w:r>
      <w:r>
        <w:rPr>
          <w:spacing w:val="-74"/>
          <w:lang w:eastAsia="zh-CN"/>
        </w:rPr>
        <w:t xml:space="preserve"> </w:t>
      </w:r>
      <w:r>
        <w:rPr>
          <w:lang w:eastAsia="zh-CN"/>
        </w:rPr>
        <w:t>学</w:t>
      </w:r>
      <w:r>
        <w:rPr>
          <w:spacing w:val="-76"/>
          <w:lang w:eastAsia="zh-CN"/>
        </w:rPr>
        <w:t xml:space="preserve"> </w:t>
      </w:r>
      <w:r>
        <w:rPr>
          <w:lang w:eastAsia="zh-CN"/>
        </w:rPr>
        <w:t>校</w:t>
      </w:r>
      <w:r>
        <w:rPr>
          <w:spacing w:val="-74"/>
          <w:lang w:eastAsia="zh-CN"/>
        </w:rPr>
        <w:t xml:space="preserve"> </w:t>
      </w:r>
      <w:r>
        <w:rPr>
          <w:lang w:eastAsia="zh-CN"/>
        </w:rPr>
        <w:t>传</w:t>
      </w:r>
      <w:r>
        <w:rPr>
          <w:spacing w:val="-76"/>
          <w:lang w:eastAsia="zh-CN"/>
        </w:rPr>
        <w:t xml:space="preserve"> </w:t>
      </w:r>
      <w:r>
        <w:rPr>
          <w:lang w:eastAsia="zh-CN"/>
        </w:rPr>
        <w:t>染</w:t>
      </w:r>
      <w:r>
        <w:rPr>
          <w:spacing w:val="-76"/>
          <w:lang w:eastAsia="zh-CN"/>
        </w:rPr>
        <w:t xml:space="preserve"> </w:t>
      </w:r>
      <w:r>
        <w:rPr>
          <w:lang w:eastAsia="zh-CN"/>
        </w:rPr>
        <w:t>病</w:t>
      </w:r>
      <w:r>
        <w:rPr>
          <w:spacing w:val="-74"/>
          <w:lang w:eastAsia="zh-CN"/>
        </w:rPr>
        <w:t xml:space="preserve"> </w:t>
      </w:r>
      <w:r>
        <w:rPr>
          <w:lang w:eastAsia="zh-CN"/>
        </w:rPr>
        <w:t>预</w:t>
      </w:r>
      <w:r>
        <w:rPr>
          <w:spacing w:val="-76"/>
          <w:lang w:eastAsia="zh-CN"/>
        </w:rPr>
        <w:t xml:space="preserve"> </w:t>
      </w:r>
      <w:r>
        <w:rPr>
          <w:lang w:eastAsia="zh-CN"/>
        </w:rPr>
        <w:t>防</w:t>
      </w:r>
      <w:r>
        <w:rPr>
          <w:spacing w:val="-74"/>
          <w:lang w:eastAsia="zh-CN"/>
        </w:rPr>
        <w:t xml:space="preserve"> </w:t>
      </w:r>
      <w:r>
        <w:rPr>
          <w:lang w:eastAsia="zh-CN"/>
        </w:rPr>
        <w:t>控</w:t>
      </w:r>
      <w:r>
        <w:rPr>
          <w:spacing w:val="-76"/>
          <w:lang w:eastAsia="zh-CN"/>
        </w:rPr>
        <w:t xml:space="preserve"> </w:t>
      </w:r>
      <w:r>
        <w:rPr>
          <w:lang w:eastAsia="zh-CN"/>
        </w:rPr>
        <w:t>制</w:t>
      </w:r>
      <w:r>
        <w:rPr>
          <w:spacing w:val="-76"/>
          <w:lang w:eastAsia="zh-CN"/>
        </w:rPr>
        <w:t xml:space="preserve"> </w:t>
      </w:r>
      <w:r>
        <w:rPr>
          <w:lang w:eastAsia="zh-CN"/>
        </w:rPr>
        <w:t>工</w:t>
      </w:r>
      <w:r>
        <w:rPr>
          <w:spacing w:val="-74"/>
          <w:lang w:eastAsia="zh-CN"/>
        </w:rPr>
        <w:t xml:space="preserve"> </w:t>
      </w:r>
      <w:r>
        <w:rPr>
          <w:lang w:eastAsia="zh-CN"/>
        </w:rPr>
        <w:t>作</w:t>
      </w:r>
      <w:r>
        <w:rPr>
          <w:spacing w:val="-76"/>
          <w:lang w:eastAsia="zh-CN"/>
        </w:rPr>
        <w:t xml:space="preserve"> </w:t>
      </w:r>
      <w:r>
        <w:rPr>
          <w:lang w:eastAsia="zh-CN"/>
        </w:rPr>
        <w:t>管</w:t>
      </w:r>
      <w:r>
        <w:rPr>
          <w:spacing w:val="-74"/>
          <w:lang w:eastAsia="zh-CN"/>
        </w:rPr>
        <w:t xml:space="preserve"> </w:t>
      </w:r>
      <w:r>
        <w:rPr>
          <w:lang w:eastAsia="zh-CN"/>
        </w:rPr>
        <w:t>理</w:t>
      </w:r>
      <w:r>
        <w:rPr>
          <w:spacing w:val="-76"/>
          <w:lang w:eastAsia="zh-CN"/>
        </w:rPr>
        <w:t xml:space="preserve"> </w:t>
      </w:r>
      <w:r>
        <w:rPr>
          <w:lang w:eastAsia="zh-CN"/>
        </w:rPr>
        <w:t>规</w:t>
      </w:r>
      <w:r>
        <w:rPr>
          <w:spacing w:val="-76"/>
          <w:lang w:eastAsia="zh-CN"/>
        </w:rPr>
        <w:t xml:space="preserve"> </w:t>
      </w:r>
      <w:r>
        <w:rPr>
          <w:lang w:eastAsia="zh-CN"/>
        </w:rPr>
        <w:t>范</w:t>
      </w:r>
      <w:r>
        <w:rPr>
          <w:spacing w:val="-74"/>
          <w:lang w:eastAsia="zh-CN"/>
        </w:rPr>
        <w:t xml:space="preserve"> </w:t>
      </w:r>
      <w:r>
        <w:rPr>
          <w:lang w:eastAsia="zh-CN"/>
        </w:rPr>
        <w:t>》</w:t>
      </w:r>
    </w:p>
    <w:p w:rsidR="00112DF4" w:rsidRDefault="00D840E0">
      <w:pPr>
        <w:pStyle w:val="a3"/>
        <w:spacing w:before="132"/>
        <w:ind w:right="108"/>
        <w:rPr>
          <w:lang w:eastAsia="zh-CN"/>
        </w:rPr>
      </w:pPr>
      <w:r>
        <w:rPr>
          <w:spacing w:val="-1"/>
          <w:lang w:eastAsia="zh-CN"/>
        </w:rPr>
        <w:t>（GB</w:t>
      </w:r>
      <w:r>
        <w:rPr>
          <w:spacing w:val="27"/>
          <w:lang w:eastAsia="zh-CN"/>
        </w:rPr>
        <w:t xml:space="preserve"> </w:t>
      </w:r>
      <w:r>
        <w:rPr>
          <w:spacing w:val="-2"/>
          <w:lang w:eastAsia="zh-CN"/>
        </w:rPr>
        <w:t>28932-2012）要求，加强对传染病预防控制；政府承担建立和完善学</w:t>
      </w:r>
    </w:p>
    <w:p w:rsidR="00112DF4" w:rsidRDefault="00112DF4">
      <w:pPr>
        <w:rPr>
          <w:lang w:eastAsia="zh-CN"/>
        </w:rPr>
        <w:sectPr w:rsidR="00112DF4">
          <w:pgSz w:w="11910" w:h="16840"/>
          <w:pgMar w:top="1340" w:right="1160" w:bottom="1160" w:left="1300" w:header="0" w:footer="971" w:gutter="0"/>
          <w:cols w:space="720"/>
        </w:sectPr>
      </w:pPr>
    </w:p>
    <w:p w:rsidR="00112DF4" w:rsidRDefault="00D840E0">
      <w:pPr>
        <w:pStyle w:val="a3"/>
        <w:spacing w:before="0" w:line="331" w:lineRule="exact"/>
        <w:jc w:val="both"/>
        <w:rPr>
          <w:lang w:eastAsia="zh-CN"/>
        </w:rPr>
      </w:pPr>
      <w:r>
        <w:rPr>
          <w:spacing w:val="2"/>
          <w:lang w:eastAsia="zh-CN"/>
        </w:rPr>
        <w:lastRenderedPageBreak/>
        <w:t>生健康体检制度的责任，学生每年应进行一次健康体检，义务教育阶段学</w:t>
      </w:r>
    </w:p>
    <w:p w:rsidR="00112DF4" w:rsidRDefault="00D840E0">
      <w:pPr>
        <w:pStyle w:val="a3"/>
        <w:spacing w:before="135" w:line="326" w:lineRule="auto"/>
        <w:ind w:right="108"/>
        <w:rPr>
          <w:lang w:eastAsia="zh-CN"/>
        </w:rPr>
      </w:pPr>
      <w:r>
        <w:rPr>
          <w:spacing w:val="2"/>
          <w:lang w:eastAsia="zh-CN"/>
        </w:rPr>
        <w:t>生健康体检的费用纳入义务教育经费保障机制，其他学生由省级政府制定</w:t>
      </w:r>
      <w:r>
        <w:rPr>
          <w:spacing w:val="-101"/>
          <w:lang w:eastAsia="zh-CN"/>
        </w:rPr>
        <w:t xml:space="preserve"> </w:t>
      </w:r>
      <w:r>
        <w:rPr>
          <w:spacing w:val="-11"/>
          <w:lang w:eastAsia="zh-CN"/>
        </w:rPr>
        <w:t>统一的费用标准和解决办法，健康体检依据《中小学生健康体检管理办法》、</w:t>
      </w:r>
    </w:p>
    <w:p w:rsidR="00112DF4" w:rsidRDefault="00D840E0">
      <w:pPr>
        <w:pStyle w:val="a3"/>
        <w:spacing w:before="32" w:line="328" w:lineRule="auto"/>
        <w:ind w:right="246"/>
        <w:jc w:val="both"/>
        <w:rPr>
          <w:lang w:eastAsia="zh-CN"/>
        </w:rPr>
      </w:pPr>
      <w:r>
        <w:rPr>
          <w:lang w:eastAsia="zh-CN"/>
        </w:rPr>
        <w:t>《中小学生健康检查表规范》（GB</w:t>
      </w:r>
      <w:r>
        <w:rPr>
          <w:spacing w:val="-51"/>
          <w:lang w:eastAsia="zh-CN"/>
        </w:rPr>
        <w:t xml:space="preserve"> </w:t>
      </w:r>
      <w:r>
        <w:rPr>
          <w:lang w:eastAsia="zh-CN"/>
        </w:rPr>
        <w:t>16134-2011）、《学生健康检查技术规</w:t>
      </w:r>
      <w:r>
        <w:rPr>
          <w:spacing w:val="-136"/>
          <w:lang w:eastAsia="zh-CN"/>
        </w:rPr>
        <w:t xml:space="preserve"> </w:t>
      </w:r>
      <w:r>
        <w:rPr>
          <w:lang w:eastAsia="zh-CN"/>
        </w:rPr>
        <w:t>范》（GB/T</w:t>
      </w:r>
      <w:r>
        <w:rPr>
          <w:spacing w:val="-41"/>
          <w:lang w:eastAsia="zh-CN"/>
        </w:rPr>
        <w:t xml:space="preserve"> </w:t>
      </w:r>
      <w:r>
        <w:rPr>
          <w:lang w:eastAsia="zh-CN"/>
        </w:rPr>
        <w:t>26343-2010）进行，并开展学生近视、营养不良、超重肥胖、</w:t>
      </w:r>
      <w:r>
        <w:rPr>
          <w:spacing w:val="-135"/>
          <w:lang w:eastAsia="zh-CN"/>
        </w:rPr>
        <w:t xml:space="preserve"> </w:t>
      </w:r>
      <w:r>
        <w:rPr>
          <w:lang w:eastAsia="zh-CN"/>
        </w:rPr>
        <w:t>龋齿、贫血等常见病的预防控制。</w:t>
      </w:r>
    </w:p>
    <w:p w:rsidR="00112DF4" w:rsidRDefault="00D840E0">
      <w:pPr>
        <w:pStyle w:val="a3"/>
        <w:spacing w:before="29" w:line="326" w:lineRule="auto"/>
        <w:ind w:right="249" w:firstLine="561"/>
        <w:jc w:val="both"/>
        <w:rPr>
          <w:lang w:eastAsia="zh-CN"/>
        </w:rPr>
      </w:pPr>
      <w:r>
        <w:rPr>
          <w:spacing w:val="-5"/>
          <w:lang w:eastAsia="zh-CN"/>
        </w:rPr>
        <w:t>116.中小学校设立卫生室或保健室，寄宿制中小学校或</w:t>
      </w:r>
      <w:r>
        <w:rPr>
          <w:spacing w:val="-93"/>
          <w:lang w:eastAsia="zh-CN"/>
        </w:rPr>
        <w:t xml:space="preserve"> </w:t>
      </w:r>
      <w:r>
        <w:rPr>
          <w:lang w:eastAsia="zh-CN"/>
        </w:rPr>
        <w:t>600</w:t>
      </w:r>
      <w:r>
        <w:rPr>
          <w:spacing w:val="-94"/>
          <w:lang w:eastAsia="zh-CN"/>
        </w:rPr>
        <w:t xml:space="preserve"> </w:t>
      </w:r>
      <w:r>
        <w:rPr>
          <w:lang w:eastAsia="zh-CN"/>
        </w:rPr>
        <w:t xml:space="preserve">名学生以上 </w:t>
      </w:r>
      <w:r>
        <w:rPr>
          <w:spacing w:val="2"/>
          <w:lang w:eastAsia="zh-CN"/>
        </w:rPr>
        <w:t>的非寄宿制中小学校配备卫生专业技术人员，卫生专业技术人员应持有卫</w:t>
      </w:r>
      <w:r>
        <w:rPr>
          <w:spacing w:val="-101"/>
          <w:lang w:eastAsia="zh-CN"/>
        </w:rPr>
        <w:t xml:space="preserve"> </w:t>
      </w:r>
      <w:r>
        <w:rPr>
          <w:spacing w:val="-9"/>
          <w:lang w:eastAsia="zh-CN"/>
        </w:rPr>
        <w:t>生专业执业资格证书，按学生人数</w:t>
      </w:r>
      <w:r>
        <w:rPr>
          <w:spacing w:val="-93"/>
          <w:lang w:eastAsia="zh-CN"/>
        </w:rPr>
        <w:t xml:space="preserve"> </w:t>
      </w:r>
      <w:r>
        <w:rPr>
          <w:lang w:eastAsia="zh-CN"/>
        </w:rPr>
        <w:t>600:1</w:t>
      </w:r>
      <w:r>
        <w:rPr>
          <w:spacing w:val="-93"/>
          <w:lang w:eastAsia="zh-CN"/>
        </w:rPr>
        <w:t xml:space="preserve"> </w:t>
      </w:r>
      <w:r>
        <w:rPr>
          <w:spacing w:val="-8"/>
          <w:lang w:eastAsia="zh-CN"/>
        </w:rPr>
        <w:t>的比例配备卫生专业技术人员；600</w:t>
      </w:r>
      <w:r>
        <w:rPr>
          <w:w w:val="97"/>
          <w:lang w:eastAsia="zh-CN"/>
        </w:rPr>
        <w:t xml:space="preserve"> </w:t>
      </w:r>
      <w:r>
        <w:rPr>
          <w:lang w:eastAsia="zh-CN"/>
        </w:rPr>
        <w:t>名学生以下的非寄宿制中小学校，应配备保健教师或卫生专业技术人员。</w:t>
      </w:r>
    </w:p>
    <w:p w:rsidR="00112DF4" w:rsidRDefault="00D840E0">
      <w:pPr>
        <w:pStyle w:val="a3"/>
        <w:spacing w:line="326" w:lineRule="auto"/>
        <w:ind w:right="150" w:firstLine="561"/>
        <w:jc w:val="both"/>
        <w:rPr>
          <w:lang w:eastAsia="zh-CN"/>
        </w:rPr>
      </w:pPr>
      <w:r>
        <w:rPr>
          <w:w w:val="95"/>
          <w:lang w:eastAsia="zh-CN"/>
        </w:rPr>
        <w:t>117.学校开展健康学校建设活动，依据《中小学健康教育指导纲要》，</w:t>
      </w:r>
      <w:r>
        <w:rPr>
          <w:lang w:eastAsia="zh-CN"/>
        </w:rPr>
        <w:t xml:space="preserve"> </w:t>
      </w:r>
      <w:r>
        <w:rPr>
          <w:spacing w:val="2"/>
          <w:lang w:eastAsia="zh-CN"/>
        </w:rPr>
        <w:t>对学生进行健康教育，培养学生良好的卫生习惯；学校开展健康活动符合</w:t>
      </w:r>
    </w:p>
    <w:p w:rsidR="00112DF4" w:rsidRDefault="00D840E0">
      <w:pPr>
        <w:pStyle w:val="a3"/>
        <w:spacing w:before="32"/>
        <w:jc w:val="both"/>
        <w:rPr>
          <w:lang w:eastAsia="zh-CN"/>
        </w:rPr>
      </w:pPr>
      <w:r>
        <w:rPr>
          <w:spacing w:val="-3"/>
          <w:lang w:eastAsia="zh-CN"/>
        </w:rPr>
        <w:t>《中小学健康教育规范》（GB/T</w:t>
      </w:r>
      <w:r>
        <w:rPr>
          <w:spacing w:val="-60"/>
          <w:lang w:eastAsia="zh-CN"/>
        </w:rPr>
        <w:t xml:space="preserve"> </w:t>
      </w:r>
      <w:r>
        <w:rPr>
          <w:spacing w:val="-3"/>
          <w:lang w:eastAsia="zh-CN"/>
        </w:rPr>
        <w:t>18206-2011）、《学生心理健康教育指南》</w:t>
      </w:r>
    </w:p>
    <w:p w:rsidR="00112DF4" w:rsidRDefault="00D840E0">
      <w:pPr>
        <w:pStyle w:val="a3"/>
        <w:spacing w:before="135"/>
        <w:jc w:val="both"/>
        <w:rPr>
          <w:lang w:eastAsia="zh-CN"/>
        </w:rPr>
      </w:pPr>
      <w:r>
        <w:rPr>
          <w:spacing w:val="-1"/>
          <w:lang w:eastAsia="zh-CN"/>
        </w:rPr>
        <w:t>（</w:t>
      </w:r>
      <w:r>
        <w:rPr>
          <w:spacing w:val="-1"/>
          <w:w w:val="103"/>
          <w:lang w:eastAsia="zh-CN"/>
        </w:rPr>
        <w:t>G</w:t>
      </w:r>
      <w:r>
        <w:rPr>
          <w:lang w:eastAsia="zh-CN"/>
        </w:rPr>
        <w:t>B</w:t>
      </w:r>
      <w:r>
        <w:rPr>
          <w:spacing w:val="-1"/>
          <w:w w:val="57"/>
          <w:lang w:eastAsia="zh-CN"/>
        </w:rPr>
        <w:t>/</w:t>
      </w:r>
      <w:r>
        <w:rPr>
          <w:spacing w:val="-1"/>
          <w:w w:val="104"/>
          <w:lang w:eastAsia="zh-CN"/>
        </w:rPr>
        <w:t>T</w:t>
      </w:r>
      <w:r>
        <w:rPr>
          <w:w w:val="98"/>
          <w:lang w:eastAsia="zh-CN"/>
        </w:rPr>
        <w:t>2</w:t>
      </w:r>
      <w:r>
        <w:rPr>
          <w:w w:val="95"/>
          <w:lang w:eastAsia="zh-CN"/>
        </w:rPr>
        <w:t>9</w:t>
      </w:r>
      <w:r>
        <w:rPr>
          <w:spacing w:val="-1"/>
          <w:w w:val="108"/>
          <w:lang w:eastAsia="zh-CN"/>
        </w:rPr>
        <w:t>4</w:t>
      </w:r>
      <w:r>
        <w:rPr>
          <w:spacing w:val="-3"/>
          <w:lang w:eastAsia="zh-CN"/>
        </w:rPr>
        <w:t>3</w:t>
      </w:r>
      <w:r>
        <w:rPr>
          <w:lang w:eastAsia="zh-CN"/>
        </w:rPr>
        <w:t>3</w:t>
      </w:r>
      <w:r>
        <w:rPr>
          <w:spacing w:val="-1"/>
          <w:w w:val="129"/>
          <w:lang w:eastAsia="zh-CN"/>
        </w:rPr>
        <w:t>-</w:t>
      </w:r>
      <w:r>
        <w:rPr>
          <w:w w:val="98"/>
          <w:lang w:eastAsia="zh-CN"/>
        </w:rPr>
        <w:t>2</w:t>
      </w:r>
      <w:r>
        <w:rPr>
          <w:spacing w:val="-2"/>
          <w:w w:val="97"/>
          <w:lang w:eastAsia="zh-CN"/>
        </w:rPr>
        <w:t>0</w:t>
      </w:r>
      <w:r>
        <w:rPr>
          <w:spacing w:val="-1"/>
          <w:w w:val="96"/>
          <w:lang w:eastAsia="zh-CN"/>
        </w:rPr>
        <w:t>1</w:t>
      </w:r>
      <w:r>
        <w:rPr>
          <w:spacing w:val="-2"/>
          <w:w w:val="98"/>
          <w:lang w:eastAsia="zh-CN"/>
        </w:rPr>
        <w:t>2</w:t>
      </w:r>
      <w:r>
        <w:rPr>
          <w:spacing w:val="-1"/>
          <w:lang w:eastAsia="zh-CN"/>
        </w:rPr>
        <w:t>）</w:t>
      </w:r>
      <w:r>
        <w:rPr>
          <w:spacing w:val="-3"/>
          <w:lang w:eastAsia="zh-CN"/>
        </w:rPr>
        <w:t>要</w:t>
      </w:r>
      <w:r>
        <w:rPr>
          <w:spacing w:val="-1"/>
          <w:lang w:eastAsia="zh-CN"/>
        </w:rPr>
        <w:t>求；</w:t>
      </w:r>
      <w:r>
        <w:rPr>
          <w:spacing w:val="-3"/>
          <w:lang w:eastAsia="zh-CN"/>
        </w:rPr>
        <w:t>中</w:t>
      </w:r>
      <w:r>
        <w:rPr>
          <w:spacing w:val="-1"/>
          <w:lang w:eastAsia="zh-CN"/>
        </w:rPr>
        <w:t>小学</w:t>
      </w:r>
      <w:r>
        <w:rPr>
          <w:spacing w:val="-3"/>
          <w:lang w:eastAsia="zh-CN"/>
        </w:rPr>
        <w:t>健</w:t>
      </w:r>
      <w:r>
        <w:rPr>
          <w:spacing w:val="-1"/>
          <w:lang w:eastAsia="zh-CN"/>
        </w:rPr>
        <w:t>康教</w:t>
      </w:r>
      <w:r>
        <w:rPr>
          <w:spacing w:val="-3"/>
          <w:lang w:eastAsia="zh-CN"/>
        </w:rPr>
        <w:t>育</w:t>
      </w:r>
      <w:r>
        <w:rPr>
          <w:spacing w:val="-1"/>
          <w:lang w:eastAsia="zh-CN"/>
        </w:rPr>
        <w:t>开课</w:t>
      </w:r>
      <w:r>
        <w:rPr>
          <w:spacing w:val="-3"/>
          <w:lang w:eastAsia="zh-CN"/>
        </w:rPr>
        <w:t>率</w:t>
      </w:r>
      <w:r>
        <w:rPr>
          <w:lang w:eastAsia="zh-CN"/>
        </w:rPr>
        <w:t>达</w:t>
      </w:r>
      <w:r>
        <w:rPr>
          <w:spacing w:val="-71"/>
          <w:lang w:eastAsia="zh-CN"/>
        </w:rPr>
        <w:t xml:space="preserve"> </w:t>
      </w:r>
      <w:r>
        <w:rPr>
          <w:spacing w:val="-1"/>
          <w:w w:val="96"/>
          <w:lang w:eastAsia="zh-CN"/>
        </w:rPr>
        <w:t>1</w:t>
      </w:r>
      <w:r>
        <w:rPr>
          <w:w w:val="97"/>
          <w:lang w:eastAsia="zh-CN"/>
        </w:rPr>
        <w:t>00</w:t>
      </w:r>
      <w:r>
        <w:rPr>
          <w:spacing w:val="-2"/>
          <w:w w:val="107"/>
          <w:lang w:eastAsia="zh-CN"/>
        </w:rPr>
        <w:t>%</w:t>
      </w:r>
      <w:r>
        <w:rPr>
          <w:lang w:eastAsia="zh-CN"/>
        </w:rPr>
        <w:t>。</w:t>
      </w:r>
    </w:p>
    <w:p w:rsidR="00112DF4" w:rsidRDefault="00D840E0">
      <w:pPr>
        <w:pStyle w:val="a3"/>
        <w:spacing w:before="133"/>
        <w:ind w:left="677" w:right="108"/>
        <w:rPr>
          <w:lang w:eastAsia="zh-CN"/>
        </w:rPr>
      </w:pPr>
      <w:r>
        <w:rPr>
          <w:lang w:eastAsia="zh-CN"/>
        </w:rPr>
        <w:t>【标准原文】</w:t>
      </w:r>
    </w:p>
    <w:p w:rsidR="00112DF4" w:rsidRDefault="00D840E0">
      <w:pPr>
        <w:pStyle w:val="Heading3"/>
        <w:spacing w:line="247" w:lineRule="auto"/>
        <w:ind w:right="251" w:firstLine="561"/>
        <w:jc w:val="both"/>
        <w:rPr>
          <w:b w:val="0"/>
          <w:bCs w:val="0"/>
          <w:lang w:eastAsia="zh-CN"/>
        </w:rPr>
      </w:pPr>
      <w:r>
        <w:rPr>
          <w:spacing w:val="2"/>
          <w:lang w:eastAsia="zh-CN"/>
        </w:rPr>
        <w:t>（二十四）贯彻落实《中华人民共和国职业病防治法》，用人单位作</w:t>
      </w:r>
      <w:r>
        <w:rPr>
          <w:lang w:eastAsia="zh-CN"/>
        </w:rPr>
        <w:t xml:space="preserve"> </w:t>
      </w:r>
      <w:r>
        <w:rPr>
          <w:spacing w:val="2"/>
          <w:lang w:eastAsia="zh-CN"/>
        </w:rPr>
        <w:t>业场所职业病危害因素符合国家职业卫生标准。按照《职业健康监护技术</w:t>
      </w:r>
      <w:r>
        <w:rPr>
          <w:spacing w:val="-42"/>
          <w:lang w:eastAsia="zh-CN"/>
        </w:rPr>
        <w:t xml:space="preserve"> </w:t>
      </w:r>
      <w:r>
        <w:rPr>
          <w:spacing w:val="2"/>
          <w:lang w:eastAsia="zh-CN"/>
        </w:rPr>
        <w:t>规范》要求，对从事接触职业病危害作业的劳动者开展职业健康检查，开</w:t>
      </w:r>
      <w:r>
        <w:rPr>
          <w:spacing w:val="-42"/>
          <w:lang w:eastAsia="zh-CN"/>
        </w:rPr>
        <w:t xml:space="preserve"> </w:t>
      </w:r>
      <w:r>
        <w:rPr>
          <w:lang w:eastAsia="zh-CN"/>
        </w:rPr>
        <w:t>展职业健康教育活动。近 3</w:t>
      </w:r>
      <w:r>
        <w:rPr>
          <w:spacing w:val="-47"/>
          <w:lang w:eastAsia="zh-CN"/>
        </w:rPr>
        <w:t xml:space="preserve"> </w:t>
      </w:r>
      <w:r>
        <w:rPr>
          <w:lang w:eastAsia="zh-CN"/>
        </w:rPr>
        <w:t>年未发生重大职业病危害事故。</w:t>
      </w:r>
    </w:p>
    <w:p w:rsidR="00112DF4" w:rsidRDefault="00D840E0">
      <w:pPr>
        <w:pStyle w:val="a3"/>
        <w:spacing w:before="90" w:line="326" w:lineRule="auto"/>
        <w:ind w:left="677" w:right="1523"/>
        <w:rPr>
          <w:lang w:eastAsia="zh-CN"/>
        </w:rPr>
      </w:pPr>
      <w:r>
        <w:rPr>
          <w:lang w:eastAsia="zh-CN"/>
        </w:rPr>
        <w:t xml:space="preserve">【标准释义】 </w:t>
      </w:r>
      <w:r>
        <w:rPr>
          <w:w w:val="95"/>
          <w:lang w:eastAsia="zh-CN"/>
        </w:rPr>
        <w:t>118.</w:t>
      </w:r>
      <w:r w:rsidR="001E0515">
        <w:rPr>
          <w:w w:val="95"/>
          <w:lang w:eastAsia="zh-CN"/>
        </w:rPr>
        <w:t>贯彻落实《中华人民共和国职业病防</w:t>
      </w:r>
      <w:r>
        <w:rPr>
          <w:w w:val="95"/>
          <w:lang w:eastAsia="zh-CN"/>
        </w:rPr>
        <w:t>法》。</w:t>
      </w:r>
    </w:p>
    <w:p w:rsidR="00112DF4" w:rsidRDefault="00D840E0">
      <w:pPr>
        <w:pStyle w:val="a3"/>
        <w:spacing w:before="32"/>
        <w:ind w:left="677" w:right="108"/>
        <w:rPr>
          <w:lang w:eastAsia="zh-CN"/>
        </w:rPr>
      </w:pPr>
      <w:r>
        <w:rPr>
          <w:spacing w:val="-3"/>
          <w:lang w:eastAsia="zh-CN"/>
        </w:rPr>
        <w:t>（1）地方各级人民政府应当根据《中华人民共和国职业病防治法》和</w:t>
      </w:r>
    </w:p>
    <w:p w:rsidR="00112DF4" w:rsidRDefault="00D840E0">
      <w:pPr>
        <w:pStyle w:val="a3"/>
        <w:spacing w:before="135" w:line="326" w:lineRule="auto"/>
        <w:ind w:right="256"/>
        <w:jc w:val="both"/>
        <w:rPr>
          <w:lang w:eastAsia="zh-CN"/>
        </w:rPr>
      </w:pPr>
      <w:r>
        <w:rPr>
          <w:spacing w:val="2"/>
          <w:lang w:eastAsia="zh-CN"/>
        </w:rPr>
        <w:t>《国家职业病防治规划》，结合实际，针对当地职业病危害的突出问题、</w:t>
      </w:r>
      <w:r>
        <w:rPr>
          <w:spacing w:val="-101"/>
          <w:lang w:eastAsia="zh-CN"/>
        </w:rPr>
        <w:t xml:space="preserve"> </w:t>
      </w:r>
      <w:r>
        <w:rPr>
          <w:spacing w:val="2"/>
          <w:lang w:eastAsia="zh-CN"/>
        </w:rPr>
        <w:t>特点、职业病防治资源等情况，制定当地的职业病防治规划，将其纳入国</w:t>
      </w:r>
      <w:r>
        <w:rPr>
          <w:spacing w:val="-101"/>
          <w:lang w:eastAsia="zh-CN"/>
        </w:rPr>
        <w:t xml:space="preserve"> </w:t>
      </w:r>
      <w:r>
        <w:rPr>
          <w:lang w:eastAsia="zh-CN"/>
        </w:rPr>
        <w:t>民经济和社会发展计划，并组织实施。</w:t>
      </w:r>
    </w:p>
    <w:p w:rsidR="00112DF4" w:rsidRDefault="00D840E0">
      <w:pPr>
        <w:pStyle w:val="a3"/>
        <w:spacing w:line="326" w:lineRule="auto"/>
        <w:ind w:right="251" w:firstLine="561"/>
        <w:jc w:val="both"/>
        <w:rPr>
          <w:lang w:eastAsia="zh-CN"/>
        </w:rPr>
      </w:pPr>
      <w:r>
        <w:rPr>
          <w:spacing w:val="-3"/>
          <w:lang w:eastAsia="zh-CN"/>
        </w:rPr>
        <w:t>（2）地方各级人民政府统一负责、领导、组织、协调本行政区域的职</w:t>
      </w:r>
      <w:r>
        <w:rPr>
          <w:lang w:eastAsia="zh-CN"/>
        </w:rPr>
        <w:t xml:space="preserve"> </w:t>
      </w:r>
      <w:r>
        <w:rPr>
          <w:spacing w:val="2"/>
          <w:lang w:eastAsia="zh-CN"/>
        </w:rPr>
        <w:t>业病防治工作，建立健全职业病防治工作体制、机制。一是建立职业病防</w:t>
      </w:r>
      <w:r>
        <w:rPr>
          <w:spacing w:val="-101"/>
          <w:lang w:eastAsia="zh-CN"/>
        </w:rPr>
        <w:t xml:space="preserve"> </w:t>
      </w:r>
      <w:r>
        <w:rPr>
          <w:spacing w:val="2"/>
          <w:lang w:eastAsia="zh-CN"/>
        </w:rPr>
        <w:t>治工作联席会议制度，政府主要领导或分管领导为联席会议负责人，相关</w:t>
      </w:r>
    </w:p>
    <w:p w:rsidR="00112DF4" w:rsidRDefault="00112DF4">
      <w:pPr>
        <w:spacing w:line="326" w:lineRule="auto"/>
        <w:jc w:val="both"/>
        <w:rPr>
          <w:lang w:eastAsia="zh-CN"/>
        </w:rPr>
        <w:sectPr w:rsidR="00112DF4">
          <w:pgSz w:w="11910" w:h="16840"/>
          <w:pgMar w:top="1340" w:right="1160" w:bottom="1160" w:left="1300" w:header="0" w:footer="971" w:gutter="0"/>
          <w:cols w:space="720"/>
        </w:sectPr>
      </w:pPr>
    </w:p>
    <w:p w:rsidR="00112DF4" w:rsidRDefault="00D840E0">
      <w:pPr>
        <w:pStyle w:val="a3"/>
        <w:spacing w:before="0" w:line="331" w:lineRule="exact"/>
        <w:ind w:right="108"/>
        <w:rPr>
          <w:lang w:eastAsia="zh-CN"/>
        </w:rPr>
      </w:pPr>
      <w:r>
        <w:rPr>
          <w:spacing w:val="2"/>
          <w:lang w:eastAsia="zh-CN"/>
        </w:rPr>
        <w:lastRenderedPageBreak/>
        <w:t>部门参与，定期召开会议，研究、协调解决职业病防治重大问题；二是完</w:t>
      </w:r>
    </w:p>
    <w:p w:rsidR="00112DF4" w:rsidRDefault="00D840E0">
      <w:pPr>
        <w:pStyle w:val="a3"/>
        <w:spacing w:before="135" w:line="326" w:lineRule="auto"/>
        <w:ind w:right="108"/>
        <w:rPr>
          <w:lang w:eastAsia="zh-CN"/>
        </w:rPr>
      </w:pPr>
      <w:r>
        <w:rPr>
          <w:spacing w:val="-3"/>
          <w:lang w:eastAsia="zh-CN"/>
        </w:rPr>
        <w:t>善并落实职业病防治工作责任制，安全生产监督管理部门、卫生行政部门、</w:t>
      </w:r>
      <w:r>
        <w:rPr>
          <w:spacing w:val="-88"/>
          <w:lang w:eastAsia="zh-CN"/>
        </w:rPr>
        <w:t xml:space="preserve"> </w:t>
      </w:r>
      <w:r>
        <w:rPr>
          <w:spacing w:val="2"/>
          <w:lang w:eastAsia="zh-CN"/>
        </w:rPr>
        <w:t>劳动保障行政部门等职业卫生监督管理部门分工明确，加强沟通，密切配</w:t>
      </w:r>
      <w:r>
        <w:rPr>
          <w:spacing w:val="-101"/>
          <w:lang w:eastAsia="zh-CN"/>
        </w:rPr>
        <w:t xml:space="preserve"> </w:t>
      </w:r>
      <w:r>
        <w:rPr>
          <w:lang w:eastAsia="zh-CN"/>
        </w:rPr>
        <w:t>合，按照各自职责分工，依法行使职权，承担责任。</w:t>
      </w:r>
    </w:p>
    <w:p w:rsidR="00112DF4" w:rsidRDefault="00D840E0">
      <w:pPr>
        <w:pStyle w:val="a3"/>
        <w:spacing w:line="326" w:lineRule="auto"/>
        <w:ind w:right="253" w:firstLine="561"/>
        <w:jc w:val="both"/>
        <w:rPr>
          <w:lang w:eastAsia="zh-CN"/>
        </w:rPr>
      </w:pPr>
      <w:r>
        <w:rPr>
          <w:spacing w:val="-3"/>
          <w:lang w:eastAsia="zh-CN"/>
        </w:rPr>
        <w:t>（3）统一领导、指挥职业卫生突发事件应对工作。地方各级人民政府</w:t>
      </w:r>
      <w:r>
        <w:rPr>
          <w:lang w:eastAsia="zh-CN"/>
        </w:rPr>
        <w:t xml:space="preserve"> </w:t>
      </w:r>
      <w:r>
        <w:rPr>
          <w:spacing w:val="2"/>
          <w:lang w:eastAsia="zh-CN"/>
        </w:rPr>
        <w:t>应当根据《突发公共卫生事件应急条例》的要求，制定本地区的重大职业</w:t>
      </w:r>
      <w:r>
        <w:rPr>
          <w:spacing w:val="-101"/>
          <w:lang w:eastAsia="zh-CN"/>
        </w:rPr>
        <w:t xml:space="preserve"> </w:t>
      </w:r>
      <w:r>
        <w:rPr>
          <w:spacing w:val="2"/>
          <w:lang w:eastAsia="zh-CN"/>
        </w:rPr>
        <w:t>病事故应急预案。制定的应急预案应当包括组织机构及部门职责，事故报</w:t>
      </w:r>
      <w:r>
        <w:rPr>
          <w:spacing w:val="-101"/>
          <w:lang w:eastAsia="zh-CN"/>
        </w:rPr>
        <w:t xml:space="preserve"> </w:t>
      </w:r>
      <w:r>
        <w:rPr>
          <w:spacing w:val="2"/>
          <w:lang w:eastAsia="zh-CN"/>
        </w:rPr>
        <w:t>告，调查处理、救治和控制措施，应急演练，监测与预警，应急物资储备</w:t>
      </w:r>
      <w:r>
        <w:rPr>
          <w:spacing w:val="-101"/>
          <w:lang w:eastAsia="zh-CN"/>
        </w:rPr>
        <w:t xml:space="preserve"> </w:t>
      </w:r>
      <w:r>
        <w:rPr>
          <w:spacing w:val="2"/>
          <w:lang w:eastAsia="zh-CN"/>
        </w:rPr>
        <w:t>等内容。政府领导及有关部门应根据预案的要求认真履行各自的职责，从</w:t>
      </w:r>
      <w:r>
        <w:rPr>
          <w:spacing w:val="-101"/>
          <w:lang w:eastAsia="zh-CN"/>
        </w:rPr>
        <w:t xml:space="preserve"> </w:t>
      </w:r>
      <w:r>
        <w:rPr>
          <w:spacing w:val="2"/>
          <w:lang w:eastAsia="zh-CN"/>
        </w:rPr>
        <w:t>人力、物力上做好应急准备，并做到组织、人员和措施三落实。建立健全</w:t>
      </w:r>
      <w:r>
        <w:rPr>
          <w:spacing w:val="-101"/>
          <w:lang w:eastAsia="zh-CN"/>
        </w:rPr>
        <w:t xml:space="preserve"> </w:t>
      </w:r>
      <w:r>
        <w:rPr>
          <w:spacing w:val="2"/>
          <w:lang w:eastAsia="zh-CN"/>
        </w:rPr>
        <w:t>职业病报告体系，制定和落实职业病和疑似职业病报告制度，制定和落实</w:t>
      </w:r>
      <w:r>
        <w:rPr>
          <w:spacing w:val="-101"/>
          <w:lang w:eastAsia="zh-CN"/>
        </w:rPr>
        <w:t xml:space="preserve"> </w:t>
      </w:r>
      <w:r>
        <w:rPr>
          <w:lang w:eastAsia="zh-CN"/>
        </w:rPr>
        <w:t>职业病报告责任追究制度，防止漏报、瞒报。</w:t>
      </w:r>
    </w:p>
    <w:p w:rsidR="00112DF4" w:rsidRDefault="00D840E0">
      <w:pPr>
        <w:pStyle w:val="a3"/>
        <w:spacing w:before="32" w:line="326" w:lineRule="auto"/>
        <w:ind w:right="108" w:firstLine="561"/>
        <w:rPr>
          <w:lang w:eastAsia="zh-CN"/>
        </w:rPr>
      </w:pPr>
      <w:r>
        <w:rPr>
          <w:spacing w:val="-3"/>
          <w:lang w:eastAsia="zh-CN"/>
        </w:rPr>
        <w:t>（4）地方各级政府应当加强职业病防治能力建设和服务体系建设，制</w:t>
      </w:r>
      <w:r>
        <w:rPr>
          <w:lang w:eastAsia="zh-CN"/>
        </w:rPr>
        <w:t xml:space="preserve"> </w:t>
      </w:r>
      <w:r>
        <w:rPr>
          <w:spacing w:val="-3"/>
          <w:lang w:eastAsia="zh-CN"/>
        </w:rPr>
        <w:t>定职业病防治体系建设规划，落实编制、人力、物力、财力等保障，建立、</w:t>
      </w:r>
      <w:r>
        <w:rPr>
          <w:spacing w:val="-85"/>
          <w:lang w:eastAsia="zh-CN"/>
        </w:rPr>
        <w:t xml:space="preserve"> </w:t>
      </w:r>
      <w:r>
        <w:rPr>
          <w:spacing w:val="2"/>
          <w:lang w:eastAsia="zh-CN"/>
        </w:rPr>
        <w:t>健全职业病防治监督管理体系和技术支撑体系，培育和规范职业卫生中介</w:t>
      </w:r>
      <w:r>
        <w:rPr>
          <w:spacing w:val="-101"/>
          <w:lang w:eastAsia="zh-CN"/>
        </w:rPr>
        <w:t xml:space="preserve"> </w:t>
      </w:r>
      <w:r>
        <w:rPr>
          <w:spacing w:val="2"/>
          <w:lang w:eastAsia="zh-CN"/>
        </w:rPr>
        <w:t>服务市场。重点加强政府举办的职业病防治机构建设，提高职业病防治技</w:t>
      </w:r>
      <w:r>
        <w:rPr>
          <w:spacing w:val="-101"/>
          <w:lang w:eastAsia="zh-CN"/>
        </w:rPr>
        <w:t xml:space="preserve"> </w:t>
      </w:r>
      <w:r>
        <w:rPr>
          <w:spacing w:val="2"/>
          <w:lang w:eastAsia="zh-CN"/>
        </w:rPr>
        <w:t>术水平和总体能力；改革人事管理制度，配备能够熟练掌握职业卫生调查</w:t>
      </w:r>
      <w:r>
        <w:rPr>
          <w:spacing w:val="-101"/>
          <w:lang w:eastAsia="zh-CN"/>
        </w:rPr>
        <w:t xml:space="preserve"> </w:t>
      </w:r>
      <w:r>
        <w:rPr>
          <w:spacing w:val="-3"/>
          <w:lang w:eastAsia="zh-CN"/>
        </w:rPr>
        <w:t>和职业流行病学调查、职业病危害因素检测与评价、毒物分析和毒性鉴定、</w:t>
      </w:r>
      <w:r>
        <w:rPr>
          <w:spacing w:val="-88"/>
          <w:lang w:eastAsia="zh-CN"/>
        </w:rPr>
        <w:t xml:space="preserve"> </w:t>
      </w:r>
      <w:r>
        <w:rPr>
          <w:spacing w:val="2"/>
          <w:lang w:eastAsia="zh-CN"/>
        </w:rPr>
        <w:t>职业卫生防护、职业病事故救治和诊疗等相关技能的工作人员；加强人才</w:t>
      </w:r>
      <w:r>
        <w:rPr>
          <w:spacing w:val="-101"/>
          <w:lang w:eastAsia="zh-CN"/>
        </w:rPr>
        <w:t xml:space="preserve"> </w:t>
      </w:r>
      <w:r>
        <w:rPr>
          <w:spacing w:val="2"/>
          <w:lang w:eastAsia="zh-CN"/>
        </w:rPr>
        <w:t>培训，重点提高职业病防治技术人员的现场处置、职业卫生防护、实验室</w:t>
      </w:r>
      <w:r>
        <w:rPr>
          <w:spacing w:val="-101"/>
          <w:lang w:eastAsia="zh-CN"/>
        </w:rPr>
        <w:t xml:space="preserve"> </w:t>
      </w:r>
      <w:r>
        <w:rPr>
          <w:lang w:eastAsia="zh-CN"/>
        </w:rPr>
        <w:t>检测和职业卫生科研等能力。</w:t>
      </w:r>
    </w:p>
    <w:p w:rsidR="00112DF4" w:rsidRDefault="00D840E0">
      <w:pPr>
        <w:pStyle w:val="a3"/>
        <w:spacing w:before="32"/>
        <w:ind w:left="677" w:right="108"/>
        <w:rPr>
          <w:lang w:eastAsia="zh-CN"/>
        </w:rPr>
      </w:pPr>
      <w:r>
        <w:rPr>
          <w:lang w:eastAsia="zh-CN"/>
        </w:rPr>
        <w:t>119.用人单位作业场所职业病危害因素符合国家职业卫生标准</w:t>
      </w:r>
    </w:p>
    <w:p w:rsidR="00112DF4" w:rsidRDefault="00D840E0">
      <w:pPr>
        <w:pStyle w:val="a3"/>
        <w:spacing w:before="135" w:line="326" w:lineRule="auto"/>
        <w:ind w:right="108" w:firstLine="561"/>
        <w:rPr>
          <w:lang w:eastAsia="zh-CN"/>
        </w:rPr>
      </w:pPr>
      <w:r>
        <w:rPr>
          <w:spacing w:val="-3"/>
          <w:lang w:eastAsia="zh-CN"/>
        </w:rPr>
        <w:t>（1）用人单位应当依照法律、法规要求，认真执行新建、改建、扩建</w:t>
      </w:r>
      <w:r>
        <w:rPr>
          <w:lang w:eastAsia="zh-CN"/>
        </w:rPr>
        <w:t xml:space="preserve"> </w:t>
      </w:r>
      <w:r>
        <w:rPr>
          <w:spacing w:val="2"/>
          <w:lang w:eastAsia="zh-CN"/>
        </w:rPr>
        <w:t>建设项目和技术引进、技术改造项目职业病危害管理制度、工作场所日常</w:t>
      </w:r>
      <w:r>
        <w:rPr>
          <w:spacing w:val="-101"/>
          <w:lang w:eastAsia="zh-CN"/>
        </w:rPr>
        <w:t xml:space="preserve"> </w:t>
      </w:r>
      <w:r>
        <w:rPr>
          <w:spacing w:val="-3"/>
          <w:lang w:eastAsia="zh-CN"/>
        </w:rPr>
        <w:t>监测与定期检测制度，严格遵守国家职业卫生标准，落实职业病预防措施，</w:t>
      </w:r>
      <w:r>
        <w:rPr>
          <w:spacing w:val="-88"/>
          <w:lang w:eastAsia="zh-CN"/>
        </w:rPr>
        <w:t xml:space="preserve"> </w:t>
      </w:r>
      <w:r>
        <w:rPr>
          <w:lang w:eastAsia="zh-CN"/>
        </w:rPr>
        <w:t>从源头上控制和消除职业病危害。</w:t>
      </w:r>
    </w:p>
    <w:p w:rsidR="00112DF4" w:rsidRDefault="00D840E0">
      <w:pPr>
        <w:pStyle w:val="a3"/>
        <w:spacing w:before="32" w:line="326" w:lineRule="auto"/>
        <w:ind w:right="108" w:firstLine="561"/>
        <w:rPr>
          <w:lang w:eastAsia="zh-CN"/>
        </w:rPr>
      </w:pPr>
      <w:r>
        <w:rPr>
          <w:spacing w:val="-3"/>
          <w:lang w:eastAsia="zh-CN"/>
        </w:rPr>
        <w:t>（2）用人单位各类作业场所和工作岗位空气中有毒物质的浓度符合国</w:t>
      </w:r>
      <w:r>
        <w:rPr>
          <w:lang w:eastAsia="zh-CN"/>
        </w:rPr>
        <w:t xml:space="preserve"> </w:t>
      </w:r>
      <w:r>
        <w:rPr>
          <w:spacing w:val="2"/>
          <w:lang w:eastAsia="zh-CN"/>
        </w:rPr>
        <w:t>家职业卫生标准，职业有害因素的强度符合国家职业卫生标准，不得有超</w:t>
      </w:r>
    </w:p>
    <w:p w:rsidR="00112DF4" w:rsidRDefault="00112DF4">
      <w:pPr>
        <w:spacing w:line="326" w:lineRule="auto"/>
        <w:rPr>
          <w:lang w:eastAsia="zh-CN"/>
        </w:rPr>
        <w:sectPr w:rsidR="00112DF4">
          <w:footerReference w:type="default" r:id="rId9"/>
          <w:pgSz w:w="11910" w:h="16840"/>
          <w:pgMar w:top="1340" w:right="1160" w:bottom="1160" w:left="1300" w:header="0" w:footer="971" w:gutter="0"/>
          <w:pgNumType w:start="40"/>
          <w:cols w:space="720"/>
        </w:sectPr>
      </w:pPr>
    </w:p>
    <w:p w:rsidR="00112DF4" w:rsidRDefault="00D840E0">
      <w:pPr>
        <w:pStyle w:val="a3"/>
        <w:spacing w:before="0" w:line="331" w:lineRule="exact"/>
        <w:ind w:right="108"/>
        <w:rPr>
          <w:lang w:eastAsia="zh-CN"/>
        </w:rPr>
      </w:pPr>
      <w:r>
        <w:rPr>
          <w:spacing w:val="2"/>
          <w:lang w:eastAsia="zh-CN"/>
        </w:rPr>
        <w:lastRenderedPageBreak/>
        <w:t>过国家职业卫生标准的情形。职业病危害因素包括化学因素、物理因素、</w:t>
      </w:r>
    </w:p>
    <w:p w:rsidR="00112DF4" w:rsidRDefault="00D840E0">
      <w:pPr>
        <w:pStyle w:val="a3"/>
        <w:spacing w:before="135" w:line="326" w:lineRule="auto"/>
        <w:ind w:right="108"/>
        <w:rPr>
          <w:lang w:eastAsia="zh-CN"/>
        </w:rPr>
      </w:pPr>
      <w:r>
        <w:rPr>
          <w:spacing w:val="2"/>
          <w:lang w:eastAsia="zh-CN"/>
        </w:rPr>
        <w:t>生物因素等来源于生产工艺流程的因素，生产管理产生的有害因素，以及</w:t>
      </w:r>
      <w:r>
        <w:rPr>
          <w:spacing w:val="-101"/>
          <w:lang w:eastAsia="zh-CN"/>
        </w:rPr>
        <w:t xml:space="preserve"> </w:t>
      </w:r>
      <w:r>
        <w:rPr>
          <w:lang w:eastAsia="zh-CN"/>
        </w:rPr>
        <w:t>自然环境和毗邻环境产生的有毒有害因素。</w:t>
      </w:r>
    </w:p>
    <w:p w:rsidR="00112DF4" w:rsidRDefault="00D840E0">
      <w:pPr>
        <w:pStyle w:val="a3"/>
        <w:spacing w:before="32" w:line="328" w:lineRule="auto"/>
        <w:ind w:right="248" w:firstLine="561"/>
        <w:jc w:val="both"/>
        <w:rPr>
          <w:lang w:eastAsia="zh-CN"/>
        </w:rPr>
      </w:pPr>
      <w:r>
        <w:rPr>
          <w:spacing w:val="-5"/>
          <w:lang w:eastAsia="zh-CN"/>
        </w:rPr>
        <w:t>120.按照《职业健康监护技术规范》要求，对从事接触职业病危害作业</w:t>
      </w:r>
      <w:r>
        <w:rPr>
          <w:lang w:eastAsia="zh-CN"/>
        </w:rPr>
        <w:t xml:space="preserve"> 的劳动者开展职业健康检查：</w:t>
      </w:r>
    </w:p>
    <w:p w:rsidR="00112DF4" w:rsidRDefault="00D840E0">
      <w:pPr>
        <w:pStyle w:val="a3"/>
        <w:spacing w:before="29" w:line="326" w:lineRule="auto"/>
        <w:ind w:right="253" w:firstLine="561"/>
        <w:jc w:val="both"/>
        <w:rPr>
          <w:lang w:eastAsia="zh-CN"/>
        </w:rPr>
      </w:pPr>
      <w:r>
        <w:rPr>
          <w:spacing w:val="-3"/>
          <w:lang w:eastAsia="zh-CN"/>
        </w:rPr>
        <w:t>（1）存在职业病危害的用人单位建立、健全职业健康监护制度并认真</w:t>
      </w:r>
      <w:r>
        <w:rPr>
          <w:lang w:eastAsia="zh-CN"/>
        </w:rPr>
        <w:t xml:space="preserve"> 实施；</w:t>
      </w:r>
    </w:p>
    <w:p w:rsidR="00112DF4" w:rsidRDefault="00D840E0">
      <w:pPr>
        <w:pStyle w:val="a3"/>
        <w:spacing w:line="326" w:lineRule="auto"/>
        <w:ind w:right="228" w:firstLine="561"/>
        <w:jc w:val="both"/>
        <w:rPr>
          <w:lang w:eastAsia="zh-CN"/>
        </w:rPr>
      </w:pPr>
      <w:r>
        <w:rPr>
          <w:spacing w:val="-2"/>
          <w:lang w:eastAsia="zh-CN"/>
        </w:rPr>
        <w:t>（2）接触职业病危害因素劳动者的上岗前体检率、在岗期间体检率、</w:t>
      </w:r>
      <w:r>
        <w:rPr>
          <w:lang w:eastAsia="zh-CN"/>
        </w:rPr>
        <w:t xml:space="preserve"> 离岗时体检率符合《职业病防治法》和《职业病防治规划》规定；</w:t>
      </w:r>
    </w:p>
    <w:p w:rsidR="00112DF4" w:rsidRDefault="00D840E0">
      <w:pPr>
        <w:pStyle w:val="a3"/>
        <w:spacing w:before="32" w:line="328" w:lineRule="auto"/>
        <w:ind w:right="255" w:firstLine="561"/>
        <w:jc w:val="both"/>
        <w:rPr>
          <w:lang w:eastAsia="zh-CN"/>
        </w:rPr>
      </w:pPr>
      <w:r>
        <w:rPr>
          <w:spacing w:val="-3"/>
          <w:lang w:eastAsia="zh-CN"/>
        </w:rPr>
        <w:t>（3）接触职业病危害因素劳动者的上岗前、在岗期间、离岗时等体检</w:t>
      </w:r>
      <w:r>
        <w:rPr>
          <w:lang w:eastAsia="zh-CN"/>
        </w:rPr>
        <w:t xml:space="preserve"> 内容、项目、时间符合《职业健康监护技术规范》规定；</w:t>
      </w:r>
    </w:p>
    <w:p w:rsidR="00112DF4" w:rsidRDefault="00D840E0">
      <w:pPr>
        <w:pStyle w:val="a3"/>
        <w:spacing w:before="29" w:line="328" w:lineRule="auto"/>
        <w:ind w:right="253" w:firstLine="561"/>
        <w:jc w:val="both"/>
        <w:rPr>
          <w:lang w:eastAsia="zh-CN"/>
        </w:rPr>
      </w:pPr>
      <w:r>
        <w:rPr>
          <w:spacing w:val="-3"/>
          <w:lang w:eastAsia="zh-CN"/>
        </w:rPr>
        <w:t>（4）用人单位按照职业健康检查机构要求，及时安排职业健康检查异</w:t>
      </w:r>
      <w:r>
        <w:rPr>
          <w:lang w:eastAsia="zh-CN"/>
        </w:rPr>
        <w:t xml:space="preserve"> </w:t>
      </w:r>
      <w:r>
        <w:rPr>
          <w:spacing w:val="2"/>
          <w:lang w:eastAsia="zh-CN"/>
        </w:rPr>
        <w:t>常人员进行复查，及时安排疑似职业病人进行诊断，对职业病人及时安排</w:t>
      </w:r>
      <w:r>
        <w:rPr>
          <w:spacing w:val="-101"/>
          <w:lang w:eastAsia="zh-CN"/>
        </w:rPr>
        <w:t xml:space="preserve"> </w:t>
      </w:r>
      <w:r>
        <w:rPr>
          <w:lang w:eastAsia="zh-CN"/>
        </w:rPr>
        <w:t>治疗或妥善安置，对职业禁忌证者及时调离所禁忌的作业；</w:t>
      </w:r>
    </w:p>
    <w:p w:rsidR="00112DF4" w:rsidRDefault="00D840E0">
      <w:pPr>
        <w:pStyle w:val="a3"/>
        <w:spacing w:before="29"/>
        <w:ind w:left="677" w:right="108"/>
        <w:rPr>
          <w:lang w:eastAsia="zh-CN"/>
        </w:rPr>
      </w:pPr>
      <w:r>
        <w:rPr>
          <w:lang w:eastAsia="zh-CN"/>
        </w:rPr>
        <w:t>（5）取得职业健康检查资质机构的配置、分布、能力适应当地需求；</w:t>
      </w:r>
    </w:p>
    <w:p w:rsidR="00112DF4" w:rsidRDefault="00D840E0">
      <w:pPr>
        <w:pStyle w:val="a3"/>
        <w:spacing w:before="132" w:line="328" w:lineRule="auto"/>
        <w:ind w:right="251" w:firstLine="561"/>
        <w:jc w:val="both"/>
        <w:rPr>
          <w:lang w:eastAsia="zh-CN"/>
        </w:rPr>
      </w:pPr>
      <w:r>
        <w:rPr>
          <w:spacing w:val="-3"/>
          <w:lang w:eastAsia="zh-CN"/>
        </w:rPr>
        <w:t>（6）用人单位、职业健康检查机构及时、规范报告疑似职业病人和职</w:t>
      </w:r>
      <w:r>
        <w:rPr>
          <w:lang w:eastAsia="zh-CN"/>
        </w:rPr>
        <w:t xml:space="preserve"> 业病人；</w:t>
      </w:r>
    </w:p>
    <w:p w:rsidR="00112DF4" w:rsidRDefault="00D840E0">
      <w:pPr>
        <w:pStyle w:val="a3"/>
        <w:spacing w:before="29" w:line="328" w:lineRule="auto"/>
        <w:ind w:left="677" w:right="108"/>
        <w:rPr>
          <w:lang w:eastAsia="zh-CN"/>
        </w:rPr>
      </w:pPr>
      <w:r>
        <w:rPr>
          <w:lang w:eastAsia="zh-CN"/>
        </w:rPr>
        <w:t xml:space="preserve">（7）职业健康检查活动符合《职业健康监护技术规范》规定。 121.开展职业健康教育活动： </w:t>
      </w:r>
      <w:r>
        <w:rPr>
          <w:spacing w:val="2"/>
          <w:lang w:eastAsia="zh-CN"/>
        </w:rPr>
        <w:t>地方各级人民政府应当加强对职业病防治的宣传教育，普及职业病防</w:t>
      </w:r>
    </w:p>
    <w:p w:rsidR="00112DF4" w:rsidRDefault="00D840E0">
      <w:pPr>
        <w:pStyle w:val="a3"/>
        <w:spacing w:before="29" w:line="326" w:lineRule="auto"/>
        <w:ind w:right="108"/>
        <w:rPr>
          <w:lang w:eastAsia="zh-CN"/>
        </w:rPr>
      </w:pPr>
      <w:r>
        <w:rPr>
          <w:spacing w:val="-3"/>
          <w:lang w:eastAsia="zh-CN"/>
        </w:rPr>
        <w:t>治的知识，增强用人单位的职业病防治观念，提高劳动者的职业健康意识、</w:t>
      </w:r>
      <w:r>
        <w:rPr>
          <w:spacing w:val="-88"/>
          <w:lang w:eastAsia="zh-CN"/>
        </w:rPr>
        <w:t xml:space="preserve"> </w:t>
      </w:r>
      <w:r>
        <w:rPr>
          <w:lang w:eastAsia="zh-CN"/>
        </w:rPr>
        <w:t>自我保护意识和行使职业卫生保护权利的能力。</w:t>
      </w:r>
    </w:p>
    <w:p w:rsidR="00112DF4" w:rsidRDefault="00D840E0">
      <w:pPr>
        <w:pStyle w:val="a3"/>
        <w:spacing w:line="326" w:lineRule="auto"/>
        <w:ind w:right="253" w:firstLine="561"/>
        <w:jc w:val="both"/>
        <w:rPr>
          <w:lang w:eastAsia="zh-CN"/>
        </w:rPr>
      </w:pPr>
      <w:r>
        <w:rPr>
          <w:spacing w:val="2"/>
          <w:lang w:eastAsia="zh-CN"/>
        </w:rPr>
        <w:t>各级政府应当制定职业健康教育规划、年度计划和评价指标体系，安</w:t>
      </w:r>
      <w:r>
        <w:rPr>
          <w:lang w:eastAsia="zh-CN"/>
        </w:rPr>
        <w:t xml:space="preserve"> </w:t>
      </w:r>
      <w:r>
        <w:rPr>
          <w:spacing w:val="2"/>
          <w:lang w:eastAsia="zh-CN"/>
        </w:rPr>
        <w:t>排职业健康教育专项经费，设置或指定职业健康教育专门机构，制作职业</w:t>
      </w:r>
      <w:r>
        <w:rPr>
          <w:spacing w:val="-101"/>
          <w:lang w:eastAsia="zh-CN"/>
        </w:rPr>
        <w:t xml:space="preserve"> </w:t>
      </w:r>
      <w:r>
        <w:rPr>
          <w:spacing w:val="2"/>
          <w:lang w:eastAsia="zh-CN"/>
        </w:rPr>
        <w:t>健康教育资料（声像、图片、画册、教材、挂图、小册子），开展职业健</w:t>
      </w:r>
      <w:r>
        <w:rPr>
          <w:spacing w:val="-101"/>
          <w:lang w:eastAsia="zh-CN"/>
        </w:rPr>
        <w:t xml:space="preserve"> </w:t>
      </w:r>
      <w:r>
        <w:rPr>
          <w:lang w:eastAsia="zh-CN"/>
        </w:rPr>
        <w:t>康教育活动，对职业健康教育工作定期组织考核和评价。</w:t>
      </w:r>
    </w:p>
    <w:p w:rsidR="00112DF4" w:rsidRDefault="00D840E0">
      <w:pPr>
        <w:pStyle w:val="a3"/>
        <w:spacing w:before="32"/>
        <w:ind w:left="677" w:right="108"/>
        <w:rPr>
          <w:lang w:eastAsia="zh-CN"/>
        </w:rPr>
      </w:pPr>
      <w:r>
        <w:rPr>
          <w:lang w:eastAsia="zh-CN"/>
        </w:rPr>
        <w:t>122.重大职业病事故：</w:t>
      </w:r>
    </w:p>
    <w:p w:rsidR="00112DF4" w:rsidRDefault="00D840E0">
      <w:pPr>
        <w:pStyle w:val="a3"/>
        <w:spacing w:before="132"/>
        <w:ind w:left="677" w:right="108"/>
        <w:rPr>
          <w:lang w:eastAsia="zh-CN"/>
        </w:rPr>
      </w:pPr>
      <w:r>
        <w:rPr>
          <w:lang w:eastAsia="zh-CN"/>
        </w:rPr>
        <w:t>重大职业病事故是指发生急性职业病</w:t>
      </w:r>
      <w:r>
        <w:rPr>
          <w:spacing w:val="-78"/>
          <w:lang w:eastAsia="zh-CN"/>
        </w:rPr>
        <w:t xml:space="preserve"> </w:t>
      </w:r>
      <w:r>
        <w:rPr>
          <w:lang w:eastAsia="zh-CN"/>
        </w:rPr>
        <w:t>10</w:t>
      </w:r>
      <w:r>
        <w:rPr>
          <w:spacing w:val="-75"/>
          <w:lang w:eastAsia="zh-CN"/>
        </w:rPr>
        <w:t xml:space="preserve"> </w:t>
      </w:r>
      <w:r>
        <w:rPr>
          <w:lang w:eastAsia="zh-CN"/>
        </w:rPr>
        <w:t>人以上</w:t>
      </w:r>
      <w:r>
        <w:rPr>
          <w:spacing w:val="-76"/>
          <w:lang w:eastAsia="zh-CN"/>
        </w:rPr>
        <w:t xml:space="preserve"> </w:t>
      </w:r>
      <w:r>
        <w:rPr>
          <w:lang w:eastAsia="zh-CN"/>
        </w:rPr>
        <w:t>50</w:t>
      </w:r>
      <w:r>
        <w:rPr>
          <w:spacing w:val="-75"/>
          <w:lang w:eastAsia="zh-CN"/>
        </w:rPr>
        <w:t xml:space="preserve"> </w:t>
      </w:r>
      <w:r>
        <w:rPr>
          <w:spacing w:val="-11"/>
          <w:lang w:eastAsia="zh-CN"/>
        </w:rPr>
        <w:t>人以下、或者死亡</w:t>
      </w:r>
      <w:r>
        <w:rPr>
          <w:spacing w:val="-76"/>
          <w:lang w:eastAsia="zh-CN"/>
        </w:rPr>
        <w:t xml:space="preserve"> </w:t>
      </w:r>
      <w:r>
        <w:rPr>
          <w:lang w:eastAsia="zh-CN"/>
        </w:rPr>
        <w:t>5</w:t>
      </w:r>
    </w:p>
    <w:p w:rsidR="00112DF4" w:rsidRDefault="00112DF4">
      <w:pPr>
        <w:rPr>
          <w:lang w:eastAsia="zh-CN"/>
        </w:rPr>
        <w:sectPr w:rsidR="00112DF4">
          <w:pgSz w:w="11910" w:h="16840"/>
          <w:pgMar w:top="1340" w:right="1160" w:bottom="1160" w:left="1300" w:header="0" w:footer="971" w:gutter="0"/>
          <w:cols w:space="720"/>
        </w:sectPr>
      </w:pPr>
    </w:p>
    <w:p w:rsidR="00112DF4" w:rsidRDefault="00D840E0">
      <w:pPr>
        <w:pStyle w:val="a3"/>
        <w:spacing w:before="0" w:line="331" w:lineRule="exact"/>
        <w:rPr>
          <w:lang w:eastAsia="zh-CN"/>
        </w:rPr>
      </w:pPr>
      <w:r>
        <w:rPr>
          <w:spacing w:val="2"/>
          <w:lang w:eastAsia="zh-CN"/>
        </w:rPr>
        <w:lastRenderedPageBreak/>
        <w:t xml:space="preserve">人以下的，或者发生职业性炭疽 </w:t>
      </w:r>
      <w:r>
        <w:rPr>
          <w:lang w:eastAsia="zh-CN"/>
        </w:rPr>
        <w:t>5</w:t>
      </w:r>
      <w:r>
        <w:rPr>
          <w:spacing w:val="-100"/>
          <w:lang w:eastAsia="zh-CN"/>
        </w:rPr>
        <w:t xml:space="preserve"> </w:t>
      </w:r>
      <w:r>
        <w:rPr>
          <w:spacing w:val="2"/>
          <w:lang w:eastAsia="zh-CN"/>
        </w:rPr>
        <w:t>人以下的职业病事故。评审年度的前三</w:t>
      </w:r>
    </w:p>
    <w:p w:rsidR="00112DF4" w:rsidRDefault="00D840E0">
      <w:pPr>
        <w:spacing w:before="135" w:line="273" w:lineRule="auto"/>
        <w:ind w:left="677" w:right="3051" w:hanging="562"/>
        <w:rPr>
          <w:rFonts w:ascii="微软雅黑" w:eastAsia="微软雅黑" w:hAnsi="微软雅黑" w:cs="微软雅黑"/>
          <w:sz w:val="28"/>
          <w:szCs w:val="28"/>
          <w:lang w:eastAsia="zh-CN"/>
        </w:rPr>
      </w:pPr>
      <w:r>
        <w:rPr>
          <w:rFonts w:ascii="宋体" w:eastAsia="宋体" w:hAnsi="宋体" w:cs="宋体"/>
          <w:sz w:val="28"/>
          <w:szCs w:val="28"/>
          <w:lang w:eastAsia="zh-CN"/>
        </w:rPr>
        <w:t xml:space="preserve">年不得发生此类事故。 </w:t>
      </w:r>
      <w:r>
        <w:rPr>
          <w:rFonts w:ascii="微软雅黑" w:eastAsia="微软雅黑" w:hAnsi="微软雅黑" w:cs="微软雅黑"/>
          <w:b/>
          <w:bCs/>
          <w:sz w:val="28"/>
          <w:szCs w:val="28"/>
          <w:lang w:eastAsia="zh-CN"/>
        </w:rPr>
        <w:t>六、食品和生活饮用水安全</w:t>
      </w:r>
    </w:p>
    <w:p w:rsidR="00112DF4" w:rsidRDefault="00D840E0">
      <w:pPr>
        <w:pStyle w:val="a3"/>
        <w:spacing w:before="47"/>
        <w:ind w:left="677"/>
        <w:rPr>
          <w:lang w:eastAsia="zh-CN"/>
        </w:rPr>
      </w:pPr>
      <w:r>
        <w:rPr>
          <w:lang w:eastAsia="zh-CN"/>
        </w:rPr>
        <w:t>【标准原文】</w:t>
      </w:r>
    </w:p>
    <w:p w:rsidR="00112DF4" w:rsidRDefault="00D840E0">
      <w:pPr>
        <w:pStyle w:val="Heading3"/>
        <w:spacing w:before="52" w:line="247" w:lineRule="auto"/>
        <w:ind w:right="111" w:firstLine="561"/>
        <w:jc w:val="both"/>
        <w:rPr>
          <w:b w:val="0"/>
          <w:bCs w:val="0"/>
          <w:lang w:eastAsia="zh-CN"/>
        </w:rPr>
      </w:pPr>
      <w:r>
        <w:rPr>
          <w:spacing w:val="2"/>
          <w:lang w:eastAsia="zh-CN"/>
        </w:rPr>
        <w:t>（二十五）贯彻落实《中华人民共和国食品安全法》，建立健全食品</w:t>
      </w:r>
      <w:r>
        <w:rPr>
          <w:lang w:eastAsia="zh-CN"/>
        </w:rPr>
        <w:t xml:space="preserve"> 安全全程监管工作机制，近 3</w:t>
      </w:r>
      <w:r>
        <w:rPr>
          <w:spacing w:val="-50"/>
          <w:lang w:eastAsia="zh-CN"/>
        </w:rPr>
        <w:t xml:space="preserve"> </w:t>
      </w:r>
      <w:r>
        <w:rPr>
          <w:lang w:eastAsia="zh-CN"/>
        </w:rPr>
        <w:t>年未发生重大食品安全事故。</w:t>
      </w:r>
    </w:p>
    <w:p w:rsidR="00112DF4" w:rsidRDefault="00D840E0">
      <w:pPr>
        <w:pStyle w:val="a3"/>
        <w:spacing w:before="88" w:line="328" w:lineRule="auto"/>
        <w:ind w:left="677"/>
        <w:rPr>
          <w:lang w:eastAsia="zh-CN"/>
        </w:rPr>
      </w:pPr>
      <w:r>
        <w:rPr>
          <w:lang w:eastAsia="zh-CN"/>
        </w:rPr>
        <w:t xml:space="preserve">【标准释义】 </w:t>
      </w:r>
      <w:r>
        <w:rPr>
          <w:spacing w:val="3"/>
          <w:lang w:eastAsia="zh-CN"/>
        </w:rPr>
        <w:t>123.市政府应建立健全食品安全全程监管工作机制，形成政府统一领</w:t>
      </w:r>
    </w:p>
    <w:p w:rsidR="00112DF4" w:rsidRDefault="00D840E0">
      <w:pPr>
        <w:pStyle w:val="a3"/>
        <w:spacing w:before="29" w:line="326" w:lineRule="auto"/>
        <w:rPr>
          <w:lang w:eastAsia="zh-CN"/>
        </w:rPr>
      </w:pPr>
      <w:r>
        <w:rPr>
          <w:spacing w:val="2"/>
          <w:lang w:eastAsia="zh-CN"/>
        </w:rPr>
        <w:t>导、部门各司其职、企业守法诚信经营、社会齐抓共管的氛围，实现食品</w:t>
      </w:r>
      <w:r>
        <w:rPr>
          <w:spacing w:val="-101"/>
          <w:lang w:eastAsia="zh-CN"/>
        </w:rPr>
        <w:t xml:space="preserve"> </w:t>
      </w:r>
      <w:r>
        <w:rPr>
          <w:lang w:eastAsia="zh-CN"/>
        </w:rPr>
        <w:t>安全“从农田到餐桌”的全程无缝隙监管格局。</w:t>
      </w:r>
    </w:p>
    <w:p w:rsidR="00112DF4" w:rsidRDefault="00D840E0">
      <w:pPr>
        <w:pStyle w:val="a3"/>
        <w:spacing w:line="326" w:lineRule="auto"/>
        <w:ind w:right="111" w:firstLine="561"/>
        <w:jc w:val="both"/>
        <w:rPr>
          <w:lang w:eastAsia="zh-CN"/>
        </w:rPr>
      </w:pPr>
      <w:r>
        <w:rPr>
          <w:spacing w:val="-6"/>
          <w:lang w:eastAsia="zh-CN"/>
        </w:rPr>
        <w:t>124.建立食品安全应急处置机构和队伍，制定重大食品安全事故应急预</w:t>
      </w:r>
      <w:r>
        <w:rPr>
          <w:lang w:eastAsia="zh-CN"/>
        </w:rPr>
        <w:t xml:space="preserve"> </w:t>
      </w:r>
      <w:r>
        <w:rPr>
          <w:spacing w:val="2"/>
          <w:lang w:eastAsia="zh-CN"/>
        </w:rPr>
        <w:t>案和工作规范，适时开展食品安全事故应急演练，本辖区近</w:t>
      </w:r>
      <w:r>
        <w:rPr>
          <w:spacing w:val="-45"/>
          <w:lang w:eastAsia="zh-CN"/>
        </w:rPr>
        <w:t xml:space="preserve"> </w:t>
      </w:r>
      <w:r>
        <w:rPr>
          <w:lang w:eastAsia="zh-CN"/>
        </w:rPr>
        <w:t>3</w:t>
      </w:r>
      <w:r>
        <w:rPr>
          <w:spacing w:val="-47"/>
          <w:lang w:eastAsia="zh-CN"/>
        </w:rPr>
        <w:t xml:space="preserve"> </w:t>
      </w:r>
      <w:r>
        <w:rPr>
          <w:lang w:eastAsia="zh-CN"/>
        </w:rPr>
        <w:t>年未发生重</w:t>
      </w:r>
      <w:r>
        <w:rPr>
          <w:spacing w:val="-135"/>
          <w:lang w:eastAsia="zh-CN"/>
        </w:rPr>
        <w:t xml:space="preserve"> </w:t>
      </w:r>
      <w:r>
        <w:rPr>
          <w:lang w:eastAsia="zh-CN"/>
        </w:rPr>
        <w:t>大食品安全事故。</w:t>
      </w:r>
    </w:p>
    <w:p w:rsidR="00112DF4" w:rsidRDefault="00D840E0">
      <w:pPr>
        <w:pStyle w:val="a3"/>
        <w:ind w:left="677"/>
        <w:rPr>
          <w:lang w:eastAsia="zh-CN"/>
        </w:rPr>
      </w:pPr>
      <w:r>
        <w:rPr>
          <w:lang w:eastAsia="zh-CN"/>
        </w:rPr>
        <w:t>125.重大食品安全事故是指：</w:t>
      </w:r>
    </w:p>
    <w:p w:rsidR="00112DF4" w:rsidRDefault="00D840E0">
      <w:pPr>
        <w:pStyle w:val="a3"/>
        <w:spacing w:before="133"/>
        <w:ind w:left="677"/>
        <w:rPr>
          <w:lang w:eastAsia="zh-CN"/>
        </w:rPr>
      </w:pPr>
      <w:r>
        <w:rPr>
          <w:lang w:eastAsia="zh-CN"/>
        </w:rPr>
        <w:t>（1）事故危害严重，影响范围涉及省内两个以上市级行政区域的；</w:t>
      </w:r>
    </w:p>
    <w:p w:rsidR="00112DF4" w:rsidRDefault="00D840E0">
      <w:pPr>
        <w:pStyle w:val="a3"/>
        <w:spacing w:before="132"/>
        <w:ind w:left="677"/>
        <w:rPr>
          <w:lang w:eastAsia="zh-CN"/>
        </w:rPr>
      </w:pPr>
      <w:r>
        <w:rPr>
          <w:lang w:eastAsia="zh-CN"/>
        </w:rPr>
        <w:t>（2）造成伤害人数</w:t>
      </w:r>
      <w:r>
        <w:rPr>
          <w:spacing w:val="-86"/>
          <w:lang w:eastAsia="zh-CN"/>
        </w:rPr>
        <w:t xml:space="preserve"> </w:t>
      </w:r>
      <w:r>
        <w:rPr>
          <w:lang w:eastAsia="zh-CN"/>
        </w:rPr>
        <w:t>100</w:t>
      </w:r>
      <w:r>
        <w:rPr>
          <w:spacing w:val="-85"/>
          <w:lang w:eastAsia="zh-CN"/>
        </w:rPr>
        <w:t xml:space="preserve"> </w:t>
      </w:r>
      <w:r>
        <w:rPr>
          <w:lang w:eastAsia="zh-CN"/>
        </w:rPr>
        <w:t>人以上，并出现死亡病例的；</w:t>
      </w:r>
    </w:p>
    <w:p w:rsidR="00112DF4" w:rsidRDefault="00D840E0">
      <w:pPr>
        <w:pStyle w:val="a3"/>
        <w:spacing w:before="135"/>
        <w:ind w:left="677"/>
        <w:rPr>
          <w:lang w:eastAsia="zh-CN"/>
        </w:rPr>
      </w:pPr>
      <w:r>
        <w:rPr>
          <w:lang w:eastAsia="zh-CN"/>
        </w:rPr>
        <w:t>（3）造成</w:t>
      </w:r>
      <w:r>
        <w:rPr>
          <w:spacing w:val="-80"/>
          <w:lang w:eastAsia="zh-CN"/>
        </w:rPr>
        <w:t xml:space="preserve"> </w:t>
      </w:r>
      <w:r>
        <w:rPr>
          <w:lang w:eastAsia="zh-CN"/>
        </w:rPr>
        <w:t>10</w:t>
      </w:r>
      <w:r>
        <w:rPr>
          <w:spacing w:val="-79"/>
          <w:lang w:eastAsia="zh-CN"/>
        </w:rPr>
        <w:t xml:space="preserve"> </w:t>
      </w:r>
      <w:r>
        <w:rPr>
          <w:lang w:eastAsia="zh-CN"/>
        </w:rPr>
        <w:t>例以上死亡病例的；</w:t>
      </w:r>
    </w:p>
    <w:p w:rsidR="00112DF4" w:rsidRDefault="00D840E0">
      <w:pPr>
        <w:pStyle w:val="a3"/>
        <w:spacing w:before="133"/>
        <w:ind w:left="677"/>
        <w:rPr>
          <w:lang w:eastAsia="zh-CN"/>
        </w:rPr>
      </w:pPr>
      <w:r>
        <w:rPr>
          <w:lang w:eastAsia="zh-CN"/>
        </w:rPr>
        <w:t>（4）学校发生食物中毒事故、造成伤害人数</w:t>
      </w:r>
      <w:r>
        <w:rPr>
          <w:spacing w:val="-77"/>
          <w:lang w:eastAsia="zh-CN"/>
        </w:rPr>
        <w:t xml:space="preserve"> </w:t>
      </w:r>
      <w:r>
        <w:rPr>
          <w:lang w:eastAsia="zh-CN"/>
        </w:rPr>
        <w:t>50</w:t>
      </w:r>
      <w:r>
        <w:rPr>
          <w:spacing w:val="-76"/>
          <w:lang w:eastAsia="zh-CN"/>
        </w:rPr>
        <w:t xml:space="preserve"> </w:t>
      </w:r>
      <w:r>
        <w:rPr>
          <w:lang w:eastAsia="zh-CN"/>
        </w:rPr>
        <w:t>人以上的；</w:t>
      </w:r>
    </w:p>
    <w:p w:rsidR="00112DF4" w:rsidRDefault="00D840E0">
      <w:pPr>
        <w:pStyle w:val="a3"/>
        <w:spacing w:before="132" w:line="328" w:lineRule="auto"/>
        <w:ind w:right="113" w:firstLine="561"/>
        <w:jc w:val="both"/>
        <w:rPr>
          <w:lang w:eastAsia="zh-CN"/>
        </w:rPr>
      </w:pPr>
      <w:r>
        <w:rPr>
          <w:spacing w:val="2"/>
          <w:lang w:eastAsia="zh-CN"/>
        </w:rPr>
        <w:t xml:space="preserve">（5）在全国性或地区性重大活动、重要会议造成伤害人数 </w:t>
      </w:r>
      <w:r>
        <w:rPr>
          <w:lang w:eastAsia="zh-CN"/>
        </w:rPr>
        <w:t>50</w:t>
      </w:r>
      <w:r>
        <w:rPr>
          <w:spacing w:val="-99"/>
          <w:lang w:eastAsia="zh-CN"/>
        </w:rPr>
        <w:t xml:space="preserve"> </w:t>
      </w:r>
      <w:r>
        <w:rPr>
          <w:lang w:eastAsia="zh-CN"/>
        </w:rPr>
        <w:t>人以上 的。</w:t>
      </w:r>
    </w:p>
    <w:p w:rsidR="00112DF4" w:rsidRDefault="00D840E0">
      <w:pPr>
        <w:pStyle w:val="a3"/>
        <w:spacing w:before="29"/>
        <w:ind w:left="677"/>
        <w:rPr>
          <w:lang w:eastAsia="zh-CN"/>
        </w:rPr>
      </w:pPr>
      <w:r>
        <w:rPr>
          <w:lang w:eastAsia="zh-CN"/>
        </w:rPr>
        <w:t>【标准原文】</w:t>
      </w:r>
    </w:p>
    <w:p w:rsidR="00112DF4" w:rsidRDefault="00D840E0">
      <w:pPr>
        <w:pStyle w:val="Heading3"/>
        <w:spacing w:line="247" w:lineRule="auto"/>
        <w:ind w:right="111" w:firstLine="561"/>
        <w:jc w:val="both"/>
        <w:rPr>
          <w:b w:val="0"/>
          <w:bCs w:val="0"/>
          <w:lang w:eastAsia="zh-CN"/>
        </w:rPr>
      </w:pPr>
      <w:r>
        <w:rPr>
          <w:spacing w:val="2"/>
          <w:lang w:eastAsia="zh-CN"/>
        </w:rPr>
        <w:t>（二十六）食品生产经营单位内外环境卫生整洁，无交叉污染，食品</w:t>
      </w:r>
      <w:r>
        <w:rPr>
          <w:lang w:eastAsia="zh-CN"/>
        </w:rPr>
        <w:t xml:space="preserve"> </w:t>
      </w:r>
      <w:r>
        <w:rPr>
          <w:spacing w:val="2"/>
          <w:lang w:eastAsia="zh-CN"/>
        </w:rPr>
        <w:t>储存、加工、销售符合卫生要求。对无固定经营场所的食品摊贩实行统一</w:t>
      </w:r>
      <w:r>
        <w:rPr>
          <w:spacing w:val="-42"/>
          <w:lang w:eastAsia="zh-CN"/>
        </w:rPr>
        <w:t xml:space="preserve"> </w:t>
      </w:r>
      <w:r>
        <w:rPr>
          <w:lang w:eastAsia="zh-CN"/>
        </w:rPr>
        <w:t>管理，规定区域、限定品种经营。</w:t>
      </w:r>
    </w:p>
    <w:p w:rsidR="00112DF4" w:rsidRDefault="00D840E0">
      <w:pPr>
        <w:pStyle w:val="a3"/>
        <w:spacing w:before="88" w:line="328" w:lineRule="auto"/>
        <w:ind w:left="677"/>
        <w:rPr>
          <w:lang w:eastAsia="zh-CN"/>
        </w:rPr>
      </w:pPr>
      <w:r>
        <w:rPr>
          <w:lang w:eastAsia="zh-CN"/>
        </w:rPr>
        <w:t xml:space="preserve">【标准释义】 </w:t>
      </w:r>
      <w:r>
        <w:rPr>
          <w:spacing w:val="-5"/>
          <w:w w:val="95"/>
          <w:lang w:eastAsia="zh-CN"/>
        </w:rPr>
        <w:t>126.依据《餐饮服务食品安全操作规范》的要求，外部环境清洁，地面</w:t>
      </w:r>
    </w:p>
    <w:p w:rsidR="00112DF4" w:rsidRDefault="00D840E0">
      <w:pPr>
        <w:pStyle w:val="a3"/>
        <w:spacing w:before="29" w:line="326" w:lineRule="auto"/>
        <w:rPr>
          <w:lang w:eastAsia="zh-CN"/>
        </w:rPr>
      </w:pPr>
      <w:r>
        <w:rPr>
          <w:spacing w:val="-6"/>
          <w:lang w:eastAsia="zh-CN"/>
        </w:rPr>
        <w:t xml:space="preserve">硬化或绿化，应距离粪坑、污水池、暴露垃圾场（站）、旱厕等污染源 </w:t>
      </w:r>
      <w:r>
        <w:rPr>
          <w:lang w:eastAsia="zh-CN"/>
        </w:rPr>
        <w:t>25m</w:t>
      </w:r>
      <w:r>
        <w:rPr>
          <w:spacing w:val="-128"/>
          <w:lang w:eastAsia="zh-CN"/>
        </w:rPr>
        <w:t xml:space="preserve"> </w:t>
      </w:r>
      <w:r>
        <w:rPr>
          <w:spacing w:val="2"/>
          <w:lang w:eastAsia="zh-CN"/>
        </w:rPr>
        <w:t>以上；内部环境整洁，各种物品定位整齐摆放，地面平整，无垃圾、无积</w:t>
      </w:r>
    </w:p>
    <w:p w:rsidR="00112DF4" w:rsidRDefault="00112DF4">
      <w:pPr>
        <w:spacing w:line="326" w:lineRule="auto"/>
        <w:rPr>
          <w:lang w:eastAsia="zh-CN"/>
        </w:rPr>
        <w:sectPr w:rsidR="00112DF4">
          <w:pgSz w:w="11910" w:h="16840"/>
          <w:pgMar w:top="1340" w:right="1300" w:bottom="1160" w:left="1300" w:header="0" w:footer="971" w:gutter="0"/>
          <w:cols w:space="720"/>
        </w:sectPr>
      </w:pPr>
    </w:p>
    <w:p w:rsidR="00112DF4" w:rsidRDefault="00D840E0">
      <w:pPr>
        <w:pStyle w:val="a3"/>
        <w:spacing w:before="0" w:line="331" w:lineRule="exact"/>
        <w:ind w:right="108"/>
        <w:rPr>
          <w:lang w:eastAsia="zh-CN"/>
        </w:rPr>
      </w:pPr>
      <w:r>
        <w:rPr>
          <w:spacing w:val="2"/>
          <w:lang w:eastAsia="zh-CN"/>
        </w:rPr>
        <w:lastRenderedPageBreak/>
        <w:t>水、无破损；墙壁、门窗及顶棚表面光洁，无污垢、无塔灰、无霉斑，空</w:t>
      </w:r>
    </w:p>
    <w:p w:rsidR="00112DF4" w:rsidRDefault="00D840E0">
      <w:pPr>
        <w:pStyle w:val="a3"/>
        <w:spacing w:before="135" w:line="326" w:lineRule="auto"/>
        <w:ind w:right="108"/>
        <w:rPr>
          <w:lang w:eastAsia="zh-CN"/>
        </w:rPr>
      </w:pPr>
      <w:r>
        <w:rPr>
          <w:spacing w:val="2"/>
          <w:lang w:eastAsia="zh-CN"/>
        </w:rPr>
        <w:t>调出风口无积尘；产生垃圾的场所要设置密闭的垃圾桶，专间内要设置脚</w:t>
      </w:r>
      <w:r>
        <w:rPr>
          <w:spacing w:val="-101"/>
          <w:lang w:eastAsia="zh-CN"/>
        </w:rPr>
        <w:t xml:space="preserve"> </w:t>
      </w:r>
      <w:r>
        <w:rPr>
          <w:lang w:eastAsia="zh-CN"/>
        </w:rPr>
        <w:t>踏式垃圾桶。</w:t>
      </w:r>
    </w:p>
    <w:p w:rsidR="00112DF4" w:rsidRDefault="00D840E0">
      <w:pPr>
        <w:pStyle w:val="a3"/>
        <w:spacing w:before="32" w:line="328" w:lineRule="auto"/>
        <w:ind w:right="252" w:firstLine="561"/>
        <w:jc w:val="both"/>
        <w:rPr>
          <w:lang w:eastAsia="zh-CN"/>
        </w:rPr>
      </w:pPr>
      <w:r>
        <w:rPr>
          <w:spacing w:val="-5"/>
          <w:w w:val="95"/>
          <w:lang w:eastAsia="zh-CN"/>
        </w:rPr>
        <w:t>127.加工或盛放生食、半成品、熟食品的工具、容器、设备、场所、运</w:t>
      </w:r>
      <w:r>
        <w:rPr>
          <w:lang w:eastAsia="zh-CN"/>
        </w:rPr>
        <w:t xml:space="preserve"> 输工具等要分开，并根据用途标记明显的区分标志，防止发生交叉污染。</w:t>
      </w:r>
    </w:p>
    <w:p w:rsidR="00112DF4" w:rsidRDefault="00D840E0">
      <w:pPr>
        <w:pStyle w:val="a3"/>
        <w:spacing w:before="29" w:line="326" w:lineRule="auto"/>
        <w:ind w:right="108" w:firstLine="561"/>
        <w:rPr>
          <w:lang w:eastAsia="zh-CN"/>
        </w:rPr>
      </w:pPr>
      <w:r>
        <w:rPr>
          <w:spacing w:val="-5"/>
          <w:lang w:eastAsia="zh-CN"/>
        </w:rPr>
        <w:t>128.储藏食品的场所、设备应保持清洁、采取有效的防鼠、防蝇、防蟑</w:t>
      </w:r>
      <w:r>
        <w:rPr>
          <w:lang w:eastAsia="zh-CN"/>
        </w:rPr>
        <w:t xml:space="preserve"> </w:t>
      </w:r>
      <w:r>
        <w:rPr>
          <w:spacing w:val="2"/>
          <w:lang w:eastAsia="zh-CN"/>
        </w:rPr>
        <w:t>螂设施，不存放有毒、有害物品及与非食品或个人物品；储藏食品时要按</w:t>
      </w:r>
      <w:r>
        <w:rPr>
          <w:spacing w:val="-101"/>
          <w:lang w:eastAsia="zh-CN"/>
        </w:rPr>
        <w:t xml:space="preserve"> </w:t>
      </w:r>
      <w:r>
        <w:rPr>
          <w:spacing w:val="2"/>
          <w:lang w:eastAsia="zh-CN"/>
        </w:rPr>
        <w:t>照类别分库、分类、分架，隔墙、离地、常温、冷藏、冷冻等要求存放，</w:t>
      </w:r>
      <w:r>
        <w:rPr>
          <w:spacing w:val="-101"/>
          <w:lang w:eastAsia="zh-CN"/>
        </w:rPr>
        <w:t xml:space="preserve"> </w:t>
      </w:r>
      <w:r>
        <w:rPr>
          <w:spacing w:val="-11"/>
          <w:lang w:eastAsia="zh-CN"/>
        </w:rPr>
        <w:t>尽量缩短贮存时间，并定期检查，以防发生、过期变质；冷藏、冷冻柜（库）</w:t>
      </w:r>
      <w:r>
        <w:rPr>
          <w:spacing w:val="-89"/>
          <w:lang w:eastAsia="zh-CN"/>
        </w:rPr>
        <w:t xml:space="preserve"> </w:t>
      </w:r>
      <w:r>
        <w:rPr>
          <w:lang w:eastAsia="zh-CN"/>
        </w:rPr>
        <w:t>应定期除霜、清洁、维修、检查温度，以确保达到冷藏、冷冻温度要求。</w:t>
      </w:r>
    </w:p>
    <w:p w:rsidR="00112DF4" w:rsidRDefault="00D840E0">
      <w:pPr>
        <w:pStyle w:val="a3"/>
        <w:ind w:left="677" w:right="108"/>
        <w:rPr>
          <w:lang w:eastAsia="zh-CN"/>
        </w:rPr>
      </w:pPr>
      <w:r>
        <w:rPr>
          <w:lang w:eastAsia="zh-CN"/>
        </w:rPr>
        <w:t>129.食品加工应符合如下要求：</w:t>
      </w:r>
    </w:p>
    <w:p w:rsidR="00112DF4" w:rsidRDefault="00D840E0">
      <w:pPr>
        <w:pStyle w:val="a3"/>
        <w:spacing w:before="133" w:line="326" w:lineRule="auto"/>
        <w:ind w:right="253" w:firstLine="561"/>
        <w:jc w:val="both"/>
        <w:rPr>
          <w:lang w:eastAsia="zh-CN"/>
        </w:rPr>
      </w:pPr>
      <w:r>
        <w:rPr>
          <w:spacing w:val="-3"/>
          <w:lang w:eastAsia="zh-CN"/>
        </w:rPr>
        <w:t>（1）加工前应认真检查待加工食品，发现有腐败变质迹象或者其他感</w:t>
      </w:r>
      <w:r>
        <w:rPr>
          <w:lang w:eastAsia="zh-CN"/>
        </w:rPr>
        <w:t xml:space="preserve"> 官性状异常的，不得加工和使用。</w:t>
      </w:r>
    </w:p>
    <w:p w:rsidR="00112DF4" w:rsidRDefault="00D840E0">
      <w:pPr>
        <w:pStyle w:val="a3"/>
        <w:spacing w:line="326" w:lineRule="auto"/>
        <w:ind w:right="228" w:firstLine="561"/>
        <w:jc w:val="both"/>
        <w:rPr>
          <w:lang w:eastAsia="zh-CN"/>
        </w:rPr>
      </w:pPr>
      <w:r>
        <w:rPr>
          <w:spacing w:val="-2"/>
          <w:lang w:eastAsia="zh-CN"/>
        </w:rPr>
        <w:t>（2）食品原料在使用前应洗净，动物性食品原料、植物性食品原料、</w:t>
      </w:r>
      <w:r>
        <w:rPr>
          <w:lang w:eastAsia="zh-CN"/>
        </w:rPr>
        <w:t xml:space="preserve"> </w:t>
      </w:r>
      <w:r>
        <w:rPr>
          <w:spacing w:val="2"/>
          <w:lang w:eastAsia="zh-CN"/>
        </w:rPr>
        <w:t>水产品原料应分池清洗，禽蛋在使用前应对外壳进行清洗，必要时进行消</w:t>
      </w:r>
      <w:r>
        <w:rPr>
          <w:spacing w:val="-101"/>
          <w:lang w:eastAsia="zh-CN"/>
        </w:rPr>
        <w:t xml:space="preserve"> </w:t>
      </w:r>
      <w:r>
        <w:rPr>
          <w:lang w:eastAsia="zh-CN"/>
        </w:rPr>
        <w:t>毒。</w:t>
      </w:r>
    </w:p>
    <w:p w:rsidR="00112DF4" w:rsidRDefault="00D840E0">
      <w:pPr>
        <w:pStyle w:val="a3"/>
        <w:spacing w:line="326" w:lineRule="auto"/>
        <w:ind w:right="255" w:firstLine="561"/>
        <w:jc w:val="both"/>
        <w:rPr>
          <w:lang w:eastAsia="zh-CN"/>
        </w:rPr>
      </w:pPr>
      <w:r>
        <w:rPr>
          <w:spacing w:val="-3"/>
          <w:lang w:eastAsia="zh-CN"/>
        </w:rPr>
        <w:t>（3）易腐烂变质食品应尽量缩短在常温下的存放时间，加工后应及时</w:t>
      </w:r>
      <w:r>
        <w:rPr>
          <w:lang w:eastAsia="zh-CN"/>
        </w:rPr>
        <w:t xml:space="preserve"> 使用或冷藏。</w:t>
      </w:r>
    </w:p>
    <w:p w:rsidR="00112DF4" w:rsidRDefault="00D840E0">
      <w:pPr>
        <w:pStyle w:val="a3"/>
        <w:spacing w:before="32" w:line="328" w:lineRule="auto"/>
        <w:ind w:right="253" w:firstLine="561"/>
        <w:jc w:val="both"/>
        <w:rPr>
          <w:lang w:eastAsia="zh-CN"/>
        </w:rPr>
      </w:pPr>
      <w:r>
        <w:rPr>
          <w:spacing w:val="-3"/>
          <w:lang w:eastAsia="zh-CN"/>
        </w:rPr>
        <w:t>（4）加工好的半成品应避免受到污染，与原料分开存放，并应根据性</w:t>
      </w:r>
      <w:r>
        <w:rPr>
          <w:lang w:eastAsia="zh-CN"/>
        </w:rPr>
        <w:t xml:space="preserve"> 质分类存放，在规定时间内使用。</w:t>
      </w:r>
    </w:p>
    <w:p w:rsidR="00112DF4" w:rsidRDefault="00D840E0">
      <w:pPr>
        <w:pStyle w:val="a3"/>
        <w:spacing w:before="29"/>
        <w:ind w:left="677" w:right="108"/>
        <w:rPr>
          <w:lang w:eastAsia="zh-CN"/>
        </w:rPr>
      </w:pPr>
      <w:r>
        <w:rPr>
          <w:spacing w:val="-7"/>
          <w:lang w:eastAsia="zh-CN"/>
        </w:rPr>
        <w:t>（5）用于盛装食品的容器不得直接放置于地面，以防止食品受到污染。</w:t>
      </w:r>
    </w:p>
    <w:p w:rsidR="00112DF4" w:rsidRDefault="00D840E0">
      <w:pPr>
        <w:pStyle w:val="a3"/>
        <w:spacing w:before="132" w:line="328" w:lineRule="auto"/>
        <w:ind w:right="253" w:firstLine="561"/>
        <w:jc w:val="both"/>
        <w:rPr>
          <w:lang w:eastAsia="zh-CN"/>
        </w:rPr>
      </w:pPr>
      <w:r>
        <w:rPr>
          <w:spacing w:val="-3"/>
          <w:lang w:eastAsia="zh-CN"/>
        </w:rPr>
        <w:t>（6）加工食品时，要按照原料进入、原料加工、半成品加工、成品包</w:t>
      </w:r>
      <w:r>
        <w:rPr>
          <w:lang w:eastAsia="zh-CN"/>
        </w:rPr>
        <w:t xml:space="preserve"> 装等流程合理布局，处理流程应为生进熟出的单一流向。</w:t>
      </w:r>
    </w:p>
    <w:p w:rsidR="00112DF4" w:rsidRDefault="00D840E0">
      <w:pPr>
        <w:pStyle w:val="a3"/>
        <w:spacing w:before="29" w:line="328" w:lineRule="auto"/>
        <w:ind w:right="253" w:firstLine="561"/>
        <w:jc w:val="both"/>
        <w:rPr>
          <w:lang w:eastAsia="zh-CN"/>
        </w:rPr>
      </w:pPr>
      <w:r>
        <w:rPr>
          <w:spacing w:val="-3"/>
          <w:lang w:eastAsia="zh-CN"/>
        </w:rPr>
        <w:t>（7）凉菜配制、裱花操作、鲜榨饮品、生食海产品加工等应在专间内</w:t>
      </w:r>
      <w:r>
        <w:rPr>
          <w:lang w:eastAsia="zh-CN"/>
        </w:rPr>
        <w:t xml:space="preserve"> </w:t>
      </w:r>
      <w:r>
        <w:rPr>
          <w:spacing w:val="-3"/>
          <w:lang w:eastAsia="zh-CN"/>
        </w:rPr>
        <w:t>由专人加工制作，使用前应使用紫外线灯消毒对空气和操作台进行</w:t>
      </w:r>
      <w:r>
        <w:rPr>
          <w:spacing w:val="-53"/>
          <w:lang w:eastAsia="zh-CN"/>
        </w:rPr>
        <w:t xml:space="preserve"> </w:t>
      </w:r>
      <w:r>
        <w:rPr>
          <w:lang w:eastAsia="zh-CN"/>
        </w:rPr>
        <w:t>30</w:t>
      </w:r>
      <w:r>
        <w:rPr>
          <w:spacing w:val="-54"/>
          <w:lang w:eastAsia="zh-CN"/>
        </w:rPr>
        <w:t xml:space="preserve"> </w:t>
      </w:r>
      <w:r>
        <w:rPr>
          <w:lang w:eastAsia="zh-CN"/>
        </w:rPr>
        <w:t>分钟</w:t>
      </w:r>
      <w:r>
        <w:rPr>
          <w:spacing w:val="-133"/>
          <w:lang w:eastAsia="zh-CN"/>
        </w:rPr>
        <w:t xml:space="preserve"> </w:t>
      </w:r>
      <w:r>
        <w:rPr>
          <w:lang w:eastAsia="zh-CN"/>
        </w:rPr>
        <w:t>以上，并做好记录。</w:t>
      </w:r>
    </w:p>
    <w:p w:rsidR="00112DF4" w:rsidRDefault="00D840E0">
      <w:pPr>
        <w:pStyle w:val="a3"/>
        <w:spacing w:before="29" w:line="326" w:lineRule="auto"/>
        <w:ind w:right="251" w:firstLine="561"/>
        <w:jc w:val="both"/>
        <w:rPr>
          <w:lang w:eastAsia="zh-CN"/>
        </w:rPr>
      </w:pPr>
      <w:r>
        <w:rPr>
          <w:spacing w:val="-3"/>
          <w:lang w:eastAsia="zh-CN"/>
        </w:rPr>
        <w:t>（8）食品添加剂应在标要“食品添加剂”字样专柜内加锁存放，实行</w:t>
      </w:r>
      <w:r>
        <w:rPr>
          <w:lang w:eastAsia="zh-CN"/>
        </w:rPr>
        <w:t xml:space="preserve"> </w:t>
      </w:r>
      <w:r>
        <w:rPr>
          <w:spacing w:val="2"/>
          <w:lang w:eastAsia="zh-CN"/>
        </w:rPr>
        <w:t>专人采购、专人保管、专人领用、专人登记、专柜保存，食品添加剂的使</w:t>
      </w:r>
    </w:p>
    <w:p w:rsidR="00112DF4" w:rsidRDefault="00112DF4">
      <w:pPr>
        <w:spacing w:line="326" w:lineRule="auto"/>
        <w:jc w:val="both"/>
        <w:rPr>
          <w:lang w:eastAsia="zh-CN"/>
        </w:rPr>
        <w:sectPr w:rsidR="00112DF4">
          <w:pgSz w:w="11910" w:h="16840"/>
          <w:pgMar w:top="1340" w:right="1160" w:bottom="1160" w:left="1300" w:header="0" w:footer="971" w:gutter="0"/>
          <w:cols w:space="720"/>
        </w:sectPr>
      </w:pPr>
    </w:p>
    <w:p w:rsidR="00112DF4" w:rsidRDefault="00D840E0">
      <w:pPr>
        <w:pStyle w:val="a3"/>
        <w:spacing w:before="0" w:line="331" w:lineRule="exact"/>
        <w:ind w:right="108"/>
        <w:rPr>
          <w:lang w:eastAsia="zh-CN"/>
        </w:rPr>
      </w:pPr>
      <w:r>
        <w:rPr>
          <w:lang w:eastAsia="zh-CN"/>
        </w:rPr>
        <w:lastRenderedPageBreak/>
        <w:t>用应符合国家有关规定，采用精确的计量工具称量，并有详细记录。</w:t>
      </w:r>
    </w:p>
    <w:p w:rsidR="00112DF4" w:rsidRDefault="00D840E0">
      <w:pPr>
        <w:pStyle w:val="a3"/>
        <w:spacing w:before="135" w:line="326" w:lineRule="auto"/>
        <w:ind w:right="108" w:firstLine="561"/>
        <w:rPr>
          <w:lang w:eastAsia="zh-CN"/>
        </w:rPr>
      </w:pPr>
      <w:r>
        <w:rPr>
          <w:spacing w:val="-5"/>
          <w:lang w:eastAsia="zh-CN"/>
        </w:rPr>
        <w:t>（9)直接接触食品的工具、容器、设备、餐饮具及重复使用的包材等使</w:t>
      </w:r>
      <w:r>
        <w:rPr>
          <w:lang w:eastAsia="zh-CN"/>
        </w:rPr>
        <w:t xml:space="preserve"> </w:t>
      </w:r>
      <w:r>
        <w:rPr>
          <w:spacing w:val="2"/>
          <w:lang w:eastAsia="zh-CN"/>
        </w:rPr>
        <w:t>用后应及时洗净消毒，定位存放，保持清洁；消毒后的餐饮具应贮存在专</w:t>
      </w:r>
      <w:r>
        <w:rPr>
          <w:spacing w:val="-101"/>
          <w:lang w:eastAsia="zh-CN"/>
        </w:rPr>
        <w:t xml:space="preserve"> </w:t>
      </w:r>
      <w:r>
        <w:rPr>
          <w:spacing w:val="-3"/>
          <w:lang w:eastAsia="zh-CN"/>
        </w:rPr>
        <w:t>用保洁设施内备用，保洁设施应有明显标识。餐用具保洁设施应定期清洗，</w:t>
      </w:r>
      <w:r>
        <w:rPr>
          <w:spacing w:val="-88"/>
          <w:lang w:eastAsia="zh-CN"/>
        </w:rPr>
        <w:t xml:space="preserve"> </w:t>
      </w:r>
      <w:r>
        <w:rPr>
          <w:spacing w:val="2"/>
          <w:lang w:eastAsia="zh-CN"/>
        </w:rPr>
        <w:t>保持洁净；定期检查消毒设备、设施是否处于良好状态；适用热力消毒的</w:t>
      </w:r>
      <w:r>
        <w:rPr>
          <w:spacing w:val="-101"/>
          <w:lang w:eastAsia="zh-CN"/>
        </w:rPr>
        <w:t xml:space="preserve"> </w:t>
      </w:r>
      <w:r>
        <w:rPr>
          <w:lang w:eastAsia="zh-CN"/>
        </w:rPr>
        <w:t>最好采用热力消毒，采用化学消毒的，应定时测量有效消毒浓度。</w:t>
      </w:r>
    </w:p>
    <w:p w:rsidR="00112DF4" w:rsidRDefault="00D840E0">
      <w:pPr>
        <w:pStyle w:val="a3"/>
        <w:spacing w:before="32" w:line="326" w:lineRule="auto"/>
        <w:ind w:right="108" w:firstLine="561"/>
        <w:rPr>
          <w:lang w:eastAsia="zh-CN"/>
        </w:rPr>
      </w:pPr>
      <w:r>
        <w:rPr>
          <w:spacing w:val="-3"/>
          <w:lang w:eastAsia="zh-CN"/>
        </w:rPr>
        <w:t>（10）运输食品的车辆应保持清洁，每次运输食品前应进行清洗消毒，</w:t>
      </w:r>
      <w:r>
        <w:rPr>
          <w:lang w:eastAsia="zh-CN"/>
        </w:rPr>
        <w:t xml:space="preserve"> </w:t>
      </w:r>
      <w:r>
        <w:rPr>
          <w:spacing w:val="2"/>
          <w:lang w:eastAsia="zh-CN"/>
        </w:rPr>
        <w:t>应根据配送食品的产品特性选择适宜的保存条件、保质期和温度；在运输</w:t>
      </w:r>
      <w:r>
        <w:rPr>
          <w:spacing w:val="-101"/>
          <w:lang w:eastAsia="zh-CN"/>
        </w:rPr>
        <w:t xml:space="preserve"> </w:t>
      </w:r>
      <w:r>
        <w:rPr>
          <w:spacing w:val="2"/>
          <w:lang w:eastAsia="zh-CN"/>
        </w:rPr>
        <w:t>装卸过程中应注意车厢内温度，保持清洁，运输后进行清洗，防止食品在</w:t>
      </w:r>
      <w:r>
        <w:rPr>
          <w:spacing w:val="-101"/>
          <w:lang w:eastAsia="zh-CN"/>
        </w:rPr>
        <w:t xml:space="preserve"> </w:t>
      </w:r>
      <w:r>
        <w:rPr>
          <w:lang w:eastAsia="zh-CN"/>
        </w:rPr>
        <w:t>运输过程中受到污染。</w:t>
      </w:r>
    </w:p>
    <w:p w:rsidR="00112DF4" w:rsidRDefault="00D840E0">
      <w:pPr>
        <w:pStyle w:val="a3"/>
        <w:ind w:left="677" w:right="108"/>
        <w:rPr>
          <w:lang w:eastAsia="zh-CN"/>
        </w:rPr>
      </w:pPr>
      <w:r>
        <w:rPr>
          <w:lang w:eastAsia="zh-CN"/>
        </w:rPr>
        <w:t>130.对于无固定经营场所的食品摊贩实行统一管理。</w:t>
      </w:r>
    </w:p>
    <w:p w:rsidR="00112DF4" w:rsidRDefault="00D840E0">
      <w:pPr>
        <w:pStyle w:val="a3"/>
        <w:spacing w:before="133" w:line="326" w:lineRule="auto"/>
        <w:ind w:right="108" w:firstLine="561"/>
        <w:rPr>
          <w:lang w:eastAsia="zh-CN"/>
        </w:rPr>
      </w:pPr>
      <w:r>
        <w:rPr>
          <w:spacing w:val="-3"/>
          <w:lang w:eastAsia="zh-CN"/>
        </w:rPr>
        <w:t>（1）结合本地区实际，可采取规定区域、限定时间、统一配送、限定</w:t>
      </w:r>
      <w:r>
        <w:rPr>
          <w:lang w:eastAsia="zh-CN"/>
        </w:rPr>
        <w:t xml:space="preserve"> 经营品种管理方式。</w:t>
      </w:r>
    </w:p>
    <w:p w:rsidR="00112DF4" w:rsidRDefault="00D840E0">
      <w:pPr>
        <w:pStyle w:val="a3"/>
        <w:ind w:left="677" w:right="108"/>
        <w:rPr>
          <w:lang w:eastAsia="zh-CN"/>
        </w:rPr>
      </w:pPr>
      <w:r>
        <w:rPr>
          <w:lang w:eastAsia="zh-CN"/>
        </w:rPr>
        <w:t>（2）对食品摊贩可采取许可、备案方式规范准入。</w:t>
      </w:r>
    </w:p>
    <w:p w:rsidR="00112DF4" w:rsidRDefault="00D840E0">
      <w:pPr>
        <w:pStyle w:val="a3"/>
        <w:spacing w:before="133" w:line="326" w:lineRule="auto"/>
        <w:ind w:right="108" w:firstLine="561"/>
        <w:rPr>
          <w:lang w:eastAsia="zh-CN"/>
        </w:rPr>
      </w:pPr>
      <w:r>
        <w:rPr>
          <w:spacing w:val="-3"/>
          <w:lang w:eastAsia="zh-CN"/>
        </w:rPr>
        <w:t>（3）对从业人员要进行岗前健康体检和培训，每年进行一次复检、复</w:t>
      </w:r>
      <w:r>
        <w:rPr>
          <w:lang w:eastAsia="zh-CN"/>
        </w:rPr>
        <w:t xml:space="preserve"> 训，并发放体检培训合格证。</w:t>
      </w:r>
    </w:p>
    <w:p w:rsidR="00112DF4" w:rsidRDefault="00D840E0">
      <w:pPr>
        <w:pStyle w:val="a3"/>
        <w:spacing w:line="326" w:lineRule="auto"/>
        <w:ind w:right="253" w:firstLine="561"/>
        <w:jc w:val="both"/>
        <w:rPr>
          <w:lang w:eastAsia="zh-CN"/>
        </w:rPr>
      </w:pPr>
      <w:r>
        <w:rPr>
          <w:spacing w:val="-3"/>
          <w:lang w:eastAsia="zh-CN"/>
        </w:rPr>
        <w:t>（4）出售散装熟食品的摊贩要着统一的工作服、发帽、口罩，采取货</w:t>
      </w:r>
      <w:r>
        <w:rPr>
          <w:lang w:eastAsia="zh-CN"/>
        </w:rPr>
        <w:t xml:space="preserve"> </w:t>
      </w:r>
      <w:r>
        <w:rPr>
          <w:spacing w:val="2"/>
          <w:lang w:eastAsia="zh-CN"/>
        </w:rPr>
        <w:t>款分开售后，并设置防蝇、防尘、放食品污染措施，需要冷藏的食品应添</w:t>
      </w:r>
      <w:r>
        <w:rPr>
          <w:spacing w:val="-101"/>
          <w:lang w:eastAsia="zh-CN"/>
        </w:rPr>
        <w:t xml:space="preserve"> </w:t>
      </w:r>
      <w:r>
        <w:rPr>
          <w:lang w:eastAsia="zh-CN"/>
        </w:rPr>
        <w:t>置冷藏设施。</w:t>
      </w:r>
    </w:p>
    <w:p w:rsidR="00112DF4" w:rsidRDefault="00D840E0">
      <w:pPr>
        <w:pStyle w:val="a3"/>
        <w:ind w:left="677" w:right="108"/>
        <w:rPr>
          <w:lang w:eastAsia="zh-CN"/>
        </w:rPr>
      </w:pPr>
      <w:r>
        <w:rPr>
          <w:lang w:eastAsia="zh-CN"/>
        </w:rPr>
        <w:t>【标准原文】</w:t>
      </w:r>
    </w:p>
    <w:p w:rsidR="00112DF4" w:rsidRDefault="00D840E0">
      <w:pPr>
        <w:pStyle w:val="Heading3"/>
        <w:ind w:left="677" w:right="108"/>
        <w:rPr>
          <w:b w:val="0"/>
          <w:bCs w:val="0"/>
          <w:lang w:eastAsia="zh-CN"/>
        </w:rPr>
      </w:pPr>
      <w:r>
        <w:rPr>
          <w:spacing w:val="2"/>
          <w:lang w:eastAsia="zh-CN"/>
        </w:rPr>
        <w:t>（二十七）餐饮业、集体食堂餐饮服务食品安全监督量化分级管理率</w:t>
      </w:r>
    </w:p>
    <w:p w:rsidR="00112DF4" w:rsidRDefault="00D840E0">
      <w:pPr>
        <w:spacing w:before="15" w:line="249" w:lineRule="auto"/>
        <w:ind w:left="115" w:right="108"/>
        <w:rPr>
          <w:rFonts w:ascii="微软雅黑" w:eastAsia="微软雅黑" w:hAnsi="微软雅黑" w:cs="微软雅黑"/>
          <w:sz w:val="28"/>
          <w:szCs w:val="28"/>
          <w:lang w:eastAsia="zh-CN"/>
        </w:rPr>
      </w:pPr>
      <w:r>
        <w:rPr>
          <w:rFonts w:ascii="微软雅黑" w:eastAsia="微软雅黑" w:hAnsi="微软雅黑" w:cs="微软雅黑"/>
          <w:b/>
          <w:bCs/>
          <w:spacing w:val="-1"/>
          <w:w w:val="131"/>
          <w:sz w:val="28"/>
          <w:szCs w:val="28"/>
          <w:lang w:eastAsia="zh-CN"/>
        </w:rPr>
        <w:t>≥</w:t>
      </w:r>
      <w:r>
        <w:rPr>
          <w:rFonts w:ascii="微软雅黑" w:eastAsia="微软雅黑" w:hAnsi="微软雅黑" w:cs="微软雅黑"/>
          <w:b/>
          <w:bCs/>
          <w:spacing w:val="3"/>
          <w:w w:val="77"/>
          <w:sz w:val="28"/>
          <w:szCs w:val="28"/>
          <w:lang w:eastAsia="zh-CN"/>
        </w:rPr>
        <w:t>9</w:t>
      </w:r>
      <w:r>
        <w:rPr>
          <w:rFonts w:ascii="微软雅黑" w:eastAsia="微软雅黑" w:hAnsi="微软雅黑" w:cs="微软雅黑"/>
          <w:b/>
          <w:bCs/>
          <w:w w:val="78"/>
          <w:sz w:val="28"/>
          <w:szCs w:val="28"/>
          <w:lang w:eastAsia="zh-CN"/>
        </w:rPr>
        <w:t>0</w:t>
      </w:r>
      <w:r>
        <w:rPr>
          <w:rFonts w:ascii="微软雅黑" w:eastAsia="微软雅黑" w:hAnsi="微软雅黑" w:cs="微软雅黑"/>
          <w:b/>
          <w:bCs/>
          <w:spacing w:val="-2"/>
          <w:w w:val="57"/>
          <w:sz w:val="28"/>
          <w:szCs w:val="28"/>
          <w:lang w:eastAsia="zh-CN"/>
        </w:rPr>
        <w:t>%</w:t>
      </w:r>
      <w:r>
        <w:rPr>
          <w:rFonts w:ascii="微软雅黑" w:eastAsia="微软雅黑" w:hAnsi="微软雅黑" w:cs="微软雅黑"/>
          <w:b/>
          <w:bCs/>
          <w:spacing w:val="-68"/>
          <w:sz w:val="28"/>
          <w:szCs w:val="28"/>
          <w:lang w:eastAsia="zh-CN"/>
        </w:rPr>
        <w:t>。</w:t>
      </w:r>
      <w:r>
        <w:rPr>
          <w:rFonts w:ascii="微软雅黑" w:eastAsia="微软雅黑" w:hAnsi="微软雅黑" w:cs="微软雅黑"/>
          <w:b/>
          <w:bCs/>
          <w:spacing w:val="-1"/>
          <w:sz w:val="28"/>
          <w:szCs w:val="28"/>
          <w:lang w:eastAsia="zh-CN"/>
        </w:rPr>
        <w:t>食品</w:t>
      </w:r>
      <w:r>
        <w:rPr>
          <w:rFonts w:ascii="微软雅黑" w:eastAsia="微软雅黑" w:hAnsi="微软雅黑" w:cs="微软雅黑"/>
          <w:b/>
          <w:bCs/>
          <w:spacing w:val="2"/>
          <w:sz w:val="28"/>
          <w:szCs w:val="28"/>
          <w:lang w:eastAsia="zh-CN"/>
        </w:rPr>
        <w:t>从</w:t>
      </w:r>
      <w:r>
        <w:rPr>
          <w:rFonts w:ascii="微软雅黑" w:eastAsia="微软雅黑" w:hAnsi="微软雅黑" w:cs="微软雅黑"/>
          <w:b/>
          <w:bCs/>
          <w:spacing w:val="-1"/>
          <w:sz w:val="28"/>
          <w:szCs w:val="28"/>
          <w:lang w:eastAsia="zh-CN"/>
        </w:rPr>
        <w:t>业人员</w:t>
      </w:r>
      <w:r>
        <w:rPr>
          <w:rFonts w:ascii="微软雅黑" w:eastAsia="微软雅黑" w:hAnsi="微软雅黑" w:cs="微软雅黑"/>
          <w:b/>
          <w:bCs/>
          <w:spacing w:val="2"/>
          <w:sz w:val="28"/>
          <w:szCs w:val="28"/>
          <w:lang w:eastAsia="zh-CN"/>
        </w:rPr>
        <w:t>取</w:t>
      </w:r>
      <w:r>
        <w:rPr>
          <w:rFonts w:ascii="微软雅黑" w:eastAsia="微软雅黑" w:hAnsi="微软雅黑" w:cs="微软雅黑"/>
          <w:b/>
          <w:bCs/>
          <w:spacing w:val="-1"/>
          <w:sz w:val="28"/>
          <w:szCs w:val="28"/>
          <w:lang w:eastAsia="zh-CN"/>
        </w:rPr>
        <w:t>得有效的</w:t>
      </w:r>
      <w:r>
        <w:rPr>
          <w:rFonts w:ascii="微软雅黑" w:eastAsia="微软雅黑" w:hAnsi="微软雅黑" w:cs="微软雅黑"/>
          <w:b/>
          <w:bCs/>
          <w:spacing w:val="2"/>
          <w:sz w:val="28"/>
          <w:szCs w:val="28"/>
          <w:lang w:eastAsia="zh-CN"/>
        </w:rPr>
        <w:t>健</w:t>
      </w:r>
      <w:r>
        <w:rPr>
          <w:rFonts w:ascii="微软雅黑" w:eastAsia="微软雅黑" w:hAnsi="微软雅黑" w:cs="微软雅黑"/>
          <w:b/>
          <w:bCs/>
          <w:spacing w:val="-1"/>
          <w:sz w:val="28"/>
          <w:szCs w:val="28"/>
          <w:lang w:eastAsia="zh-CN"/>
        </w:rPr>
        <w:t>康合格</w:t>
      </w:r>
      <w:r>
        <w:rPr>
          <w:rFonts w:ascii="微软雅黑" w:eastAsia="微软雅黑" w:hAnsi="微软雅黑" w:cs="微软雅黑"/>
          <w:b/>
          <w:bCs/>
          <w:spacing w:val="2"/>
          <w:sz w:val="28"/>
          <w:szCs w:val="28"/>
          <w:lang w:eastAsia="zh-CN"/>
        </w:rPr>
        <w:t>证</w:t>
      </w:r>
      <w:r>
        <w:rPr>
          <w:rFonts w:ascii="微软雅黑" w:eastAsia="微软雅黑" w:hAnsi="微软雅黑" w:cs="微软雅黑"/>
          <w:b/>
          <w:bCs/>
          <w:spacing w:val="-1"/>
          <w:sz w:val="28"/>
          <w:szCs w:val="28"/>
          <w:lang w:eastAsia="zh-CN"/>
        </w:rPr>
        <w:t>明</w:t>
      </w:r>
      <w:r>
        <w:rPr>
          <w:rFonts w:ascii="微软雅黑" w:eastAsia="微软雅黑" w:hAnsi="微软雅黑" w:cs="微软雅黑"/>
          <w:b/>
          <w:bCs/>
          <w:spacing w:val="-68"/>
          <w:sz w:val="28"/>
          <w:szCs w:val="28"/>
          <w:lang w:eastAsia="zh-CN"/>
        </w:rPr>
        <w:t>。</w:t>
      </w:r>
      <w:r>
        <w:rPr>
          <w:rFonts w:ascii="微软雅黑" w:eastAsia="微软雅黑" w:hAnsi="微软雅黑" w:cs="微软雅黑"/>
          <w:b/>
          <w:bCs/>
          <w:spacing w:val="-1"/>
          <w:sz w:val="28"/>
          <w:szCs w:val="28"/>
          <w:lang w:eastAsia="zh-CN"/>
        </w:rPr>
        <w:t>落实</w:t>
      </w:r>
      <w:r>
        <w:rPr>
          <w:rFonts w:ascii="微软雅黑" w:eastAsia="微软雅黑" w:hAnsi="微软雅黑" w:cs="微软雅黑"/>
          <w:b/>
          <w:bCs/>
          <w:spacing w:val="2"/>
          <w:sz w:val="28"/>
          <w:szCs w:val="28"/>
          <w:lang w:eastAsia="zh-CN"/>
        </w:rPr>
        <w:t>清</w:t>
      </w:r>
      <w:r>
        <w:rPr>
          <w:rFonts w:ascii="微软雅黑" w:eastAsia="微软雅黑" w:hAnsi="微软雅黑" w:cs="微软雅黑"/>
          <w:b/>
          <w:bCs/>
          <w:spacing w:val="-1"/>
          <w:sz w:val="28"/>
          <w:szCs w:val="28"/>
          <w:lang w:eastAsia="zh-CN"/>
        </w:rPr>
        <w:t>洗消毒</w:t>
      </w:r>
      <w:r>
        <w:rPr>
          <w:rFonts w:ascii="微软雅黑" w:eastAsia="微软雅黑" w:hAnsi="微软雅黑" w:cs="微软雅黑"/>
          <w:b/>
          <w:bCs/>
          <w:spacing w:val="2"/>
          <w:sz w:val="28"/>
          <w:szCs w:val="28"/>
          <w:lang w:eastAsia="zh-CN"/>
        </w:rPr>
        <w:t>制</w:t>
      </w:r>
      <w:r>
        <w:rPr>
          <w:rFonts w:ascii="微软雅黑" w:eastAsia="微软雅黑" w:hAnsi="微软雅黑" w:cs="微软雅黑"/>
          <w:b/>
          <w:bCs/>
          <w:spacing w:val="-1"/>
          <w:sz w:val="28"/>
          <w:szCs w:val="28"/>
          <w:lang w:eastAsia="zh-CN"/>
        </w:rPr>
        <w:t>度</w:t>
      </w:r>
      <w:r>
        <w:rPr>
          <w:rFonts w:ascii="微软雅黑" w:eastAsia="微软雅黑" w:hAnsi="微软雅黑" w:cs="微软雅黑"/>
          <w:b/>
          <w:bCs/>
          <w:spacing w:val="-70"/>
          <w:sz w:val="28"/>
          <w:szCs w:val="28"/>
          <w:lang w:eastAsia="zh-CN"/>
        </w:rPr>
        <w:t>，</w:t>
      </w:r>
      <w:r>
        <w:rPr>
          <w:rFonts w:ascii="微软雅黑" w:eastAsia="微软雅黑" w:hAnsi="微软雅黑" w:cs="微软雅黑"/>
          <w:b/>
          <w:bCs/>
          <w:spacing w:val="-1"/>
          <w:sz w:val="28"/>
          <w:szCs w:val="28"/>
          <w:lang w:eastAsia="zh-CN"/>
        </w:rPr>
        <w:t>防</w:t>
      </w:r>
      <w:r>
        <w:rPr>
          <w:rFonts w:ascii="微软雅黑" w:eastAsia="微软雅黑" w:hAnsi="微软雅黑" w:cs="微软雅黑"/>
          <w:b/>
          <w:bCs/>
          <w:spacing w:val="2"/>
          <w:sz w:val="28"/>
          <w:szCs w:val="28"/>
          <w:lang w:eastAsia="zh-CN"/>
        </w:rPr>
        <w:t>蝇</w:t>
      </w:r>
      <w:r>
        <w:rPr>
          <w:rFonts w:ascii="微软雅黑" w:eastAsia="微软雅黑" w:hAnsi="微软雅黑" w:cs="微软雅黑"/>
          <w:b/>
          <w:bCs/>
          <w:sz w:val="28"/>
          <w:szCs w:val="28"/>
          <w:lang w:eastAsia="zh-CN"/>
        </w:rPr>
        <w:t xml:space="preserve">、 </w:t>
      </w:r>
      <w:r>
        <w:rPr>
          <w:rFonts w:ascii="微软雅黑" w:eastAsia="微软雅黑" w:hAnsi="微软雅黑" w:cs="微软雅黑"/>
          <w:b/>
          <w:bCs/>
          <w:spacing w:val="-1"/>
          <w:sz w:val="28"/>
          <w:szCs w:val="28"/>
          <w:lang w:eastAsia="zh-CN"/>
        </w:rPr>
        <w:t>防鼠等设</w:t>
      </w:r>
      <w:r>
        <w:rPr>
          <w:rFonts w:ascii="微软雅黑" w:eastAsia="微软雅黑" w:hAnsi="微软雅黑" w:cs="微软雅黑"/>
          <w:b/>
          <w:bCs/>
          <w:spacing w:val="2"/>
          <w:sz w:val="28"/>
          <w:szCs w:val="28"/>
          <w:lang w:eastAsia="zh-CN"/>
        </w:rPr>
        <w:t>施</w:t>
      </w:r>
      <w:r>
        <w:rPr>
          <w:rFonts w:ascii="微软雅黑" w:eastAsia="微软雅黑" w:hAnsi="微软雅黑" w:cs="微软雅黑"/>
          <w:b/>
          <w:bCs/>
          <w:spacing w:val="-1"/>
          <w:sz w:val="28"/>
          <w:szCs w:val="28"/>
          <w:lang w:eastAsia="zh-CN"/>
        </w:rPr>
        <w:t>健全</w:t>
      </w:r>
      <w:r>
        <w:rPr>
          <w:rFonts w:ascii="微软雅黑" w:eastAsia="微软雅黑" w:hAnsi="微软雅黑" w:cs="微软雅黑"/>
          <w:b/>
          <w:bCs/>
          <w:sz w:val="28"/>
          <w:szCs w:val="28"/>
          <w:lang w:eastAsia="zh-CN"/>
        </w:rPr>
        <w:t>。</w:t>
      </w:r>
    </w:p>
    <w:p w:rsidR="00112DF4" w:rsidRDefault="00D840E0">
      <w:pPr>
        <w:pStyle w:val="a3"/>
        <w:spacing w:before="84" w:line="326" w:lineRule="auto"/>
        <w:ind w:left="677" w:right="1523"/>
        <w:rPr>
          <w:lang w:eastAsia="zh-CN"/>
        </w:rPr>
      </w:pPr>
      <w:r>
        <w:rPr>
          <w:lang w:eastAsia="zh-CN"/>
        </w:rPr>
        <w:t xml:space="preserve">【标准释义】 </w:t>
      </w:r>
      <w:r>
        <w:rPr>
          <w:w w:val="95"/>
          <w:lang w:eastAsia="zh-CN"/>
        </w:rPr>
        <w:t>131.餐饮服务食品安全监督量化分级管理要求：</w:t>
      </w:r>
    </w:p>
    <w:p w:rsidR="00112DF4" w:rsidRDefault="00D840E0">
      <w:pPr>
        <w:pStyle w:val="a3"/>
        <w:spacing w:line="326" w:lineRule="auto"/>
        <w:ind w:right="231" w:firstLine="561"/>
        <w:jc w:val="both"/>
        <w:rPr>
          <w:lang w:eastAsia="zh-CN"/>
        </w:rPr>
      </w:pPr>
      <w:r>
        <w:rPr>
          <w:spacing w:val="-2"/>
          <w:lang w:eastAsia="zh-CN"/>
        </w:rPr>
        <w:t>（1）对持《餐饮服务许可证》的餐饮服务单位，包括餐馆、快餐店、</w:t>
      </w:r>
      <w:r>
        <w:rPr>
          <w:lang w:eastAsia="zh-CN"/>
        </w:rPr>
        <w:t xml:space="preserve"> </w:t>
      </w:r>
      <w:r>
        <w:rPr>
          <w:spacing w:val="2"/>
          <w:lang w:eastAsia="zh-CN"/>
        </w:rPr>
        <w:t>小吃店、饮品店、食堂、集体用餐配送单位和中央厨房等，进行餐饮服务</w:t>
      </w:r>
      <w:r>
        <w:rPr>
          <w:spacing w:val="-101"/>
          <w:lang w:eastAsia="zh-CN"/>
        </w:rPr>
        <w:t xml:space="preserve"> </w:t>
      </w:r>
      <w:r>
        <w:rPr>
          <w:lang w:eastAsia="zh-CN"/>
        </w:rPr>
        <w:t>食品安全等级评定，动态等级评定为优秀的，原则上</w:t>
      </w:r>
      <w:r>
        <w:rPr>
          <w:spacing w:val="-81"/>
          <w:lang w:eastAsia="zh-CN"/>
        </w:rPr>
        <w:t xml:space="preserve"> </w:t>
      </w:r>
      <w:r>
        <w:rPr>
          <w:lang w:eastAsia="zh-CN"/>
        </w:rPr>
        <w:t>12</w:t>
      </w:r>
      <w:r>
        <w:rPr>
          <w:spacing w:val="-80"/>
          <w:lang w:eastAsia="zh-CN"/>
        </w:rPr>
        <w:t xml:space="preserve"> </w:t>
      </w:r>
      <w:r>
        <w:rPr>
          <w:lang w:eastAsia="zh-CN"/>
        </w:rPr>
        <w:t>个月内至少检查</w:t>
      </w:r>
      <w:r>
        <w:rPr>
          <w:spacing w:val="-81"/>
          <w:lang w:eastAsia="zh-CN"/>
        </w:rPr>
        <w:t xml:space="preserve"> </w:t>
      </w:r>
      <w:r>
        <w:rPr>
          <w:lang w:eastAsia="zh-CN"/>
        </w:rPr>
        <w:t>1</w:t>
      </w:r>
    </w:p>
    <w:p w:rsidR="00112DF4" w:rsidRDefault="00112DF4">
      <w:pPr>
        <w:spacing w:line="326" w:lineRule="auto"/>
        <w:jc w:val="both"/>
        <w:rPr>
          <w:lang w:eastAsia="zh-CN"/>
        </w:rPr>
        <w:sectPr w:rsidR="00112DF4">
          <w:pgSz w:w="11910" w:h="16840"/>
          <w:pgMar w:top="1340" w:right="1160" w:bottom="1160" w:left="1300" w:header="0" w:footer="971" w:gutter="0"/>
          <w:cols w:space="720"/>
        </w:sectPr>
      </w:pPr>
    </w:p>
    <w:p w:rsidR="00112DF4" w:rsidRDefault="00D840E0">
      <w:pPr>
        <w:pStyle w:val="a3"/>
        <w:spacing w:before="0" w:line="331" w:lineRule="exact"/>
        <w:ind w:right="108"/>
        <w:rPr>
          <w:lang w:eastAsia="zh-CN"/>
        </w:rPr>
      </w:pPr>
      <w:r>
        <w:rPr>
          <w:spacing w:val="2"/>
          <w:lang w:eastAsia="zh-CN"/>
        </w:rPr>
        <w:lastRenderedPageBreak/>
        <w:t>次；评定为良好的，原则上</w:t>
      </w:r>
      <w:r>
        <w:rPr>
          <w:spacing w:val="-55"/>
          <w:lang w:eastAsia="zh-CN"/>
        </w:rPr>
        <w:t xml:space="preserve"> </w:t>
      </w:r>
      <w:r>
        <w:rPr>
          <w:lang w:eastAsia="zh-CN"/>
        </w:rPr>
        <w:t>6</w:t>
      </w:r>
      <w:r>
        <w:rPr>
          <w:spacing w:val="-58"/>
          <w:lang w:eastAsia="zh-CN"/>
        </w:rPr>
        <w:t xml:space="preserve"> </w:t>
      </w:r>
      <w:r>
        <w:rPr>
          <w:lang w:eastAsia="zh-CN"/>
        </w:rPr>
        <w:t>个月内至少检查</w:t>
      </w:r>
      <w:r>
        <w:rPr>
          <w:spacing w:val="-55"/>
          <w:lang w:eastAsia="zh-CN"/>
        </w:rPr>
        <w:t xml:space="preserve"> </w:t>
      </w:r>
      <w:r>
        <w:rPr>
          <w:lang w:eastAsia="zh-CN"/>
        </w:rPr>
        <w:t>1</w:t>
      </w:r>
      <w:r>
        <w:rPr>
          <w:spacing w:val="-56"/>
          <w:lang w:eastAsia="zh-CN"/>
        </w:rPr>
        <w:t xml:space="preserve"> </w:t>
      </w:r>
      <w:r>
        <w:rPr>
          <w:spacing w:val="2"/>
          <w:lang w:eastAsia="zh-CN"/>
        </w:rPr>
        <w:t>次；评定为一般的，原则</w:t>
      </w:r>
    </w:p>
    <w:p w:rsidR="00112DF4" w:rsidRDefault="00D840E0">
      <w:pPr>
        <w:pStyle w:val="a3"/>
        <w:spacing w:before="135"/>
        <w:ind w:right="108"/>
        <w:rPr>
          <w:lang w:eastAsia="zh-CN"/>
        </w:rPr>
      </w:pPr>
      <w:r>
        <w:rPr>
          <w:lang w:eastAsia="zh-CN"/>
        </w:rPr>
        <w:t>上</w:t>
      </w:r>
      <w:r>
        <w:rPr>
          <w:spacing w:val="-74"/>
          <w:lang w:eastAsia="zh-CN"/>
        </w:rPr>
        <w:t xml:space="preserve"> </w:t>
      </w:r>
      <w:r>
        <w:rPr>
          <w:lang w:eastAsia="zh-CN"/>
        </w:rPr>
        <w:t>4</w:t>
      </w:r>
      <w:r>
        <w:rPr>
          <w:spacing w:val="-74"/>
          <w:lang w:eastAsia="zh-CN"/>
        </w:rPr>
        <w:t xml:space="preserve"> </w:t>
      </w:r>
      <w:r>
        <w:rPr>
          <w:lang w:eastAsia="zh-CN"/>
        </w:rPr>
        <w:t>个月内至少检查</w:t>
      </w:r>
      <w:r>
        <w:rPr>
          <w:spacing w:val="-74"/>
          <w:lang w:eastAsia="zh-CN"/>
        </w:rPr>
        <w:t xml:space="preserve"> </w:t>
      </w:r>
      <w:r>
        <w:rPr>
          <w:lang w:eastAsia="zh-CN"/>
        </w:rPr>
        <w:t>1</w:t>
      </w:r>
      <w:r>
        <w:rPr>
          <w:spacing w:val="-74"/>
          <w:lang w:eastAsia="zh-CN"/>
        </w:rPr>
        <w:t xml:space="preserve"> </w:t>
      </w:r>
      <w:r>
        <w:rPr>
          <w:lang w:eastAsia="zh-CN"/>
        </w:rPr>
        <w:t>次，食品安全监督量化分级管理公示率≥90%以。</w:t>
      </w:r>
    </w:p>
    <w:p w:rsidR="00112DF4" w:rsidRDefault="00D840E0">
      <w:pPr>
        <w:pStyle w:val="a3"/>
        <w:spacing w:before="132" w:line="326" w:lineRule="auto"/>
        <w:ind w:right="228" w:firstLine="561"/>
        <w:jc w:val="both"/>
        <w:rPr>
          <w:lang w:eastAsia="zh-CN"/>
        </w:rPr>
      </w:pPr>
      <w:r>
        <w:rPr>
          <w:spacing w:val="-2"/>
          <w:lang w:eastAsia="zh-CN"/>
        </w:rPr>
        <w:t>（2）定项目主要包括：许可管理、人员管理、场所环境、设施设备、</w:t>
      </w:r>
      <w:r>
        <w:rPr>
          <w:lang w:eastAsia="zh-CN"/>
        </w:rPr>
        <w:t xml:space="preserve"> 采购贮存、加工制作、清洗消毒、食品添加剂和检验运输等。</w:t>
      </w:r>
    </w:p>
    <w:p w:rsidR="00112DF4" w:rsidRDefault="00D840E0">
      <w:pPr>
        <w:pStyle w:val="a3"/>
        <w:spacing w:line="326" w:lineRule="auto"/>
        <w:ind w:right="251" w:firstLine="561"/>
        <w:jc w:val="both"/>
        <w:rPr>
          <w:lang w:eastAsia="zh-CN"/>
        </w:rPr>
      </w:pPr>
      <w:r>
        <w:rPr>
          <w:spacing w:val="-3"/>
          <w:lang w:eastAsia="zh-CN"/>
        </w:rPr>
        <w:t>（3）餐饮服务食品安全等级公示牌应摆放、悬挂、张贴在餐饮服务单</w:t>
      </w:r>
      <w:r>
        <w:rPr>
          <w:lang w:eastAsia="zh-CN"/>
        </w:rPr>
        <w:t xml:space="preserve"> </w:t>
      </w:r>
      <w:r>
        <w:rPr>
          <w:spacing w:val="2"/>
          <w:lang w:eastAsia="zh-CN"/>
        </w:rPr>
        <w:t>位门口、大厅等显著位置，严禁涂改、遮盖。监管部门应在监督检查餐饮</w:t>
      </w:r>
      <w:r>
        <w:rPr>
          <w:spacing w:val="-101"/>
          <w:lang w:eastAsia="zh-CN"/>
        </w:rPr>
        <w:t xml:space="preserve"> </w:t>
      </w:r>
      <w:r>
        <w:rPr>
          <w:lang w:eastAsia="zh-CN"/>
        </w:rPr>
        <w:t>服务单位后的</w:t>
      </w:r>
      <w:r>
        <w:rPr>
          <w:spacing w:val="-57"/>
          <w:lang w:eastAsia="zh-CN"/>
        </w:rPr>
        <w:t xml:space="preserve"> </w:t>
      </w:r>
      <w:r>
        <w:rPr>
          <w:lang w:eastAsia="zh-CN"/>
        </w:rPr>
        <w:t>15</w:t>
      </w:r>
      <w:r>
        <w:rPr>
          <w:spacing w:val="-58"/>
          <w:lang w:eastAsia="zh-CN"/>
        </w:rPr>
        <w:t xml:space="preserve"> </w:t>
      </w:r>
      <w:r>
        <w:rPr>
          <w:spacing w:val="-3"/>
          <w:lang w:eastAsia="zh-CN"/>
        </w:rPr>
        <w:t>个工作日内，公示其动态等级评定结果，并将其作为餐饮</w:t>
      </w:r>
      <w:r>
        <w:rPr>
          <w:spacing w:val="-135"/>
          <w:lang w:eastAsia="zh-CN"/>
        </w:rPr>
        <w:t xml:space="preserve"> </w:t>
      </w:r>
      <w:r>
        <w:rPr>
          <w:lang w:eastAsia="zh-CN"/>
        </w:rPr>
        <w:t>服务单位食品安全监管信用信息进行管理。</w:t>
      </w:r>
    </w:p>
    <w:p w:rsidR="00112DF4" w:rsidRDefault="00D840E0">
      <w:pPr>
        <w:pStyle w:val="a3"/>
        <w:spacing w:before="32"/>
        <w:ind w:left="677" w:right="108"/>
        <w:rPr>
          <w:lang w:eastAsia="zh-CN"/>
        </w:rPr>
      </w:pPr>
      <w:r>
        <w:rPr>
          <w:lang w:eastAsia="zh-CN"/>
        </w:rPr>
        <w:t>132.食品从业人员管理要求：</w:t>
      </w:r>
    </w:p>
    <w:p w:rsidR="00112DF4" w:rsidRDefault="00D840E0">
      <w:pPr>
        <w:pStyle w:val="a3"/>
        <w:spacing w:before="132" w:line="328" w:lineRule="auto"/>
        <w:ind w:right="251" w:firstLine="561"/>
        <w:jc w:val="both"/>
        <w:rPr>
          <w:lang w:eastAsia="zh-CN"/>
        </w:rPr>
      </w:pPr>
      <w:r>
        <w:rPr>
          <w:lang w:eastAsia="zh-CN"/>
        </w:rPr>
        <w:t>（1）</w:t>
      </w:r>
      <w:r>
        <w:rPr>
          <w:spacing w:val="-80"/>
          <w:lang w:eastAsia="zh-CN"/>
        </w:rPr>
        <w:t xml:space="preserve"> </w:t>
      </w:r>
      <w:r>
        <w:rPr>
          <w:spacing w:val="-4"/>
          <w:lang w:eastAsia="zh-CN"/>
        </w:rPr>
        <w:t>食品从业人员必须经岗前食品安全法律、法规、业务技能的培训</w:t>
      </w:r>
      <w:r>
        <w:rPr>
          <w:lang w:eastAsia="zh-CN"/>
        </w:rPr>
        <w:t xml:space="preserve"> </w:t>
      </w:r>
      <w:r>
        <w:rPr>
          <w:spacing w:val="2"/>
          <w:lang w:eastAsia="zh-CN"/>
        </w:rPr>
        <w:t>合格者并持有效健康证明方可上岗，且每年进行一次复检、复训，患有痢</w:t>
      </w:r>
      <w:r>
        <w:rPr>
          <w:spacing w:val="-101"/>
          <w:lang w:eastAsia="zh-CN"/>
        </w:rPr>
        <w:t xml:space="preserve"> </w:t>
      </w:r>
      <w:r>
        <w:rPr>
          <w:spacing w:val="2"/>
          <w:lang w:eastAsia="zh-CN"/>
        </w:rPr>
        <w:t>疾、伤寒、病毒性肝炎等消化道传染病的人员，以及患有活动性肺结核、</w:t>
      </w:r>
      <w:r>
        <w:rPr>
          <w:spacing w:val="-101"/>
          <w:lang w:eastAsia="zh-CN"/>
        </w:rPr>
        <w:t xml:space="preserve"> </w:t>
      </w:r>
      <w:r>
        <w:rPr>
          <w:spacing w:val="2"/>
          <w:lang w:eastAsia="zh-CN"/>
        </w:rPr>
        <w:t>化脓性或者渗出性皮肤病等有碍食品安全的疾病的人员，不得从事接触直</w:t>
      </w:r>
      <w:r>
        <w:rPr>
          <w:spacing w:val="-101"/>
          <w:lang w:eastAsia="zh-CN"/>
        </w:rPr>
        <w:t xml:space="preserve"> </w:t>
      </w:r>
      <w:r>
        <w:rPr>
          <w:lang w:eastAsia="zh-CN"/>
        </w:rPr>
        <w:t>接入口食品的工作。</w:t>
      </w:r>
    </w:p>
    <w:p w:rsidR="00112DF4" w:rsidRDefault="00D840E0">
      <w:pPr>
        <w:pStyle w:val="a3"/>
        <w:spacing w:before="29" w:line="326" w:lineRule="auto"/>
        <w:ind w:right="251" w:firstLine="561"/>
        <w:jc w:val="both"/>
        <w:rPr>
          <w:lang w:eastAsia="zh-CN"/>
        </w:rPr>
      </w:pPr>
      <w:r>
        <w:rPr>
          <w:spacing w:val="-3"/>
          <w:lang w:eastAsia="zh-CN"/>
        </w:rPr>
        <w:t>（2）食品从业人员要勤洗澡、勤理发、勤洗手、勤剪指甲、勤换工作</w:t>
      </w:r>
      <w:r>
        <w:rPr>
          <w:lang w:eastAsia="zh-CN"/>
        </w:rPr>
        <w:t xml:space="preserve"> 服，随身携带健康证合格证备查。</w:t>
      </w:r>
    </w:p>
    <w:p w:rsidR="00112DF4" w:rsidRDefault="00D840E0">
      <w:pPr>
        <w:pStyle w:val="a3"/>
        <w:spacing w:line="326" w:lineRule="auto"/>
        <w:ind w:right="253" w:firstLine="561"/>
        <w:jc w:val="both"/>
        <w:rPr>
          <w:lang w:eastAsia="zh-CN"/>
        </w:rPr>
      </w:pPr>
      <w:r>
        <w:rPr>
          <w:spacing w:val="-3"/>
          <w:lang w:eastAsia="zh-CN"/>
        </w:rPr>
        <w:t>（3）上岗时要应穿工作服、戴发帽，头发必须全部戴入帽内；不戴戒</w:t>
      </w:r>
      <w:r>
        <w:rPr>
          <w:lang w:eastAsia="zh-CN"/>
        </w:rPr>
        <w:t xml:space="preserve"> </w:t>
      </w:r>
      <w:r>
        <w:rPr>
          <w:spacing w:val="2"/>
          <w:lang w:eastAsia="zh-CN"/>
        </w:rPr>
        <w:t>指，手表，手镯等首饰，不染指甲油；接触直接入口食品时要戴口罩和手</w:t>
      </w:r>
      <w:r>
        <w:rPr>
          <w:spacing w:val="-101"/>
          <w:lang w:eastAsia="zh-CN"/>
        </w:rPr>
        <w:t xml:space="preserve"> </w:t>
      </w:r>
      <w:r>
        <w:rPr>
          <w:lang w:eastAsia="zh-CN"/>
        </w:rPr>
        <w:t>套，使用专用工具取货。</w:t>
      </w:r>
    </w:p>
    <w:p w:rsidR="00112DF4" w:rsidRDefault="00D840E0">
      <w:pPr>
        <w:pStyle w:val="a3"/>
        <w:spacing w:line="326" w:lineRule="auto"/>
        <w:ind w:right="108" w:firstLine="561"/>
        <w:rPr>
          <w:lang w:eastAsia="zh-CN"/>
        </w:rPr>
      </w:pPr>
      <w:r>
        <w:rPr>
          <w:spacing w:val="-8"/>
          <w:lang w:eastAsia="zh-CN"/>
        </w:rPr>
        <w:t>（4）不准穿工作服上厕所，大小便后坚持洗手消毒；工作时严禁吸烟，</w:t>
      </w:r>
      <w:r>
        <w:rPr>
          <w:lang w:eastAsia="zh-CN"/>
        </w:rPr>
        <w:t xml:space="preserve"> </w:t>
      </w:r>
      <w:r>
        <w:rPr>
          <w:spacing w:val="2"/>
          <w:lang w:eastAsia="zh-CN"/>
        </w:rPr>
        <w:t>不嚼口香糖、进食；不能随地吐痰，不准对着食品咳嗽或打喷</w:t>
      </w:r>
      <w:r>
        <w:rPr>
          <w:rFonts w:cs="宋体"/>
          <w:spacing w:val="2"/>
          <w:lang w:eastAsia="zh-CN"/>
        </w:rPr>
        <w:t>啑</w:t>
      </w:r>
      <w:r>
        <w:rPr>
          <w:spacing w:val="2"/>
          <w:lang w:eastAsia="zh-CN"/>
        </w:rPr>
        <w:t>；私人物</w:t>
      </w:r>
      <w:r>
        <w:rPr>
          <w:spacing w:val="-99"/>
          <w:lang w:eastAsia="zh-CN"/>
        </w:rPr>
        <w:t xml:space="preserve"> </w:t>
      </w:r>
      <w:r>
        <w:rPr>
          <w:lang w:eastAsia="zh-CN"/>
        </w:rPr>
        <w:t>品、食品必须存放在指定的区域或更衣室内；不可放置在工作区内。</w:t>
      </w:r>
    </w:p>
    <w:p w:rsidR="00112DF4" w:rsidRDefault="00D840E0">
      <w:pPr>
        <w:pStyle w:val="a3"/>
        <w:ind w:left="677" w:right="108"/>
        <w:rPr>
          <w:lang w:eastAsia="zh-CN"/>
        </w:rPr>
      </w:pPr>
      <w:r>
        <w:rPr>
          <w:lang w:eastAsia="zh-CN"/>
        </w:rPr>
        <w:t>133.清洗消毒制度：</w:t>
      </w:r>
    </w:p>
    <w:p w:rsidR="00112DF4" w:rsidRDefault="00D840E0">
      <w:pPr>
        <w:pStyle w:val="a3"/>
        <w:spacing w:before="133" w:line="326" w:lineRule="auto"/>
        <w:ind w:right="251" w:firstLine="561"/>
        <w:jc w:val="both"/>
        <w:rPr>
          <w:lang w:eastAsia="zh-CN"/>
        </w:rPr>
      </w:pPr>
      <w:r>
        <w:rPr>
          <w:spacing w:val="-3"/>
          <w:lang w:eastAsia="zh-CN"/>
        </w:rPr>
        <w:t>（1）餐饮具及接触直接入口食品的工具、容器、设备等建议采用热力</w:t>
      </w:r>
      <w:r>
        <w:rPr>
          <w:lang w:eastAsia="zh-CN"/>
        </w:rPr>
        <w:t xml:space="preserve"> 消毒方式，采用煮沸蒸汽消毒</w:t>
      </w:r>
      <w:r>
        <w:rPr>
          <w:spacing w:val="-79"/>
          <w:lang w:eastAsia="zh-CN"/>
        </w:rPr>
        <w:t xml:space="preserve"> </w:t>
      </w:r>
      <w:r>
        <w:rPr>
          <w:lang w:eastAsia="zh-CN"/>
        </w:rPr>
        <w:t>100℃蒸</w:t>
      </w:r>
      <w:r>
        <w:rPr>
          <w:spacing w:val="-81"/>
          <w:lang w:eastAsia="zh-CN"/>
        </w:rPr>
        <w:t xml:space="preserve"> </w:t>
      </w:r>
      <w:r>
        <w:rPr>
          <w:lang w:eastAsia="zh-CN"/>
        </w:rPr>
        <w:t>10</w:t>
      </w:r>
      <w:r>
        <w:rPr>
          <w:spacing w:val="-80"/>
          <w:lang w:eastAsia="zh-CN"/>
        </w:rPr>
        <w:t xml:space="preserve"> </w:t>
      </w:r>
      <w:r>
        <w:rPr>
          <w:lang w:eastAsia="zh-CN"/>
        </w:rPr>
        <w:t xml:space="preserve">分钟以上；采用红外消毒柜消毒 </w:t>
      </w:r>
      <w:r>
        <w:rPr>
          <w:spacing w:val="-5"/>
          <w:lang w:eastAsia="zh-CN"/>
        </w:rPr>
        <w:t>120℃，15</w:t>
      </w:r>
      <w:r>
        <w:rPr>
          <w:spacing w:val="-48"/>
          <w:lang w:eastAsia="zh-CN"/>
        </w:rPr>
        <w:t xml:space="preserve"> </w:t>
      </w:r>
      <w:r>
        <w:rPr>
          <w:spacing w:val="-4"/>
          <w:lang w:eastAsia="zh-CN"/>
        </w:rPr>
        <w:t>分钟以上；采用洗碗机消毒应按洗碗机技术参数操作。不易热力</w:t>
      </w:r>
      <w:r>
        <w:rPr>
          <w:spacing w:val="-131"/>
          <w:lang w:eastAsia="zh-CN"/>
        </w:rPr>
        <w:t xml:space="preserve"> </w:t>
      </w:r>
      <w:r>
        <w:rPr>
          <w:lang w:eastAsia="zh-CN"/>
        </w:rPr>
        <w:t>消毒的采用药物消毒，有效氯浓度</w:t>
      </w:r>
      <w:r>
        <w:rPr>
          <w:spacing w:val="-76"/>
          <w:lang w:eastAsia="zh-CN"/>
        </w:rPr>
        <w:t xml:space="preserve"> </w:t>
      </w:r>
      <w:r>
        <w:rPr>
          <w:lang w:eastAsia="zh-CN"/>
        </w:rPr>
        <w:t>250PPM，浸泡</w:t>
      </w:r>
      <w:r>
        <w:rPr>
          <w:spacing w:val="-77"/>
          <w:lang w:eastAsia="zh-CN"/>
        </w:rPr>
        <w:t xml:space="preserve"> </w:t>
      </w:r>
      <w:r>
        <w:rPr>
          <w:lang w:eastAsia="zh-CN"/>
        </w:rPr>
        <w:t>5</w:t>
      </w:r>
      <w:r>
        <w:rPr>
          <w:spacing w:val="-77"/>
          <w:lang w:eastAsia="zh-CN"/>
        </w:rPr>
        <w:t xml:space="preserve"> </w:t>
      </w:r>
      <w:r>
        <w:rPr>
          <w:lang w:eastAsia="zh-CN"/>
        </w:rPr>
        <w:t>分钟以上。</w:t>
      </w:r>
    </w:p>
    <w:p w:rsidR="00112DF4" w:rsidRDefault="00D840E0">
      <w:pPr>
        <w:pStyle w:val="a3"/>
        <w:spacing w:before="32"/>
        <w:ind w:left="677" w:right="108"/>
        <w:rPr>
          <w:lang w:eastAsia="zh-CN"/>
        </w:rPr>
      </w:pPr>
      <w:r>
        <w:rPr>
          <w:spacing w:val="-3"/>
          <w:lang w:eastAsia="zh-CN"/>
        </w:rPr>
        <w:t>（2）清洗消毒必须严格按规定的程序操作，热力消毒程序：一刮、二</w:t>
      </w:r>
    </w:p>
    <w:p w:rsidR="00112DF4" w:rsidRDefault="00112DF4">
      <w:pPr>
        <w:rPr>
          <w:lang w:eastAsia="zh-CN"/>
        </w:rPr>
        <w:sectPr w:rsidR="00112DF4">
          <w:pgSz w:w="11910" w:h="16840"/>
          <w:pgMar w:top="1340" w:right="1160" w:bottom="1160" w:left="1300" w:header="0" w:footer="971" w:gutter="0"/>
          <w:cols w:space="720"/>
        </w:sectPr>
      </w:pPr>
    </w:p>
    <w:p w:rsidR="00112DF4" w:rsidRDefault="00D840E0">
      <w:pPr>
        <w:pStyle w:val="a3"/>
        <w:spacing w:before="0" w:line="331" w:lineRule="exact"/>
        <w:ind w:right="108"/>
        <w:rPr>
          <w:lang w:eastAsia="zh-CN"/>
        </w:rPr>
      </w:pPr>
      <w:r>
        <w:rPr>
          <w:spacing w:val="-3"/>
          <w:lang w:eastAsia="zh-CN"/>
        </w:rPr>
        <w:lastRenderedPageBreak/>
        <w:t>洗、三冲、四消毒、五保洁；药物消毒程序：一刮、二洗、三消毒、四冲、</w:t>
      </w:r>
    </w:p>
    <w:p w:rsidR="00112DF4" w:rsidRDefault="00D840E0">
      <w:pPr>
        <w:pStyle w:val="a3"/>
        <w:spacing w:before="135"/>
        <w:ind w:right="108"/>
        <w:rPr>
          <w:lang w:eastAsia="zh-CN"/>
        </w:rPr>
      </w:pPr>
      <w:r>
        <w:rPr>
          <w:lang w:eastAsia="zh-CN"/>
        </w:rPr>
        <w:t>五保洁。</w:t>
      </w:r>
    </w:p>
    <w:p w:rsidR="00112DF4" w:rsidRDefault="00D840E0">
      <w:pPr>
        <w:pStyle w:val="a3"/>
        <w:spacing w:before="132" w:line="326" w:lineRule="auto"/>
        <w:ind w:right="253" w:firstLine="561"/>
        <w:jc w:val="both"/>
        <w:rPr>
          <w:lang w:eastAsia="zh-CN"/>
        </w:rPr>
      </w:pPr>
      <w:r>
        <w:rPr>
          <w:spacing w:val="-3"/>
          <w:lang w:eastAsia="zh-CN"/>
        </w:rPr>
        <w:t>（3）使用过的餐饮具应一餐一清、及时清洗消毒，消毒后的餐饮具应</w:t>
      </w:r>
      <w:r>
        <w:rPr>
          <w:lang w:eastAsia="zh-CN"/>
        </w:rPr>
        <w:t xml:space="preserve"> 立即放于密闭的保洁柜内保洁存放，并记录当餐消毒情况，防止再污染。</w:t>
      </w:r>
    </w:p>
    <w:p w:rsidR="00112DF4" w:rsidRDefault="00D840E0">
      <w:pPr>
        <w:pStyle w:val="a3"/>
        <w:spacing w:line="326" w:lineRule="auto"/>
        <w:ind w:right="108" w:firstLine="561"/>
        <w:rPr>
          <w:lang w:eastAsia="zh-CN"/>
        </w:rPr>
      </w:pPr>
      <w:r>
        <w:rPr>
          <w:spacing w:val="-8"/>
          <w:lang w:eastAsia="zh-CN"/>
        </w:rPr>
        <w:t>（4）消毒过程中产生的垃圾应日产日清，交予有清运资质的单位清运，</w:t>
      </w:r>
      <w:r>
        <w:rPr>
          <w:lang w:eastAsia="zh-CN"/>
        </w:rPr>
        <w:t xml:space="preserve"> 严禁在操作间内过夜。</w:t>
      </w:r>
    </w:p>
    <w:p w:rsidR="00112DF4" w:rsidRDefault="00D840E0">
      <w:pPr>
        <w:pStyle w:val="a3"/>
        <w:spacing w:before="32"/>
        <w:ind w:left="677" w:right="108"/>
        <w:rPr>
          <w:lang w:eastAsia="zh-CN"/>
        </w:rPr>
      </w:pPr>
      <w:r>
        <w:rPr>
          <w:lang w:eastAsia="zh-CN"/>
        </w:rPr>
        <w:t>134.防蝇防鼠等设施要求：</w:t>
      </w:r>
    </w:p>
    <w:p w:rsidR="00112DF4" w:rsidRDefault="00D840E0">
      <w:pPr>
        <w:pStyle w:val="a3"/>
        <w:spacing w:before="135" w:line="326" w:lineRule="auto"/>
        <w:ind w:right="252" w:firstLine="561"/>
        <w:jc w:val="both"/>
        <w:rPr>
          <w:lang w:eastAsia="zh-CN"/>
        </w:rPr>
      </w:pPr>
      <w:r>
        <w:rPr>
          <w:spacing w:val="-3"/>
          <w:lang w:eastAsia="zh-CN"/>
        </w:rPr>
        <w:t>（1）防蝇防鼠要求：与外界相通下水道、通风管道、排风扇等出入口</w:t>
      </w:r>
      <w:r>
        <w:rPr>
          <w:lang w:eastAsia="zh-CN"/>
        </w:rPr>
        <w:t xml:space="preserve"> </w:t>
      </w:r>
      <w:r>
        <w:rPr>
          <w:spacing w:val="2"/>
          <w:lang w:eastAsia="zh-CN"/>
        </w:rPr>
        <w:t>应加设防蝇防鼠网，防蝇防鼠最好采用不锈钢网；通风管道、排风扇等出</w:t>
      </w:r>
      <w:r>
        <w:rPr>
          <w:spacing w:val="-101"/>
          <w:lang w:eastAsia="zh-CN"/>
        </w:rPr>
        <w:t xml:space="preserve"> </w:t>
      </w:r>
      <w:r>
        <w:rPr>
          <w:lang w:eastAsia="zh-CN"/>
        </w:rPr>
        <w:t>入口的防蝇防鼠网眼要小于</w:t>
      </w:r>
      <w:r>
        <w:rPr>
          <w:spacing w:val="-83"/>
          <w:lang w:eastAsia="zh-CN"/>
        </w:rPr>
        <w:t xml:space="preserve"> </w:t>
      </w:r>
      <w:r>
        <w:rPr>
          <w:lang w:eastAsia="zh-CN"/>
        </w:rPr>
        <w:t>0.2</w:t>
      </w:r>
      <w:r>
        <w:rPr>
          <w:spacing w:val="-87"/>
          <w:lang w:eastAsia="zh-CN"/>
        </w:rPr>
        <w:t xml:space="preserve"> </w:t>
      </w:r>
      <w:r>
        <w:rPr>
          <w:rFonts w:cs="宋体"/>
          <w:spacing w:val="-6"/>
          <w:lang w:eastAsia="zh-CN"/>
        </w:rPr>
        <w:t>㎝</w:t>
      </w:r>
      <w:r>
        <w:rPr>
          <w:spacing w:val="-6"/>
          <w:lang w:eastAsia="zh-CN"/>
        </w:rPr>
        <w:t>；下水道防鼠网眼要小于</w:t>
      </w:r>
      <w:r>
        <w:rPr>
          <w:spacing w:val="-82"/>
          <w:lang w:eastAsia="zh-CN"/>
        </w:rPr>
        <w:t xml:space="preserve"> </w:t>
      </w:r>
      <w:r>
        <w:rPr>
          <w:lang w:eastAsia="zh-CN"/>
        </w:rPr>
        <w:t>1</w:t>
      </w:r>
      <w:r>
        <w:rPr>
          <w:spacing w:val="-83"/>
          <w:lang w:eastAsia="zh-CN"/>
        </w:rPr>
        <w:t xml:space="preserve"> </w:t>
      </w:r>
      <w:r>
        <w:rPr>
          <w:rFonts w:cs="宋体"/>
          <w:spacing w:val="-10"/>
          <w:lang w:eastAsia="zh-CN"/>
        </w:rPr>
        <w:t>㎝</w:t>
      </w:r>
      <w:r>
        <w:rPr>
          <w:spacing w:val="-10"/>
          <w:lang w:eastAsia="zh-CN"/>
        </w:rPr>
        <w:t>，防鼠网前</w:t>
      </w:r>
    </w:p>
    <w:p w:rsidR="00112DF4" w:rsidRDefault="00D840E0">
      <w:pPr>
        <w:pStyle w:val="a3"/>
        <w:ind w:right="108"/>
        <w:rPr>
          <w:lang w:eastAsia="zh-CN"/>
        </w:rPr>
      </w:pPr>
      <w:r>
        <w:rPr>
          <w:lang w:eastAsia="zh-CN"/>
        </w:rPr>
        <w:t>30</w:t>
      </w:r>
      <w:r>
        <w:rPr>
          <w:spacing w:val="-34"/>
          <w:lang w:eastAsia="zh-CN"/>
        </w:rPr>
        <w:t xml:space="preserve"> </w:t>
      </w:r>
      <w:r>
        <w:rPr>
          <w:rFonts w:cs="宋体"/>
          <w:spacing w:val="-2"/>
          <w:lang w:eastAsia="zh-CN"/>
        </w:rPr>
        <w:t>㎝</w:t>
      </w:r>
      <w:r>
        <w:rPr>
          <w:spacing w:val="-2"/>
          <w:lang w:eastAsia="zh-CN"/>
        </w:rPr>
        <w:t>要加设栏栅阻挡垃圾堵塞网眼；管线入口等缝隙要用水泥填封。</w:t>
      </w:r>
    </w:p>
    <w:p w:rsidR="00112DF4" w:rsidRDefault="00D840E0">
      <w:pPr>
        <w:pStyle w:val="a3"/>
        <w:spacing w:before="133" w:line="328" w:lineRule="auto"/>
        <w:ind w:right="251" w:firstLine="561"/>
        <w:jc w:val="both"/>
        <w:rPr>
          <w:lang w:eastAsia="zh-CN"/>
        </w:rPr>
      </w:pPr>
      <w:r>
        <w:rPr>
          <w:spacing w:val="-3"/>
          <w:lang w:eastAsia="zh-CN"/>
        </w:rPr>
        <w:t>（2）防鼠板要求：在与外界相通门窗最好采用金属材质，门窗缝隙要</w:t>
      </w:r>
      <w:r>
        <w:rPr>
          <w:lang w:eastAsia="zh-CN"/>
        </w:rPr>
        <w:t xml:space="preserve"> 小于</w:t>
      </w:r>
      <w:r>
        <w:rPr>
          <w:spacing w:val="-80"/>
          <w:lang w:eastAsia="zh-CN"/>
        </w:rPr>
        <w:t xml:space="preserve"> </w:t>
      </w:r>
      <w:r>
        <w:rPr>
          <w:lang w:eastAsia="zh-CN"/>
        </w:rPr>
        <w:t>0.6</w:t>
      </w:r>
      <w:r>
        <w:rPr>
          <w:spacing w:val="-80"/>
          <w:lang w:eastAsia="zh-CN"/>
        </w:rPr>
        <w:t xml:space="preserve"> </w:t>
      </w:r>
      <w:r>
        <w:rPr>
          <w:rFonts w:cs="宋体"/>
          <w:lang w:eastAsia="zh-CN"/>
        </w:rPr>
        <w:t>㎝</w:t>
      </w:r>
      <w:r>
        <w:rPr>
          <w:lang w:eastAsia="zh-CN"/>
        </w:rPr>
        <w:t>；食品库房等入口处设置</w:t>
      </w:r>
      <w:r>
        <w:rPr>
          <w:spacing w:val="-81"/>
          <w:lang w:eastAsia="zh-CN"/>
        </w:rPr>
        <w:t xml:space="preserve"> </w:t>
      </w:r>
      <w:r>
        <w:rPr>
          <w:lang w:eastAsia="zh-CN"/>
        </w:rPr>
        <w:t>30</w:t>
      </w:r>
      <w:r>
        <w:rPr>
          <w:spacing w:val="-80"/>
          <w:lang w:eastAsia="zh-CN"/>
        </w:rPr>
        <w:t xml:space="preserve"> </w:t>
      </w:r>
      <w:r>
        <w:rPr>
          <w:rFonts w:cs="宋体"/>
          <w:lang w:eastAsia="zh-CN"/>
        </w:rPr>
        <w:t>㎝</w:t>
      </w:r>
      <w:r>
        <w:rPr>
          <w:lang w:eastAsia="zh-CN"/>
        </w:rPr>
        <w:t>以上的铁皮防鼠板，两边设置凹 槽，以固定防鼠板。</w:t>
      </w:r>
    </w:p>
    <w:p w:rsidR="00112DF4" w:rsidRDefault="00D840E0">
      <w:pPr>
        <w:pStyle w:val="a3"/>
        <w:spacing w:before="29" w:line="328" w:lineRule="auto"/>
        <w:ind w:right="253" w:firstLine="561"/>
        <w:jc w:val="both"/>
        <w:rPr>
          <w:lang w:eastAsia="zh-CN"/>
        </w:rPr>
      </w:pPr>
      <w:r>
        <w:rPr>
          <w:spacing w:val="-3"/>
          <w:lang w:eastAsia="zh-CN"/>
        </w:rPr>
        <w:t>（3）纱门纱窗要求：在生产经营场所的入口处要设置防蝇沙门、塑料</w:t>
      </w:r>
      <w:r>
        <w:rPr>
          <w:lang w:eastAsia="zh-CN"/>
        </w:rPr>
        <w:t xml:space="preserve"> </w:t>
      </w:r>
      <w:r>
        <w:rPr>
          <w:spacing w:val="2"/>
          <w:lang w:eastAsia="zh-CN"/>
        </w:rPr>
        <w:t>门帘、风幕或风道，对外能够开启的窗口要设置纱窗，所设置的防蝇设施</w:t>
      </w:r>
      <w:r>
        <w:rPr>
          <w:spacing w:val="-101"/>
          <w:lang w:eastAsia="zh-CN"/>
        </w:rPr>
        <w:t xml:space="preserve"> </w:t>
      </w:r>
      <w:r>
        <w:rPr>
          <w:lang w:eastAsia="zh-CN"/>
        </w:rPr>
        <w:t>要有效防止苍蝇进入。</w:t>
      </w:r>
    </w:p>
    <w:p w:rsidR="00112DF4" w:rsidRDefault="00D840E0">
      <w:pPr>
        <w:pStyle w:val="a3"/>
        <w:spacing w:before="29" w:line="326" w:lineRule="auto"/>
        <w:ind w:right="249" w:firstLine="561"/>
        <w:jc w:val="both"/>
        <w:rPr>
          <w:lang w:eastAsia="zh-CN"/>
        </w:rPr>
      </w:pPr>
      <w:r>
        <w:rPr>
          <w:spacing w:val="-3"/>
          <w:lang w:eastAsia="zh-CN"/>
        </w:rPr>
        <w:t>（4）在生产经营场所的入口处或通道处安置灭蝇灯，设置高度</w:t>
      </w:r>
      <w:r>
        <w:rPr>
          <w:spacing w:val="-92"/>
          <w:lang w:eastAsia="zh-CN"/>
        </w:rPr>
        <w:t xml:space="preserve"> </w:t>
      </w:r>
      <w:r>
        <w:rPr>
          <w:lang w:eastAsia="zh-CN"/>
        </w:rPr>
        <w:t>1.5～2</w:t>
      </w:r>
      <w:r>
        <w:rPr>
          <w:w w:val="98"/>
          <w:lang w:eastAsia="zh-CN"/>
        </w:rPr>
        <w:t xml:space="preserve"> </w:t>
      </w:r>
      <w:r>
        <w:rPr>
          <w:lang w:eastAsia="zh-CN"/>
        </w:rPr>
        <w:t>米左右，晚上开灯，在光线较暗处的，白天也可开灯。</w:t>
      </w:r>
    </w:p>
    <w:p w:rsidR="00112DF4" w:rsidRDefault="00D840E0">
      <w:pPr>
        <w:pStyle w:val="a3"/>
        <w:ind w:left="677" w:right="108"/>
        <w:rPr>
          <w:lang w:eastAsia="zh-CN"/>
        </w:rPr>
      </w:pPr>
      <w:r>
        <w:rPr>
          <w:lang w:eastAsia="zh-CN"/>
        </w:rPr>
        <w:t>【标准原文】</w:t>
      </w:r>
    </w:p>
    <w:p w:rsidR="00112DF4" w:rsidRDefault="00D840E0">
      <w:pPr>
        <w:pStyle w:val="Heading3"/>
        <w:ind w:left="677" w:right="108"/>
        <w:rPr>
          <w:b w:val="0"/>
          <w:bCs w:val="0"/>
          <w:lang w:eastAsia="zh-CN"/>
        </w:rPr>
      </w:pPr>
      <w:r>
        <w:rPr>
          <w:lang w:eastAsia="zh-CN"/>
        </w:rPr>
        <w:t>（二十八）牲畜屠宰符合卫生及动物防疫要求，严格落实检疫程序。</w:t>
      </w:r>
    </w:p>
    <w:p w:rsidR="00112DF4" w:rsidRDefault="00D840E0">
      <w:pPr>
        <w:pStyle w:val="a3"/>
        <w:spacing w:before="99" w:line="328" w:lineRule="auto"/>
        <w:ind w:left="677" w:right="108"/>
        <w:rPr>
          <w:lang w:eastAsia="zh-CN"/>
        </w:rPr>
      </w:pPr>
      <w:r>
        <w:rPr>
          <w:lang w:eastAsia="zh-CN"/>
        </w:rPr>
        <w:t xml:space="preserve">【标准释义】 </w:t>
      </w:r>
      <w:r>
        <w:rPr>
          <w:spacing w:val="-5"/>
          <w:w w:val="95"/>
          <w:lang w:eastAsia="zh-CN"/>
        </w:rPr>
        <w:t>135.严格执行《肉类加工厂卫生规范》和《生猪屠宰操作规程》等关规</w:t>
      </w:r>
    </w:p>
    <w:p w:rsidR="00112DF4" w:rsidRDefault="00D840E0">
      <w:pPr>
        <w:pStyle w:val="a3"/>
        <w:spacing w:before="29" w:line="326" w:lineRule="auto"/>
        <w:ind w:left="677" w:right="108" w:hanging="562"/>
        <w:rPr>
          <w:lang w:eastAsia="zh-CN"/>
        </w:rPr>
      </w:pPr>
      <w:r>
        <w:rPr>
          <w:lang w:eastAsia="zh-CN"/>
        </w:rPr>
        <w:t xml:space="preserve">定，规范动物检疫和屠宰等有关要求。 </w:t>
      </w:r>
      <w:r>
        <w:rPr>
          <w:spacing w:val="-5"/>
          <w:w w:val="95"/>
          <w:lang w:eastAsia="zh-CN"/>
        </w:rPr>
        <w:t>136.经检疫合格的牲畜才可准予入场；发现疑似染疫的，证物不符、无</w:t>
      </w:r>
    </w:p>
    <w:p w:rsidR="00112DF4" w:rsidRDefault="00D840E0">
      <w:pPr>
        <w:pStyle w:val="a3"/>
        <w:spacing w:line="326" w:lineRule="auto"/>
        <w:ind w:right="108"/>
        <w:rPr>
          <w:lang w:eastAsia="zh-CN"/>
        </w:rPr>
      </w:pPr>
      <w:r>
        <w:rPr>
          <w:spacing w:val="2"/>
          <w:lang w:eastAsia="zh-CN"/>
        </w:rPr>
        <w:t>免疫耳标、检疫证明逾期的，检疫证明被涂改、伪造的，禁止入场，并依</w:t>
      </w:r>
      <w:r>
        <w:rPr>
          <w:spacing w:val="-101"/>
          <w:lang w:eastAsia="zh-CN"/>
        </w:rPr>
        <w:t xml:space="preserve"> </w:t>
      </w:r>
      <w:r>
        <w:rPr>
          <w:lang w:eastAsia="zh-CN"/>
        </w:rPr>
        <w:t>法处理。</w:t>
      </w:r>
    </w:p>
    <w:p w:rsidR="00112DF4" w:rsidRDefault="00D840E0">
      <w:pPr>
        <w:pStyle w:val="a3"/>
        <w:spacing w:before="32"/>
        <w:ind w:left="677" w:right="108"/>
        <w:rPr>
          <w:lang w:eastAsia="zh-CN"/>
        </w:rPr>
      </w:pPr>
      <w:r>
        <w:rPr>
          <w:spacing w:val="-5"/>
          <w:lang w:eastAsia="zh-CN"/>
        </w:rPr>
        <w:t>137.待宰牲畜经检疫合格后由检疫员出具准宰通知书后，方可进入屠宰</w:t>
      </w:r>
    </w:p>
    <w:p w:rsidR="00112DF4" w:rsidRDefault="00112DF4">
      <w:pPr>
        <w:rPr>
          <w:lang w:eastAsia="zh-CN"/>
        </w:rPr>
        <w:sectPr w:rsidR="00112DF4">
          <w:pgSz w:w="11910" w:h="16840"/>
          <w:pgMar w:top="1340" w:right="1160" w:bottom="1160" w:left="1300" w:header="0" w:footer="971" w:gutter="0"/>
          <w:cols w:space="720"/>
        </w:sectPr>
      </w:pPr>
    </w:p>
    <w:p w:rsidR="00112DF4" w:rsidRDefault="00D840E0">
      <w:pPr>
        <w:pStyle w:val="a3"/>
        <w:spacing w:before="0" w:line="331" w:lineRule="exact"/>
        <w:rPr>
          <w:lang w:eastAsia="zh-CN"/>
        </w:rPr>
      </w:pPr>
      <w:r>
        <w:rPr>
          <w:spacing w:val="2"/>
          <w:lang w:eastAsia="zh-CN"/>
        </w:rPr>
        <w:lastRenderedPageBreak/>
        <w:t>线；凡发现使用违禁药物、投入品，以及注水等情况的牲畜，应禁止入场</w:t>
      </w:r>
    </w:p>
    <w:p w:rsidR="00112DF4" w:rsidRDefault="00D840E0">
      <w:pPr>
        <w:pStyle w:val="a3"/>
        <w:spacing w:before="135" w:line="326" w:lineRule="auto"/>
        <w:ind w:left="677" w:hanging="562"/>
        <w:rPr>
          <w:lang w:eastAsia="zh-CN"/>
        </w:rPr>
      </w:pPr>
      <w:r>
        <w:rPr>
          <w:lang w:eastAsia="zh-CN"/>
        </w:rPr>
        <w:t xml:space="preserve">屠宰，并向畜牧兽医行政管理部门报告。 </w:t>
      </w:r>
      <w:r>
        <w:rPr>
          <w:spacing w:val="-5"/>
          <w:w w:val="95"/>
          <w:lang w:eastAsia="zh-CN"/>
        </w:rPr>
        <w:t>138.对宰前检疫检出染疫的牲畜，依据耳标编码和检疫证明，通报产地</w:t>
      </w:r>
    </w:p>
    <w:p w:rsidR="00112DF4" w:rsidRDefault="00D840E0">
      <w:pPr>
        <w:pStyle w:val="a3"/>
        <w:spacing w:before="32" w:line="328" w:lineRule="auto"/>
        <w:ind w:left="677" w:hanging="562"/>
        <w:rPr>
          <w:lang w:eastAsia="zh-CN"/>
        </w:rPr>
      </w:pPr>
      <w:r>
        <w:rPr>
          <w:lang w:eastAsia="zh-CN"/>
        </w:rPr>
        <w:t xml:space="preserve">动物检疫监督机构追查疫源。 </w:t>
      </w:r>
      <w:r>
        <w:rPr>
          <w:spacing w:val="-5"/>
          <w:w w:val="95"/>
          <w:lang w:eastAsia="zh-CN"/>
        </w:rPr>
        <w:t>139.检疫人员在宰前检疫的过程中，要对检疫合格证明、免疫耳标、准</w:t>
      </w:r>
    </w:p>
    <w:p w:rsidR="00112DF4" w:rsidRDefault="00D840E0">
      <w:pPr>
        <w:pStyle w:val="a3"/>
        <w:spacing w:before="29" w:line="326" w:lineRule="auto"/>
        <w:ind w:left="677" w:hanging="562"/>
        <w:rPr>
          <w:lang w:eastAsia="zh-CN"/>
        </w:rPr>
      </w:pPr>
      <w:r>
        <w:rPr>
          <w:lang w:eastAsia="zh-CN"/>
        </w:rPr>
        <w:t>宰通知书等检疫结果及处理情况，做出完整记录，并保存</w:t>
      </w:r>
      <w:r>
        <w:rPr>
          <w:spacing w:val="-75"/>
          <w:lang w:eastAsia="zh-CN"/>
        </w:rPr>
        <w:t xml:space="preserve"> </w:t>
      </w:r>
      <w:r>
        <w:rPr>
          <w:lang w:eastAsia="zh-CN"/>
        </w:rPr>
        <w:t>12</w:t>
      </w:r>
      <w:r>
        <w:rPr>
          <w:spacing w:val="-74"/>
          <w:lang w:eastAsia="zh-CN"/>
        </w:rPr>
        <w:t xml:space="preserve"> </w:t>
      </w:r>
      <w:r>
        <w:rPr>
          <w:lang w:eastAsia="zh-CN"/>
        </w:rPr>
        <w:t xml:space="preserve">个月备查。 </w:t>
      </w:r>
      <w:r>
        <w:rPr>
          <w:spacing w:val="-5"/>
          <w:w w:val="95"/>
          <w:lang w:eastAsia="zh-CN"/>
        </w:rPr>
        <w:t>140.生猪宰后实行同步检疫，对头（耳朵）、胴体、内脏在流水线上编</w:t>
      </w:r>
    </w:p>
    <w:p w:rsidR="00112DF4" w:rsidRDefault="00D840E0">
      <w:pPr>
        <w:pStyle w:val="a3"/>
        <w:spacing w:line="326" w:lineRule="auto"/>
        <w:rPr>
          <w:lang w:eastAsia="zh-CN"/>
        </w:rPr>
      </w:pPr>
      <w:r>
        <w:rPr>
          <w:spacing w:val="2"/>
          <w:lang w:eastAsia="zh-CN"/>
        </w:rPr>
        <w:t>记同一号码，以便查对；对检疫不合格的立即摘除耳标，凭耳标编码追溯</w:t>
      </w:r>
      <w:r>
        <w:rPr>
          <w:spacing w:val="-101"/>
          <w:lang w:eastAsia="zh-CN"/>
        </w:rPr>
        <w:t xml:space="preserve"> </w:t>
      </w:r>
      <w:r>
        <w:rPr>
          <w:spacing w:val="2"/>
          <w:lang w:eastAsia="zh-CN"/>
        </w:rPr>
        <w:t>疫源；经检疫合格的，由检疫员在胴体上加盖统一的检疫验讫印章，签发</w:t>
      </w:r>
    </w:p>
    <w:p w:rsidR="00112DF4" w:rsidRDefault="00D840E0">
      <w:pPr>
        <w:pStyle w:val="a3"/>
        <w:spacing w:before="32" w:line="328" w:lineRule="auto"/>
        <w:rPr>
          <w:lang w:eastAsia="zh-CN"/>
        </w:rPr>
      </w:pPr>
      <w:r>
        <w:rPr>
          <w:spacing w:val="2"/>
          <w:lang w:eastAsia="zh-CN"/>
        </w:rPr>
        <w:t>《动物产品检疫合格证明》；宰后检疫各项记录应填写完整，保存</w:t>
      </w:r>
      <w:r>
        <w:rPr>
          <w:spacing w:val="-50"/>
          <w:lang w:eastAsia="zh-CN"/>
        </w:rPr>
        <w:t xml:space="preserve"> </w:t>
      </w:r>
      <w:r>
        <w:rPr>
          <w:lang w:eastAsia="zh-CN"/>
        </w:rPr>
        <w:t>5</w:t>
      </w:r>
      <w:r>
        <w:rPr>
          <w:spacing w:val="-50"/>
          <w:lang w:eastAsia="zh-CN"/>
        </w:rPr>
        <w:t xml:space="preserve"> </w:t>
      </w:r>
      <w:r>
        <w:rPr>
          <w:lang w:eastAsia="zh-CN"/>
        </w:rPr>
        <w:t>年以</w:t>
      </w:r>
      <w:r>
        <w:rPr>
          <w:spacing w:val="-136"/>
          <w:lang w:eastAsia="zh-CN"/>
        </w:rPr>
        <w:t xml:space="preserve"> </w:t>
      </w:r>
      <w:r>
        <w:rPr>
          <w:lang w:eastAsia="zh-CN"/>
        </w:rPr>
        <w:t>上。</w:t>
      </w:r>
    </w:p>
    <w:p w:rsidR="00112DF4" w:rsidRDefault="00D840E0">
      <w:pPr>
        <w:pStyle w:val="a3"/>
        <w:spacing w:before="29"/>
        <w:ind w:left="677"/>
        <w:rPr>
          <w:lang w:eastAsia="zh-CN"/>
        </w:rPr>
      </w:pPr>
      <w:r>
        <w:rPr>
          <w:lang w:eastAsia="zh-CN"/>
        </w:rPr>
        <w:t>【标准原文】</w:t>
      </w:r>
    </w:p>
    <w:p w:rsidR="00112DF4" w:rsidRDefault="00D840E0">
      <w:pPr>
        <w:pStyle w:val="Heading3"/>
        <w:spacing w:line="247" w:lineRule="auto"/>
        <w:ind w:right="111" w:firstLine="561"/>
        <w:jc w:val="both"/>
        <w:rPr>
          <w:b w:val="0"/>
          <w:bCs w:val="0"/>
          <w:lang w:eastAsia="zh-CN"/>
        </w:rPr>
      </w:pPr>
      <w:r>
        <w:rPr>
          <w:spacing w:val="2"/>
          <w:lang w:eastAsia="zh-CN"/>
        </w:rPr>
        <w:t>（二十九）按照《生活饮用水卫生监督管理办法》要求，市政供水、</w:t>
      </w:r>
      <w:r>
        <w:rPr>
          <w:lang w:eastAsia="zh-CN"/>
        </w:rPr>
        <w:t xml:space="preserve"> </w:t>
      </w:r>
      <w:r>
        <w:rPr>
          <w:spacing w:val="2"/>
          <w:lang w:eastAsia="zh-CN"/>
        </w:rPr>
        <w:t>自备供水、居民小区直饮水管理规范，供水单位有卫生许可证。二次供水</w:t>
      </w:r>
      <w:r>
        <w:rPr>
          <w:spacing w:val="-42"/>
          <w:lang w:eastAsia="zh-CN"/>
        </w:rPr>
        <w:t xml:space="preserve"> </w:t>
      </w:r>
      <w:r>
        <w:rPr>
          <w:spacing w:val="2"/>
          <w:lang w:eastAsia="zh-CN"/>
        </w:rPr>
        <w:t>符合国家《二次供水设施卫生规范》的标准要求。开展水质监测工作，出</w:t>
      </w:r>
      <w:r>
        <w:rPr>
          <w:spacing w:val="-42"/>
          <w:lang w:eastAsia="zh-CN"/>
        </w:rPr>
        <w:t xml:space="preserve"> </w:t>
      </w:r>
      <w:r>
        <w:rPr>
          <w:lang w:eastAsia="zh-CN"/>
        </w:rPr>
        <w:t>厂水、管网末梢水、小区直饮水的水质检测指标达到标准要求。</w:t>
      </w:r>
    </w:p>
    <w:p w:rsidR="00112DF4" w:rsidRDefault="00D840E0">
      <w:pPr>
        <w:pStyle w:val="a3"/>
        <w:spacing w:before="90" w:line="326" w:lineRule="auto"/>
        <w:ind w:left="677"/>
        <w:rPr>
          <w:lang w:eastAsia="zh-CN"/>
        </w:rPr>
      </w:pPr>
      <w:r>
        <w:rPr>
          <w:lang w:eastAsia="zh-CN"/>
        </w:rPr>
        <w:t xml:space="preserve">【标准释义】 </w:t>
      </w:r>
      <w:r>
        <w:rPr>
          <w:spacing w:val="-5"/>
          <w:w w:val="95"/>
          <w:lang w:eastAsia="zh-CN"/>
        </w:rPr>
        <w:t>141.政府重视生活饮用水卫生安全，将生活饮用水卫生安全保障能力建</w:t>
      </w:r>
    </w:p>
    <w:p w:rsidR="00112DF4" w:rsidRDefault="00D840E0">
      <w:pPr>
        <w:pStyle w:val="a3"/>
        <w:spacing w:before="32" w:line="328" w:lineRule="auto"/>
        <w:rPr>
          <w:lang w:eastAsia="zh-CN"/>
        </w:rPr>
      </w:pPr>
      <w:r>
        <w:rPr>
          <w:spacing w:val="2"/>
          <w:lang w:eastAsia="zh-CN"/>
        </w:rPr>
        <w:t>设纳入国民经济和社会发展规划，并将生活饮用水卫生监督管理所需资金</w:t>
      </w:r>
      <w:r>
        <w:rPr>
          <w:spacing w:val="-101"/>
          <w:lang w:eastAsia="zh-CN"/>
        </w:rPr>
        <w:t xml:space="preserve"> </w:t>
      </w:r>
      <w:r>
        <w:rPr>
          <w:lang w:eastAsia="zh-CN"/>
        </w:rPr>
        <w:t>纳入同级财政预算。</w:t>
      </w:r>
    </w:p>
    <w:p w:rsidR="00112DF4" w:rsidRDefault="00D840E0">
      <w:pPr>
        <w:pStyle w:val="a3"/>
        <w:spacing w:before="29" w:line="326" w:lineRule="auto"/>
        <w:ind w:right="113" w:firstLine="561"/>
        <w:jc w:val="both"/>
        <w:rPr>
          <w:lang w:eastAsia="zh-CN"/>
        </w:rPr>
      </w:pPr>
      <w:r>
        <w:rPr>
          <w:spacing w:val="-6"/>
          <w:lang w:eastAsia="zh-CN"/>
        </w:rPr>
        <w:t>142.市政供水、自备供水单位必须取得卫生计生行政部门颁发的卫生许</w:t>
      </w:r>
      <w:r>
        <w:rPr>
          <w:lang w:eastAsia="zh-CN"/>
        </w:rPr>
        <w:t xml:space="preserve"> 可证方可供水；二次供水、小区直饮水的许可准入，各地可自行确定。</w:t>
      </w:r>
    </w:p>
    <w:p w:rsidR="00112DF4" w:rsidRDefault="00D840E0">
      <w:pPr>
        <w:pStyle w:val="a3"/>
        <w:ind w:left="677"/>
        <w:rPr>
          <w:lang w:eastAsia="zh-CN"/>
        </w:rPr>
      </w:pPr>
      <w:r>
        <w:rPr>
          <w:lang w:eastAsia="zh-CN"/>
        </w:rPr>
        <w:t>143.市政供水、自备供水单位应满足以下要求：</w:t>
      </w:r>
    </w:p>
    <w:p w:rsidR="00112DF4" w:rsidRDefault="00D840E0">
      <w:pPr>
        <w:pStyle w:val="a3"/>
        <w:spacing w:before="133" w:line="326" w:lineRule="auto"/>
        <w:ind w:right="113" w:firstLine="561"/>
        <w:jc w:val="both"/>
        <w:rPr>
          <w:lang w:eastAsia="zh-CN"/>
        </w:rPr>
      </w:pPr>
      <w:r>
        <w:rPr>
          <w:spacing w:val="-3"/>
          <w:lang w:eastAsia="zh-CN"/>
        </w:rPr>
        <w:t>（1）应建立饮用水卫生管理规章制度，配备专职或兼职人员，负责饮</w:t>
      </w:r>
      <w:r>
        <w:rPr>
          <w:lang w:eastAsia="zh-CN"/>
        </w:rPr>
        <w:t xml:space="preserve"> 用水卫生日常管理工作。</w:t>
      </w:r>
    </w:p>
    <w:p w:rsidR="00112DF4" w:rsidRDefault="00D840E0">
      <w:pPr>
        <w:pStyle w:val="a3"/>
        <w:spacing w:line="326" w:lineRule="auto"/>
        <w:ind w:right="113" w:firstLine="561"/>
        <w:jc w:val="both"/>
        <w:rPr>
          <w:lang w:eastAsia="zh-CN"/>
        </w:rPr>
      </w:pPr>
      <w:r>
        <w:rPr>
          <w:spacing w:val="-3"/>
          <w:lang w:eastAsia="zh-CN"/>
        </w:rPr>
        <w:t>（2）水源地必须设置水源保护区。保护区内严禁修建任何可能危害水</w:t>
      </w:r>
      <w:r>
        <w:rPr>
          <w:lang w:eastAsia="zh-CN"/>
        </w:rPr>
        <w:t xml:space="preserve"> 源水质卫生的设施，不得从事一切有碍水源水质卫生的活动。</w:t>
      </w:r>
    </w:p>
    <w:p w:rsidR="00112DF4" w:rsidRDefault="00D840E0">
      <w:pPr>
        <w:pStyle w:val="a3"/>
        <w:spacing w:before="32"/>
        <w:ind w:left="677"/>
        <w:rPr>
          <w:lang w:eastAsia="zh-CN"/>
        </w:rPr>
      </w:pPr>
      <w:r>
        <w:rPr>
          <w:spacing w:val="-3"/>
          <w:lang w:eastAsia="zh-CN"/>
        </w:rPr>
        <w:t>（3）应配备符合净水工艺要求的水净化处理设备、设施和相应的消毒</w:t>
      </w:r>
    </w:p>
    <w:p w:rsidR="00112DF4" w:rsidRDefault="00112DF4">
      <w:pPr>
        <w:rPr>
          <w:lang w:eastAsia="zh-CN"/>
        </w:rPr>
        <w:sectPr w:rsidR="00112DF4">
          <w:pgSz w:w="11910" w:h="16840"/>
          <w:pgMar w:top="1340" w:right="1300" w:bottom="1160" w:left="1300" w:header="0" w:footer="971" w:gutter="0"/>
          <w:cols w:space="720"/>
        </w:sectPr>
      </w:pPr>
    </w:p>
    <w:p w:rsidR="00112DF4" w:rsidRDefault="00D840E0">
      <w:pPr>
        <w:pStyle w:val="a3"/>
        <w:spacing w:before="0" w:line="331" w:lineRule="exact"/>
        <w:ind w:right="108"/>
        <w:rPr>
          <w:lang w:eastAsia="zh-CN"/>
        </w:rPr>
      </w:pPr>
      <w:r>
        <w:rPr>
          <w:spacing w:val="2"/>
          <w:lang w:eastAsia="zh-CN"/>
        </w:rPr>
        <w:lastRenderedPageBreak/>
        <w:t>设施，保证正常运转；定期对各类贮水设备进行清洗、消毒；定期对管网</w:t>
      </w:r>
    </w:p>
    <w:p w:rsidR="00112DF4" w:rsidRDefault="00D840E0">
      <w:pPr>
        <w:pStyle w:val="a3"/>
        <w:spacing w:before="135"/>
        <w:ind w:right="108"/>
        <w:rPr>
          <w:lang w:eastAsia="zh-CN"/>
        </w:rPr>
      </w:pPr>
      <w:r>
        <w:rPr>
          <w:lang w:eastAsia="zh-CN"/>
        </w:rPr>
        <w:t>末梢放水清洗，防止水质污染。</w:t>
      </w:r>
    </w:p>
    <w:p w:rsidR="00112DF4" w:rsidRDefault="00D840E0">
      <w:pPr>
        <w:pStyle w:val="a3"/>
        <w:spacing w:before="132" w:line="326" w:lineRule="auto"/>
        <w:ind w:right="253" w:firstLine="561"/>
        <w:jc w:val="both"/>
        <w:rPr>
          <w:lang w:eastAsia="zh-CN"/>
        </w:rPr>
      </w:pPr>
      <w:r>
        <w:rPr>
          <w:spacing w:val="-3"/>
          <w:lang w:eastAsia="zh-CN"/>
        </w:rPr>
        <w:t>（4）生活饮用水的输水、蓄水和配水等设施应密封，不得与排水设施</w:t>
      </w:r>
      <w:r>
        <w:rPr>
          <w:lang w:eastAsia="zh-CN"/>
        </w:rPr>
        <w:t xml:space="preserve"> 及非生活饮用水的管网连接。</w:t>
      </w:r>
    </w:p>
    <w:p w:rsidR="00112DF4" w:rsidRDefault="00D840E0">
      <w:pPr>
        <w:pStyle w:val="a3"/>
        <w:spacing w:line="326" w:lineRule="auto"/>
        <w:ind w:right="229" w:firstLine="561"/>
        <w:jc w:val="both"/>
        <w:rPr>
          <w:lang w:eastAsia="zh-CN"/>
        </w:rPr>
      </w:pPr>
      <w:r>
        <w:rPr>
          <w:spacing w:val="-2"/>
          <w:lang w:eastAsia="zh-CN"/>
        </w:rPr>
        <w:t>（5）水处理剂和消毒剂的投加和贮存间应通风良好，防腐蚀、防潮，</w:t>
      </w:r>
      <w:r>
        <w:rPr>
          <w:lang w:eastAsia="zh-CN"/>
        </w:rPr>
        <w:t xml:space="preserve"> 备有安全防范和事故的应急处理设施，并有防止二次污染的措施。</w:t>
      </w:r>
    </w:p>
    <w:p w:rsidR="00112DF4" w:rsidRDefault="00D840E0">
      <w:pPr>
        <w:pStyle w:val="a3"/>
        <w:spacing w:before="32" w:line="326" w:lineRule="auto"/>
        <w:ind w:right="253" w:firstLine="561"/>
        <w:jc w:val="both"/>
        <w:rPr>
          <w:lang w:eastAsia="zh-CN"/>
        </w:rPr>
      </w:pPr>
      <w:r>
        <w:rPr>
          <w:spacing w:val="2"/>
          <w:lang w:eastAsia="zh-CN"/>
        </w:rPr>
        <w:t xml:space="preserve">（6）应划定生产区的范围。生产区外围 </w:t>
      </w:r>
      <w:r>
        <w:rPr>
          <w:lang w:eastAsia="zh-CN"/>
        </w:rPr>
        <w:t>30</w:t>
      </w:r>
      <w:r>
        <w:rPr>
          <w:spacing w:val="-103"/>
          <w:lang w:eastAsia="zh-CN"/>
        </w:rPr>
        <w:t xml:space="preserve"> </w:t>
      </w:r>
      <w:r>
        <w:rPr>
          <w:spacing w:val="2"/>
          <w:lang w:eastAsia="zh-CN"/>
        </w:rPr>
        <w:t>米范围内应保持良好的卫</w:t>
      </w:r>
      <w:r>
        <w:rPr>
          <w:lang w:eastAsia="zh-CN"/>
        </w:rPr>
        <w:t xml:space="preserve"> </w:t>
      </w:r>
      <w:r>
        <w:rPr>
          <w:spacing w:val="2"/>
          <w:lang w:eastAsia="zh-CN"/>
        </w:rPr>
        <w:t>生状况，不得设置生活居住区，不得修建渗水厕所和渗水坑，不得堆放垃</w:t>
      </w:r>
      <w:r>
        <w:rPr>
          <w:spacing w:val="-101"/>
          <w:lang w:eastAsia="zh-CN"/>
        </w:rPr>
        <w:t xml:space="preserve"> </w:t>
      </w:r>
      <w:r>
        <w:rPr>
          <w:spacing w:val="2"/>
          <w:lang w:eastAsia="zh-CN"/>
        </w:rPr>
        <w:t>圾、粪便、废渣和铺设污水渠道。单独设立的泵站、沉淀池和清水池的外</w:t>
      </w:r>
      <w:r>
        <w:rPr>
          <w:spacing w:val="-101"/>
          <w:lang w:eastAsia="zh-CN"/>
        </w:rPr>
        <w:t xml:space="preserve"> </w:t>
      </w:r>
      <w:r>
        <w:rPr>
          <w:lang w:eastAsia="zh-CN"/>
        </w:rPr>
        <w:t>围</w:t>
      </w:r>
      <w:r>
        <w:rPr>
          <w:spacing w:val="-78"/>
          <w:lang w:eastAsia="zh-CN"/>
        </w:rPr>
        <w:t xml:space="preserve"> </w:t>
      </w:r>
      <w:r>
        <w:rPr>
          <w:lang w:eastAsia="zh-CN"/>
        </w:rPr>
        <w:t>30</w:t>
      </w:r>
      <w:r>
        <w:rPr>
          <w:spacing w:val="-79"/>
          <w:lang w:eastAsia="zh-CN"/>
        </w:rPr>
        <w:t xml:space="preserve"> </w:t>
      </w:r>
      <w:r>
        <w:rPr>
          <w:lang w:eastAsia="zh-CN"/>
        </w:rPr>
        <w:t>米的范围内，其卫生要求与生产区相同。</w:t>
      </w:r>
    </w:p>
    <w:p w:rsidR="00112DF4" w:rsidRDefault="00D840E0">
      <w:pPr>
        <w:pStyle w:val="a3"/>
        <w:spacing w:line="326" w:lineRule="auto"/>
        <w:ind w:right="114" w:firstLine="561"/>
        <w:jc w:val="both"/>
        <w:rPr>
          <w:lang w:eastAsia="zh-CN"/>
        </w:rPr>
      </w:pPr>
      <w:r>
        <w:rPr>
          <w:lang w:eastAsia="zh-CN"/>
        </w:rPr>
        <w:t xml:space="preserve">（7）应配置必要的水质检验设备和检验人员，对水质进行日常检验。 </w:t>
      </w:r>
      <w:r>
        <w:rPr>
          <w:spacing w:val="2"/>
          <w:lang w:eastAsia="zh-CN"/>
        </w:rPr>
        <w:t>水质检验记录应完整清晰，档案资料保存完好。水质检验的项目、频次按</w:t>
      </w:r>
      <w:r>
        <w:rPr>
          <w:spacing w:val="-101"/>
          <w:lang w:eastAsia="zh-CN"/>
        </w:rPr>
        <w:t xml:space="preserve"> </w:t>
      </w:r>
      <w:r>
        <w:rPr>
          <w:spacing w:val="-3"/>
          <w:lang w:eastAsia="zh-CN"/>
        </w:rPr>
        <w:t>国家规定标准执行，并保障供给的生活饮用水符合《生活饮用水卫生标准》</w:t>
      </w:r>
    </w:p>
    <w:p w:rsidR="00112DF4" w:rsidRDefault="00D840E0">
      <w:pPr>
        <w:pStyle w:val="a3"/>
        <w:ind w:right="108"/>
        <w:rPr>
          <w:lang w:eastAsia="zh-CN"/>
        </w:rPr>
      </w:pPr>
      <w:r>
        <w:rPr>
          <w:lang w:eastAsia="zh-CN"/>
        </w:rPr>
        <w:t>（GB</w:t>
      </w:r>
      <w:r>
        <w:rPr>
          <w:spacing w:val="-58"/>
          <w:lang w:eastAsia="zh-CN"/>
        </w:rPr>
        <w:t xml:space="preserve"> </w:t>
      </w:r>
      <w:r>
        <w:rPr>
          <w:lang w:eastAsia="zh-CN"/>
        </w:rPr>
        <w:t>5749）。</w:t>
      </w:r>
    </w:p>
    <w:p w:rsidR="00112DF4" w:rsidRDefault="00D840E0">
      <w:pPr>
        <w:pStyle w:val="a3"/>
        <w:spacing w:before="133" w:line="328" w:lineRule="auto"/>
        <w:ind w:right="253" w:firstLine="561"/>
        <w:jc w:val="both"/>
        <w:rPr>
          <w:lang w:eastAsia="zh-CN"/>
        </w:rPr>
      </w:pPr>
      <w:r>
        <w:rPr>
          <w:spacing w:val="-3"/>
          <w:lang w:eastAsia="zh-CN"/>
        </w:rPr>
        <w:t>（8）直接从事生活饮用水供应、卫生管理工作的人员应当进行卫生知</w:t>
      </w:r>
      <w:r>
        <w:rPr>
          <w:lang w:eastAsia="zh-CN"/>
        </w:rPr>
        <w:t xml:space="preserve"> </w:t>
      </w:r>
      <w:r>
        <w:rPr>
          <w:spacing w:val="2"/>
          <w:lang w:eastAsia="zh-CN"/>
        </w:rPr>
        <w:t>识培训和健康体检，取得考核合格和取得体检合格证后方能上岗，并每年</w:t>
      </w:r>
      <w:r>
        <w:rPr>
          <w:spacing w:val="-101"/>
          <w:lang w:eastAsia="zh-CN"/>
        </w:rPr>
        <w:t xml:space="preserve"> </w:t>
      </w:r>
      <w:r>
        <w:rPr>
          <w:lang w:eastAsia="zh-CN"/>
        </w:rPr>
        <w:t>至少组织一次健康检查，不合格者不得安排上岗工作。</w:t>
      </w:r>
    </w:p>
    <w:p w:rsidR="00112DF4" w:rsidRDefault="00D840E0">
      <w:pPr>
        <w:pStyle w:val="a3"/>
        <w:spacing w:before="29" w:line="328" w:lineRule="auto"/>
        <w:ind w:right="253" w:firstLine="561"/>
        <w:jc w:val="both"/>
        <w:rPr>
          <w:lang w:eastAsia="zh-CN"/>
        </w:rPr>
      </w:pPr>
      <w:r>
        <w:rPr>
          <w:spacing w:val="-3"/>
          <w:lang w:eastAsia="zh-CN"/>
        </w:rPr>
        <w:t>（9）供水单位在购买或使用涉及饮用水卫生安全产品时，必须向生产</w:t>
      </w:r>
      <w:r>
        <w:rPr>
          <w:lang w:eastAsia="zh-CN"/>
        </w:rPr>
        <w:t xml:space="preserve"> </w:t>
      </w:r>
      <w:r>
        <w:rPr>
          <w:spacing w:val="2"/>
          <w:lang w:eastAsia="zh-CN"/>
        </w:rPr>
        <w:t>企业索取卫生许可批件；规定中无需进行卫生许可的涉及饮用水卫生安全</w:t>
      </w:r>
      <w:r>
        <w:rPr>
          <w:spacing w:val="-101"/>
          <w:lang w:eastAsia="zh-CN"/>
        </w:rPr>
        <w:t xml:space="preserve"> </w:t>
      </w:r>
      <w:r>
        <w:rPr>
          <w:lang w:eastAsia="zh-CN"/>
        </w:rPr>
        <w:t>产品，应向生产企业索取产品的卫生安全评价报告。并做好记录。</w:t>
      </w:r>
    </w:p>
    <w:p w:rsidR="00112DF4" w:rsidRDefault="00D840E0">
      <w:pPr>
        <w:pStyle w:val="a3"/>
        <w:spacing w:before="29" w:line="326" w:lineRule="auto"/>
        <w:ind w:right="253" w:firstLine="561"/>
        <w:jc w:val="both"/>
        <w:rPr>
          <w:lang w:eastAsia="zh-CN"/>
        </w:rPr>
      </w:pPr>
      <w:r>
        <w:rPr>
          <w:spacing w:val="2"/>
          <w:lang w:eastAsia="zh-CN"/>
        </w:rPr>
        <w:t>（10）供水单位应制定本单位的生活饮用水污染事件具体应急预案，</w:t>
      </w:r>
      <w:r>
        <w:rPr>
          <w:lang w:eastAsia="zh-CN"/>
        </w:rPr>
        <w:t xml:space="preserve"> 定期检查生活饮用水卫生安全防范措施的落实情况，及时消除安全隐患。</w:t>
      </w:r>
    </w:p>
    <w:p w:rsidR="00112DF4" w:rsidRDefault="00D840E0">
      <w:pPr>
        <w:pStyle w:val="a3"/>
        <w:ind w:left="677" w:right="108"/>
        <w:rPr>
          <w:lang w:eastAsia="zh-CN"/>
        </w:rPr>
      </w:pPr>
      <w:r>
        <w:rPr>
          <w:lang w:eastAsia="zh-CN"/>
        </w:rPr>
        <w:t>144.二次供水单位应满足以下要求：</w:t>
      </w:r>
    </w:p>
    <w:p w:rsidR="00112DF4" w:rsidRDefault="00D840E0">
      <w:pPr>
        <w:pStyle w:val="a3"/>
        <w:spacing w:before="133"/>
        <w:ind w:left="677" w:right="108"/>
        <w:rPr>
          <w:lang w:eastAsia="zh-CN"/>
        </w:rPr>
      </w:pPr>
      <w:r>
        <w:rPr>
          <w:lang w:eastAsia="zh-CN"/>
        </w:rPr>
        <w:t>（1）饮用水箱或蓄水池应专用，无渗漏。</w:t>
      </w:r>
    </w:p>
    <w:p w:rsidR="00112DF4" w:rsidRDefault="00D840E0">
      <w:pPr>
        <w:pStyle w:val="a3"/>
        <w:spacing w:before="132" w:line="328" w:lineRule="auto"/>
        <w:ind w:right="253" w:firstLine="561"/>
        <w:jc w:val="both"/>
        <w:rPr>
          <w:lang w:eastAsia="zh-CN"/>
        </w:rPr>
      </w:pPr>
      <w:r>
        <w:rPr>
          <w:lang w:eastAsia="zh-CN"/>
        </w:rPr>
        <w:t>（2）蓄水池周围</w:t>
      </w:r>
      <w:r>
        <w:rPr>
          <w:spacing w:val="-52"/>
          <w:lang w:eastAsia="zh-CN"/>
        </w:rPr>
        <w:t xml:space="preserve"> </w:t>
      </w:r>
      <w:r>
        <w:rPr>
          <w:lang w:eastAsia="zh-CN"/>
        </w:rPr>
        <w:t xml:space="preserve">10m以内不得有渗水坑和堆放的垃圾等污染源；水箱 </w:t>
      </w:r>
      <w:r>
        <w:rPr>
          <w:spacing w:val="-1"/>
          <w:lang w:eastAsia="zh-CN"/>
        </w:rPr>
        <w:t>周围</w:t>
      </w:r>
      <w:r>
        <w:rPr>
          <w:spacing w:val="-8"/>
          <w:lang w:eastAsia="zh-CN"/>
        </w:rPr>
        <w:t xml:space="preserve"> </w:t>
      </w:r>
      <w:r>
        <w:rPr>
          <w:spacing w:val="-2"/>
          <w:lang w:eastAsia="zh-CN"/>
        </w:rPr>
        <w:t>2m内不应有污水管线及污染物。</w:t>
      </w:r>
    </w:p>
    <w:p w:rsidR="00112DF4" w:rsidRDefault="00D840E0">
      <w:pPr>
        <w:pStyle w:val="a3"/>
        <w:spacing w:before="29" w:line="326" w:lineRule="auto"/>
        <w:ind w:right="253" w:firstLine="561"/>
        <w:jc w:val="both"/>
        <w:rPr>
          <w:lang w:eastAsia="zh-CN"/>
        </w:rPr>
      </w:pPr>
      <w:r>
        <w:rPr>
          <w:spacing w:val="-5"/>
          <w:lang w:eastAsia="zh-CN"/>
        </w:rPr>
        <w:t>（3）设置在建筑物内的水箱其顶部与屋顶的距离应大于</w:t>
      </w:r>
      <w:r>
        <w:rPr>
          <w:spacing w:val="-4"/>
          <w:lang w:eastAsia="zh-CN"/>
        </w:rPr>
        <w:t xml:space="preserve"> </w:t>
      </w:r>
      <w:r>
        <w:rPr>
          <w:spacing w:val="-10"/>
          <w:lang w:eastAsia="zh-CN"/>
        </w:rPr>
        <w:t>80cm，水箱应</w:t>
      </w:r>
      <w:r>
        <w:rPr>
          <w:lang w:eastAsia="zh-CN"/>
        </w:rPr>
        <w:t xml:space="preserve"> </w:t>
      </w:r>
      <w:r>
        <w:rPr>
          <w:spacing w:val="2"/>
          <w:lang w:eastAsia="zh-CN"/>
        </w:rPr>
        <w:t>有透气管和罩，人孔位置和大小应满足水箱内部清洗消毒工作的需要，人</w:t>
      </w:r>
    </w:p>
    <w:p w:rsidR="00112DF4" w:rsidRDefault="00112DF4">
      <w:pPr>
        <w:spacing w:line="326" w:lineRule="auto"/>
        <w:jc w:val="both"/>
        <w:rPr>
          <w:lang w:eastAsia="zh-CN"/>
        </w:rPr>
        <w:sectPr w:rsidR="00112DF4">
          <w:pgSz w:w="11910" w:h="16840"/>
          <w:pgMar w:top="1340" w:right="1160" w:bottom="1160" w:left="1300" w:header="0" w:footer="971" w:gutter="0"/>
          <w:cols w:space="720"/>
        </w:sectPr>
      </w:pPr>
    </w:p>
    <w:p w:rsidR="00112DF4" w:rsidRDefault="00D840E0">
      <w:pPr>
        <w:pStyle w:val="a3"/>
        <w:spacing w:before="0" w:line="331" w:lineRule="exact"/>
        <w:rPr>
          <w:lang w:eastAsia="zh-CN"/>
        </w:rPr>
      </w:pPr>
      <w:r>
        <w:rPr>
          <w:spacing w:val="-4"/>
          <w:lang w:eastAsia="zh-CN"/>
        </w:rPr>
        <w:lastRenderedPageBreak/>
        <w:t>孔或水箱入口应有盖或门，并高出水箱面</w:t>
      </w:r>
      <w:r>
        <w:rPr>
          <w:spacing w:val="1"/>
          <w:lang w:eastAsia="zh-CN"/>
        </w:rPr>
        <w:t xml:space="preserve"> </w:t>
      </w:r>
      <w:r>
        <w:rPr>
          <w:spacing w:val="-7"/>
          <w:lang w:eastAsia="zh-CN"/>
        </w:rPr>
        <w:t>5cm以上，且有上锁装置，水箱内</w:t>
      </w:r>
    </w:p>
    <w:p w:rsidR="00112DF4" w:rsidRDefault="00D840E0">
      <w:pPr>
        <w:pStyle w:val="a3"/>
        <w:spacing w:before="135"/>
        <w:rPr>
          <w:lang w:eastAsia="zh-CN"/>
        </w:rPr>
      </w:pPr>
      <w:r>
        <w:rPr>
          <w:lang w:eastAsia="zh-CN"/>
        </w:rPr>
        <w:t>外应设有爬梯。</w:t>
      </w:r>
    </w:p>
    <w:p w:rsidR="00112DF4" w:rsidRDefault="00D840E0">
      <w:pPr>
        <w:pStyle w:val="a3"/>
        <w:spacing w:before="132" w:line="328" w:lineRule="auto"/>
        <w:ind w:right="116" w:firstLine="561"/>
        <w:jc w:val="both"/>
        <w:rPr>
          <w:lang w:eastAsia="zh-CN"/>
        </w:rPr>
      </w:pPr>
      <w:r>
        <w:rPr>
          <w:spacing w:val="-2"/>
          <w:lang w:eastAsia="zh-CN"/>
        </w:rPr>
        <w:t>（4）水箱应安装在有排水条件的地盘上，泄水管应设在水箱的底部，</w:t>
      </w:r>
      <w:r>
        <w:rPr>
          <w:lang w:eastAsia="zh-CN"/>
        </w:rPr>
        <w:t xml:space="preserve"> </w:t>
      </w:r>
      <w:r>
        <w:rPr>
          <w:spacing w:val="2"/>
          <w:lang w:eastAsia="zh-CN"/>
        </w:rPr>
        <w:t>溢水管与泄水管均不得与下水管道直接连通，水箱的容积设计不得超过用</w:t>
      </w:r>
      <w:r>
        <w:rPr>
          <w:spacing w:val="-101"/>
          <w:lang w:eastAsia="zh-CN"/>
        </w:rPr>
        <w:t xml:space="preserve"> </w:t>
      </w:r>
      <w:r>
        <w:rPr>
          <w:lang w:eastAsia="zh-CN"/>
        </w:rPr>
        <w:t>户</w:t>
      </w:r>
      <w:r>
        <w:rPr>
          <w:spacing w:val="-61"/>
          <w:lang w:eastAsia="zh-CN"/>
        </w:rPr>
        <w:t xml:space="preserve"> </w:t>
      </w:r>
      <w:r>
        <w:rPr>
          <w:lang w:eastAsia="zh-CN"/>
        </w:rPr>
        <w:t>48h的用水量。</w:t>
      </w:r>
    </w:p>
    <w:p w:rsidR="00112DF4" w:rsidRDefault="00D840E0">
      <w:pPr>
        <w:pStyle w:val="a3"/>
        <w:spacing w:before="29" w:line="326" w:lineRule="auto"/>
        <w:ind w:right="155" w:firstLine="561"/>
        <w:jc w:val="both"/>
        <w:rPr>
          <w:lang w:eastAsia="zh-CN"/>
        </w:rPr>
      </w:pPr>
      <w:r>
        <w:rPr>
          <w:spacing w:val="-3"/>
          <w:lang w:eastAsia="zh-CN"/>
        </w:rPr>
        <w:t>（5）水箱的材质和内壁材料应无毒无害，二次供水设施中使用的涉及</w:t>
      </w:r>
      <w:r>
        <w:rPr>
          <w:lang w:eastAsia="zh-CN"/>
        </w:rPr>
        <w:t xml:space="preserve"> 饮用水卫生安全产品应具有卫生计生行政部门颁发的卫生许可批件。</w:t>
      </w:r>
    </w:p>
    <w:p w:rsidR="00112DF4" w:rsidRDefault="00D840E0">
      <w:pPr>
        <w:pStyle w:val="a3"/>
        <w:spacing w:line="326" w:lineRule="auto"/>
        <w:ind w:right="131" w:firstLine="561"/>
        <w:jc w:val="both"/>
        <w:rPr>
          <w:lang w:eastAsia="zh-CN"/>
        </w:rPr>
      </w:pPr>
      <w:r>
        <w:rPr>
          <w:spacing w:val="-2"/>
          <w:lang w:eastAsia="zh-CN"/>
        </w:rPr>
        <w:t>（6）二次供水管理单位每年应对供水设施进行一次全面清洗、消毒，</w:t>
      </w:r>
      <w:r>
        <w:rPr>
          <w:lang w:eastAsia="zh-CN"/>
        </w:rPr>
        <w:t xml:space="preserve"> 对水质进行检验合格后方可恢复饮用，以保证居民饮水的卫生安全。</w:t>
      </w:r>
    </w:p>
    <w:p w:rsidR="00112DF4" w:rsidRDefault="00D840E0">
      <w:pPr>
        <w:pStyle w:val="a3"/>
        <w:spacing w:before="32"/>
        <w:ind w:left="677"/>
        <w:rPr>
          <w:lang w:eastAsia="zh-CN"/>
        </w:rPr>
      </w:pPr>
      <w:r>
        <w:rPr>
          <w:lang w:eastAsia="zh-CN"/>
        </w:rPr>
        <w:t>145.直饮水应满足以下要求：</w:t>
      </w:r>
    </w:p>
    <w:p w:rsidR="00112DF4" w:rsidRDefault="00D840E0">
      <w:pPr>
        <w:pStyle w:val="a3"/>
        <w:spacing w:before="135" w:line="326" w:lineRule="auto"/>
        <w:ind w:right="151" w:firstLine="561"/>
        <w:jc w:val="both"/>
        <w:rPr>
          <w:lang w:eastAsia="zh-CN"/>
        </w:rPr>
      </w:pPr>
      <w:r>
        <w:rPr>
          <w:spacing w:val="6"/>
          <w:lang w:eastAsia="zh-CN"/>
        </w:rPr>
        <w:t>（1）管道直饮水生产单位应取得卫生计生行政部门颁发的卫生许可</w:t>
      </w:r>
      <w:r>
        <w:rPr>
          <w:lang w:eastAsia="zh-CN"/>
        </w:rPr>
        <w:t xml:space="preserve"> </w:t>
      </w:r>
      <w:r>
        <w:rPr>
          <w:spacing w:val="2"/>
          <w:lang w:eastAsia="zh-CN"/>
        </w:rPr>
        <w:t>证；使用的净水设备、输配水设备等涉及饮用水卫生安全产品应具有卫生</w:t>
      </w:r>
      <w:r>
        <w:rPr>
          <w:spacing w:val="-101"/>
          <w:lang w:eastAsia="zh-CN"/>
        </w:rPr>
        <w:t xml:space="preserve"> </w:t>
      </w:r>
      <w:r>
        <w:rPr>
          <w:lang w:eastAsia="zh-CN"/>
        </w:rPr>
        <w:t>许可批件。原水水质应符合《生活饮用水卫生标准》（GB5749）要求。采</w:t>
      </w:r>
      <w:r>
        <w:rPr>
          <w:spacing w:val="-34"/>
          <w:lang w:eastAsia="zh-CN"/>
        </w:rPr>
        <w:t xml:space="preserve"> </w:t>
      </w:r>
      <w:r>
        <w:rPr>
          <w:spacing w:val="2"/>
          <w:lang w:eastAsia="zh-CN"/>
        </w:rPr>
        <w:t>用反渗透水质净化技术时，出水水质应符合《生活饮用水水质处理器卫生</w:t>
      </w:r>
      <w:r>
        <w:rPr>
          <w:spacing w:val="-101"/>
          <w:lang w:eastAsia="zh-CN"/>
        </w:rPr>
        <w:t xml:space="preserve"> </w:t>
      </w:r>
      <w:r>
        <w:rPr>
          <w:spacing w:val="2"/>
          <w:lang w:eastAsia="zh-CN"/>
        </w:rPr>
        <w:t>安全与功能评价规范---反渗透处理装置》要求；采用纳滤水质净化技术</w:t>
      </w:r>
      <w:r>
        <w:rPr>
          <w:spacing w:val="35"/>
          <w:lang w:eastAsia="zh-CN"/>
        </w:rPr>
        <w:t xml:space="preserve"> </w:t>
      </w:r>
      <w:r>
        <w:rPr>
          <w:lang w:eastAsia="zh-CN"/>
        </w:rPr>
        <w:t>时，出水水质应符合《饮用水净水水质标准》（CJ94）要求；采用其他水</w:t>
      </w:r>
      <w:r>
        <w:rPr>
          <w:spacing w:val="-38"/>
          <w:lang w:eastAsia="zh-CN"/>
        </w:rPr>
        <w:t xml:space="preserve"> </w:t>
      </w:r>
      <w:r>
        <w:rPr>
          <w:spacing w:val="2"/>
          <w:lang w:eastAsia="zh-CN"/>
        </w:rPr>
        <w:t>质净化技术时，出水水质应符合《生活饮用水水质处理器卫生安全与功能</w:t>
      </w:r>
      <w:r>
        <w:rPr>
          <w:spacing w:val="-101"/>
          <w:lang w:eastAsia="zh-CN"/>
        </w:rPr>
        <w:t xml:space="preserve"> </w:t>
      </w:r>
      <w:r>
        <w:rPr>
          <w:lang w:eastAsia="zh-CN"/>
        </w:rPr>
        <w:t>评价规范——一般水质处理器》要求。</w:t>
      </w:r>
    </w:p>
    <w:p w:rsidR="00112DF4" w:rsidRDefault="00D840E0">
      <w:pPr>
        <w:pStyle w:val="a3"/>
        <w:spacing w:before="32" w:line="326" w:lineRule="auto"/>
        <w:ind w:right="153" w:firstLine="561"/>
        <w:jc w:val="both"/>
        <w:rPr>
          <w:lang w:eastAsia="zh-CN"/>
        </w:rPr>
      </w:pPr>
      <w:r>
        <w:rPr>
          <w:spacing w:val="-3"/>
          <w:lang w:eastAsia="zh-CN"/>
        </w:rPr>
        <w:t>（2）现制现售饮用水设备应取得卫生计生行政部门颁发的卫生许可批</w:t>
      </w:r>
      <w:r>
        <w:rPr>
          <w:lang w:eastAsia="zh-CN"/>
        </w:rPr>
        <w:t xml:space="preserve"> </w:t>
      </w:r>
      <w:r>
        <w:rPr>
          <w:spacing w:val="2"/>
          <w:lang w:eastAsia="zh-CN"/>
        </w:rPr>
        <w:t>件。设备的放置应远离垃圾房（箱）、厕所、禽畜饲养、粉尘和有毒有害</w:t>
      </w:r>
      <w:r>
        <w:rPr>
          <w:spacing w:val="-101"/>
          <w:lang w:eastAsia="zh-CN"/>
        </w:rPr>
        <w:t xml:space="preserve"> </w:t>
      </w:r>
      <w:r>
        <w:rPr>
          <w:spacing w:val="2"/>
          <w:lang w:eastAsia="zh-CN"/>
        </w:rPr>
        <w:t>气体等污染源。原水水质和出水水质卫生要求与管道直饮水相同。现制现</w:t>
      </w:r>
      <w:r>
        <w:rPr>
          <w:spacing w:val="-101"/>
          <w:lang w:eastAsia="zh-CN"/>
        </w:rPr>
        <w:t xml:space="preserve"> </w:t>
      </w:r>
      <w:r>
        <w:rPr>
          <w:spacing w:val="2"/>
          <w:lang w:eastAsia="zh-CN"/>
        </w:rPr>
        <w:t>售饮用水经营单位应对制水设备的安全负责，加强日常管理和检测，安排</w:t>
      </w:r>
      <w:r>
        <w:rPr>
          <w:spacing w:val="-101"/>
          <w:lang w:eastAsia="zh-CN"/>
        </w:rPr>
        <w:t xml:space="preserve"> </w:t>
      </w:r>
      <w:r>
        <w:rPr>
          <w:spacing w:val="2"/>
          <w:lang w:eastAsia="zh-CN"/>
        </w:rPr>
        <w:t>专门人员每日对制水设备巡查一次，确保设备正常运转；根据制水设备的</w:t>
      </w:r>
      <w:r>
        <w:rPr>
          <w:spacing w:val="-101"/>
          <w:lang w:eastAsia="zh-CN"/>
        </w:rPr>
        <w:t xml:space="preserve"> </w:t>
      </w:r>
      <w:r>
        <w:rPr>
          <w:spacing w:val="2"/>
          <w:lang w:eastAsia="zh-CN"/>
        </w:rPr>
        <w:t>技术要求定期进行消毒、更换滤材、开展检测，并将消毒、更换滤材、检</w:t>
      </w:r>
      <w:r>
        <w:rPr>
          <w:spacing w:val="-101"/>
          <w:lang w:eastAsia="zh-CN"/>
        </w:rPr>
        <w:t xml:space="preserve"> </w:t>
      </w:r>
      <w:r>
        <w:rPr>
          <w:lang w:eastAsia="zh-CN"/>
        </w:rPr>
        <w:t>测、每日巡查等卫生相关信息及时在制水设备的醒目位置进行公示。</w:t>
      </w:r>
    </w:p>
    <w:p w:rsidR="00112DF4" w:rsidRDefault="00D840E0">
      <w:pPr>
        <w:pStyle w:val="Heading3"/>
        <w:spacing w:before="0" w:line="435" w:lineRule="exact"/>
        <w:ind w:left="677"/>
        <w:rPr>
          <w:b w:val="0"/>
          <w:bCs w:val="0"/>
          <w:lang w:eastAsia="zh-CN"/>
        </w:rPr>
      </w:pPr>
      <w:r>
        <w:rPr>
          <w:lang w:eastAsia="zh-CN"/>
        </w:rPr>
        <w:t>七、公共卫生与医疗服务</w:t>
      </w:r>
    </w:p>
    <w:p w:rsidR="00112DF4" w:rsidRDefault="00D840E0">
      <w:pPr>
        <w:pStyle w:val="a3"/>
        <w:spacing w:before="99"/>
        <w:ind w:left="677"/>
        <w:rPr>
          <w:lang w:eastAsia="zh-CN"/>
        </w:rPr>
      </w:pPr>
      <w:r>
        <w:rPr>
          <w:lang w:eastAsia="zh-CN"/>
        </w:rPr>
        <w:t>【标准原文】</w:t>
      </w:r>
    </w:p>
    <w:p w:rsidR="00112DF4" w:rsidRDefault="00D840E0">
      <w:pPr>
        <w:pStyle w:val="Heading3"/>
        <w:ind w:left="677"/>
        <w:rPr>
          <w:b w:val="0"/>
          <w:bCs w:val="0"/>
          <w:lang w:eastAsia="zh-CN"/>
        </w:rPr>
      </w:pPr>
      <w:r>
        <w:rPr>
          <w:spacing w:val="2"/>
          <w:lang w:eastAsia="zh-CN"/>
        </w:rPr>
        <w:t xml:space="preserve">（三十）贯彻落实《中华人民共和国传染病防治法》，近 </w:t>
      </w:r>
      <w:r>
        <w:rPr>
          <w:lang w:eastAsia="zh-CN"/>
        </w:rPr>
        <w:t>3</w:t>
      </w:r>
      <w:r>
        <w:rPr>
          <w:spacing w:val="-6"/>
          <w:lang w:eastAsia="zh-CN"/>
        </w:rPr>
        <w:t xml:space="preserve"> </w:t>
      </w:r>
      <w:r>
        <w:rPr>
          <w:lang w:eastAsia="zh-CN"/>
        </w:rPr>
        <w:t>年未发生</w:t>
      </w:r>
    </w:p>
    <w:p w:rsidR="00112DF4" w:rsidRDefault="00112DF4">
      <w:pPr>
        <w:rPr>
          <w:lang w:eastAsia="zh-CN"/>
        </w:rPr>
        <w:sectPr w:rsidR="00112DF4">
          <w:pgSz w:w="11910" w:h="16840"/>
          <w:pgMar w:top="1340" w:right="1260" w:bottom="1160" w:left="1300" w:header="0" w:footer="971" w:gutter="0"/>
          <w:cols w:space="720"/>
        </w:sectPr>
      </w:pPr>
    </w:p>
    <w:p w:rsidR="00112DF4" w:rsidRDefault="00D840E0">
      <w:pPr>
        <w:pStyle w:val="Heading3"/>
        <w:spacing w:before="0" w:line="365" w:lineRule="exact"/>
        <w:ind w:right="108"/>
        <w:rPr>
          <w:b w:val="0"/>
          <w:bCs w:val="0"/>
          <w:lang w:eastAsia="zh-CN"/>
        </w:rPr>
      </w:pPr>
      <w:r>
        <w:rPr>
          <w:spacing w:val="2"/>
          <w:lang w:eastAsia="zh-CN"/>
        </w:rPr>
        <w:lastRenderedPageBreak/>
        <w:t>重大实验室生物安全事故和因防控措施不力导致的甲、乙类传染病暴发流</w:t>
      </w:r>
    </w:p>
    <w:p w:rsidR="00112DF4" w:rsidRDefault="00D840E0">
      <w:pPr>
        <w:spacing w:before="18"/>
        <w:ind w:left="115" w:right="108"/>
        <w:rPr>
          <w:rFonts w:ascii="微软雅黑" w:eastAsia="微软雅黑" w:hAnsi="微软雅黑" w:cs="微软雅黑"/>
          <w:sz w:val="28"/>
          <w:szCs w:val="28"/>
          <w:lang w:eastAsia="zh-CN"/>
        </w:rPr>
      </w:pPr>
      <w:r>
        <w:rPr>
          <w:rFonts w:ascii="微软雅黑" w:eastAsia="微软雅黑" w:hAnsi="微软雅黑" w:cs="微软雅黑"/>
          <w:b/>
          <w:bCs/>
          <w:sz w:val="28"/>
          <w:szCs w:val="28"/>
          <w:lang w:eastAsia="zh-CN"/>
        </w:rPr>
        <w:t>行。按期完成艾滋病、结核病、血吸虫病等重点疾病预防控制规划要求。</w:t>
      </w:r>
    </w:p>
    <w:p w:rsidR="00112DF4" w:rsidRDefault="00D840E0">
      <w:pPr>
        <w:pStyle w:val="a3"/>
        <w:spacing w:before="99" w:line="326" w:lineRule="auto"/>
        <w:ind w:left="677" w:right="108"/>
        <w:rPr>
          <w:lang w:eastAsia="zh-CN"/>
        </w:rPr>
      </w:pPr>
      <w:r>
        <w:rPr>
          <w:lang w:eastAsia="zh-CN"/>
        </w:rPr>
        <w:t xml:space="preserve">【标准释义】 </w:t>
      </w:r>
      <w:r>
        <w:rPr>
          <w:spacing w:val="-5"/>
          <w:w w:val="95"/>
          <w:lang w:eastAsia="zh-CN"/>
        </w:rPr>
        <w:t>146.各级人民政府应加强对传染病防治工作的领导，制定传染病防治规</w:t>
      </w:r>
    </w:p>
    <w:p w:rsidR="00112DF4" w:rsidRDefault="00D840E0">
      <w:pPr>
        <w:pStyle w:val="a3"/>
        <w:spacing w:line="326" w:lineRule="auto"/>
        <w:ind w:right="108"/>
        <w:rPr>
          <w:lang w:eastAsia="zh-CN"/>
        </w:rPr>
      </w:pPr>
      <w:r>
        <w:rPr>
          <w:spacing w:val="2"/>
          <w:lang w:eastAsia="zh-CN"/>
        </w:rPr>
        <w:t>划，加强疾病预防控制机构和基层预防保健组织建设，完善由疾病预防控</w:t>
      </w:r>
      <w:r>
        <w:rPr>
          <w:spacing w:val="-101"/>
          <w:lang w:eastAsia="zh-CN"/>
        </w:rPr>
        <w:t xml:space="preserve"> </w:t>
      </w:r>
      <w:r>
        <w:rPr>
          <w:spacing w:val="2"/>
          <w:lang w:eastAsia="zh-CN"/>
        </w:rPr>
        <w:t>制机构和其他医疗卫生机构组成的疾病预防控制网络；健全覆盖城乡的疫</w:t>
      </w:r>
      <w:r>
        <w:rPr>
          <w:spacing w:val="-101"/>
          <w:lang w:eastAsia="zh-CN"/>
        </w:rPr>
        <w:t xml:space="preserve"> </w:t>
      </w:r>
      <w:r>
        <w:rPr>
          <w:spacing w:val="2"/>
          <w:lang w:eastAsia="zh-CN"/>
        </w:rPr>
        <w:t>情信息监测报告网络，提高突发公共卫生事件的预警、处置和指挥能力；</w:t>
      </w:r>
      <w:r>
        <w:rPr>
          <w:spacing w:val="-101"/>
          <w:lang w:eastAsia="zh-CN"/>
        </w:rPr>
        <w:t xml:space="preserve"> </w:t>
      </w:r>
      <w:r>
        <w:rPr>
          <w:spacing w:val="-3"/>
          <w:lang w:eastAsia="zh-CN"/>
        </w:rPr>
        <w:t>贯彻落实预防为主方针，加强对艾滋病、结核病、血吸虫病、乙肝、鼠疫、</w:t>
      </w:r>
      <w:r>
        <w:rPr>
          <w:spacing w:val="-85"/>
          <w:lang w:eastAsia="zh-CN"/>
        </w:rPr>
        <w:t xml:space="preserve"> </w:t>
      </w:r>
      <w:r>
        <w:rPr>
          <w:spacing w:val="2"/>
          <w:lang w:eastAsia="zh-CN"/>
        </w:rPr>
        <w:t>霍乱、传染性非典型肺炎、人感染高致病性禽流感等重大、新发传染病及</w:t>
      </w:r>
      <w:r>
        <w:rPr>
          <w:spacing w:val="-101"/>
          <w:lang w:eastAsia="zh-CN"/>
        </w:rPr>
        <w:t xml:space="preserve"> </w:t>
      </w:r>
      <w:r>
        <w:rPr>
          <w:spacing w:val="2"/>
          <w:lang w:eastAsia="zh-CN"/>
        </w:rPr>
        <w:t>地方人民政府认为严重威胁当地人民健康的疾病的防治工作。依据国家相</w:t>
      </w:r>
      <w:r>
        <w:rPr>
          <w:spacing w:val="-101"/>
          <w:lang w:eastAsia="zh-CN"/>
        </w:rPr>
        <w:t xml:space="preserve"> </w:t>
      </w:r>
      <w:r>
        <w:rPr>
          <w:spacing w:val="2"/>
          <w:lang w:eastAsia="zh-CN"/>
        </w:rPr>
        <w:t>关法律法规，紧密结合本地实际，将艾滋病、结核病等本地重点疾病防治</w:t>
      </w:r>
      <w:r>
        <w:rPr>
          <w:spacing w:val="-101"/>
          <w:lang w:eastAsia="zh-CN"/>
        </w:rPr>
        <w:t xml:space="preserve"> </w:t>
      </w:r>
      <w:r>
        <w:rPr>
          <w:lang w:eastAsia="zh-CN"/>
        </w:rPr>
        <w:t>作为公共卫生工作的重点纳入本地规划，并将防治经费列入本级财政。</w:t>
      </w:r>
    </w:p>
    <w:p w:rsidR="00112DF4" w:rsidRDefault="00D840E0">
      <w:pPr>
        <w:pStyle w:val="a3"/>
        <w:spacing w:before="32" w:line="328" w:lineRule="auto"/>
        <w:ind w:right="108" w:firstLine="561"/>
        <w:rPr>
          <w:lang w:eastAsia="zh-CN"/>
        </w:rPr>
      </w:pPr>
      <w:r>
        <w:rPr>
          <w:spacing w:val="-6"/>
          <w:lang w:eastAsia="zh-CN"/>
        </w:rPr>
        <w:t>147.按照《艾滋病防治条例》、《中国遏制与防治艾滋病“十二五”行</w:t>
      </w:r>
      <w:r>
        <w:rPr>
          <w:lang w:eastAsia="zh-CN"/>
        </w:rPr>
        <w:t xml:space="preserve"> </w:t>
      </w:r>
      <w:r>
        <w:rPr>
          <w:spacing w:val="-4"/>
          <w:lang w:eastAsia="zh-CN"/>
        </w:rPr>
        <w:t>动计划》、《全国结核病防治规划(2011—2015</w:t>
      </w:r>
      <w:r>
        <w:rPr>
          <w:spacing w:val="-96"/>
          <w:lang w:eastAsia="zh-CN"/>
        </w:rPr>
        <w:t xml:space="preserve"> </w:t>
      </w:r>
      <w:r>
        <w:rPr>
          <w:spacing w:val="-5"/>
          <w:lang w:eastAsia="zh-CN"/>
        </w:rPr>
        <w:t>年)》、《国务院办公厅关于</w:t>
      </w:r>
      <w:r>
        <w:rPr>
          <w:lang w:eastAsia="zh-CN"/>
        </w:rPr>
        <w:t xml:space="preserve"> </w:t>
      </w:r>
      <w:r>
        <w:rPr>
          <w:spacing w:val="-4"/>
          <w:lang w:eastAsia="zh-CN"/>
        </w:rPr>
        <w:t>转发卫生部等部门全国预防控制血吸虫病中长期规划纲要（2004—2015</w:t>
      </w:r>
      <w:r>
        <w:rPr>
          <w:spacing w:val="-51"/>
          <w:lang w:eastAsia="zh-CN"/>
        </w:rPr>
        <w:t xml:space="preserve"> </w:t>
      </w:r>
      <w:r>
        <w:rPr>
          <w:lang w:eastAsia="zh-CN"/>
        </w:rPr>
        <w:t>年）</w:t>
      </w:r>
      <w:r>
        <w:rPr>
          <w:spacing w:val="-132"/>
          <w:lang w:eastAsia="zh-CN"/>
        </w:rPr>
        <w:t xml:space="preserve"> </w:t>
      </w:r>
      <w:r>
        <w:rPr>
          <w:lang w:eastAsia="zh-CN"/>
        </w:rPr>
        <w:t>的通知》（国办发〔2004〕59</w:t>
      </w:r>
      <w:r>
        <w:rPr>
          <w:spacing w:val="-62"/>
          <w:lang w:eastAsia="zh-CN"/>
        </w:rPr>
        <w:t xml:space="preserve"> </w:t>
      </w:r>
      <w:r>
        <w:rPr>
          <w:lang w:eastAsia="zh-CN"/>
        </w:rPr>
        <w:t>号等规划文件要求，明确工作目标、任务和</w:t>
      </w:r>
      <w:r>
        <w:rPr>
          <w:spacing w:val="-120"/>
          <w:lang w:eastAsia="zh-CN"/>
        </w:rPr>
        <w:t xml:space="preserve"> </w:t>
      </w:r>
      <w:r>
        <w:rPr>
          <w:spacing w:val="2"/>
          <w:lang w:eastAsia="zh-CN"/>
        </w:rPr>
        <w:t>政策措施，加强疾病监测、健康教育和人员培训，制定针对性预案，提高</w:t>
      </w:r>
      <w:r>
        <w:rPr>
          <w:spacing w:val="-101"/>
          <w:lang w:eastAsia="zh-CN"/>
        </w:rPr>
        <w:t xml:space="preserve"> </w:t>
      </w:r>
      <w:r>
        <w:rPr>
          <w:lang w:eastAsia="zh-CN"/>
        </w:rPr>
        <w:t>疫情应急处置能力。</w:t>
      </w:r>
    </w:p>
    <w:p w:rsidR="00112DF4" w:rsidRDefault="00D840E0">
      <w:pPr>
        <w:pStyle w:val="a3"/>
        <w:spacing w:before="29" w:line="326" w:lineRule="auto"/>
        <w:ind w:right="108" w:firstLine="561"/>
        <w:rPr>
          <w:lang w:eastAsia="zh-CN"/>
        </w:rPr>
      </w:pPr>
      <w:r>
        <w:rPr>
          <w:w w:val="95"/>
          <w:lang w:eastAsia="zh-CN"/>
        </w:rPr>
        <w:t>148.艾滋病防治。扩大宣传教育覆盖面，加强对社会公众的宣传教育。</w:t>
      </w:r>
      <w:r>
        <w:rPr>
          <w:lang w:eastAsia="zh-CN"/>
        </w:rPr>
        <w:t xml:space="preserve"> </w:t>
      </w:r>
      <w:r>
        <w:rPr>
          <w:spacing w:val="2"/>
          <w:lang w:eastAsia="zh-CN"/>
        </w:rPr>
        <w:t>加强流动人口、青少年、妇女、被监管人群等重点人群的宣传教育。营造</w:t>
      </w:r>
      <w:r>
        <w:rPr>
          <w:spacing w:val="-101"/>
          <w:lang w:eastAsia="zh-CN"/>
        </w:rPr>
        <w:t xml:space="preserve"> </w:t>
      </w:r>
      <w:r>
        <w:rPr>
          <w:spacing w:val="2"/>
          <w:lang w:eastAsia="zh-CN"/>
        </w:rPr>
        <w:t>良好社会氛围。加强对高危行为人群以及感染者配偶的健康教育和综合干</w:t>
      </w:r>
      <w:r>
        <w:rPr>
          <w:spacing w:val="-101"/>
          <w:lang w:eastAsia="zh-CN"/>
        </w:rPr>
        <w:t xml:space="preserve"> </w:t>
      </w:r>
      <w:r>
        <w:rPr>
          <w:spacing w:val="2"/>
          <w:lang w:eastAsia="zh-CN"/>
        </w:rPr>
        <w:t>预，加强血液安全管理，预防医源性传播。提高干预工作质量。扩大治疗</w:t>
      </w:r>
      <w:r>
        <w:rPr>
          <w:spacing w:val="-101"/>
          <w:lang w:eastAsia="zh-CN"/>
        </w:rPr>
        <w:t xml:space="preserve"> </w:t>
      </w:r>
      <w:r>
        <w:rPr>
          <w:spacing w:val="2"/>
          <w:lang w:eastAsia="zh-CN"/>
        </w:rPr>
        <w:t>覆盖面，按照就地治疗原则，及时开展抗艾滋病病毒治疗，加强随访，提</w:t>
      </w:r>
      <w:r>
        <w:rPr>
          <w:spacing w:val="-101"/>
          <w:lang w:eastAsia="zh-CN"/>
        </w:rPr>
        <w:t xml:space="preserve"> </w:t>
      </w:r>
      <w:r>
        <w:rPr>
          <w:spacing w:val="2"/>
          <w:lang w:eastAsia="zh-CN"/>
        </w:rPr>
        <w:t>高治疗效果。进一步完善艾滋病治疗药品的供应保障体系，提高治疗水平</w:t>
      </w:r>
      <w:r>
        <w:rPr>
          <w:spacing w:val="-101"/>
          <w:lang w:eastAsia="zh-CN"/>
        </w:rPr>
        <w:t xml:space="preserve"> </w:t>
      </w:r>
      <w:r>
        <w:rPr>
          <w:spacing w:val="2"/>
          <w:lang w:eastAsia="zh-CN"/>
        </w:rPr>
        <w:t>和可及性。全面落实“四免一关怀”政策，努力消除对感染者和病人及其</w:t>
      </w:r>
      <w:r>
        <w:rPr>
          <w:spacing w:val="-99"/>
          <w:lang w:eastAsia="zh-CN"/>
        </w:rPr>
        <w:t xml:space="preserve"> </w:t>
      </w:r>
      <w:r>
        <w:rPr>
          <w:spacing w:val="2"/>
          <w:lang w:eastAsia="zh-CN"/>
        </w:rPr>
        <w:t>家庭成员在就医、就业、入学等方面的歧视。实施分类指导充分发挥艾滋</w:t>
      </w:r>
      <w:r>
        <w:rPr>
          <w:spacing w:val="-101"/>
          <w:lang w:eastAsia="zh-CN"/>
        </w:rPr>
        <w:t xml:space="preserve"> </w:t>
      </w:r>
      <w:r>
        <w:rPr>
          <w:spacing w:val="2"/>
          <w:lang w:eastAsia="zh-CN"/>
        </w:rPr>
        <w:t>病综合防治示范区的作用，探讨模式，整合防治资源，加强对示范区的组</w:t>
      </w:r>
      <w:r>
        <w:rPr>
          <w:spacing w:val="-101"/>
          <w:lang w:eastAsia="zh-CN"/>
        </w:rPr>
        <w:t xml:space="preserve"> </w:t>
      </w:r>
      <w:r>
        <w:rPr>
          <w:lang w:eastAsia="zh-CN"/>
        </w:rPr>
        <w:t>织管理、技术指导和监督考核。全面推进艾滋病防治工作。</w:t>
      </w:r>
    </w:p>
    <w:p w:rsidR="00112DF4" w:rsidRDefault="00112DF4">
      <w:pPr>
        <w:spacing w:line="326" w:lineRule="auto"/>
        <w:rPr>
          <w:lang w:eastAsia="zh-CN"/>
        </w:rPr>
        <w:sectPr w:rsidR="00112DF4">
          <w:footerReference w:type="default" r:id="rId10"/>
          <w:pgSz w:w="11910" w:h="16840"/>
          <w:pgMar w:top="1340" w:right="1160" w:bottom="1160" w:left="1300" w:header="0" w:footer="971" w:gutter="0"/>
          <w:pgNumType w:start="50"/>
          <w:cols w:space="720"/>
        </w:sectPr>
      </w:pPr>
    </w:p>
    <w:p w:rsidR="00112DF4" w:rsidRDefault="00D840E0">
      <w:pPr>
        <w:pStyle w:val="a3"/>
        <w:spacing w:before="0" w:line="331" w:lineRule="exact"/>
        <w:ind w:right="108" w:firstLine="561"/>
        <w:rPr>
          <w:lang w:eastAsia="zh-CN"/>
        </w:rPr>
      </w:pPr>
      <w:r>
        <w:rPr>
          <w:spacing w:val="-5"/>
          <w:lang w:eastAsia="zh-CN"/>
        </w:rPr>
        <w:lastRenderedPageBreak/>
        <w:t>149.结核病防治。应建立健全联防联控工作机制，明确部门分工，协同</w:t>
      </w:r>
    </w:p>
    <w:p w:rsidR="00112DF4" w:rsidRDefault="00D840E0">
      <w:pPr>
        <w:pStyle w:val="a3"/>
        <w:spacing w:before="135" w:line="326" w:lineRule="auto"/>
        <w:ind w:right="108"/>
        <w:rPr>
          <w:lang w:eastAsia="zh-CN"/>
        </w:rPr>
      </w:pPr>
      <w:r>
        <w:rPr>
          <w:spacing w:val="2"/>
          <w:lang w:eastAsia="zh-CN"/>
        </w:rPr>
        <w:t>做好防治工作。各地应加强省、市、县三级结核病防治网络建设，逐步构</w:t>
      </w:r>
      <w:r>
        <w:rPr>
          <w:spacing w:val="-101"/>
          <w:lang w:eastAsia="zh-CN"/>
        </w:rPr>
        <w:t xml:space="preserve"> </w:t>
      </w:r>
      <w:r>
        <w:rPr>
          <w:spacing w:val="2"/>
          <w:lang w:eastAsia="zh-CN"/>
        </w:rPr>
        <w:t>建定点医疗机构、基层医疗卫生机构、疾病预防控制机构分工明确、协调</w:t>
      </w:r>
      <w:r>
        <w:rPr>
          <w:spacing w:val="-101"/>
          <w:lang w:eastAsia="zh-CN"/>
        </w:rPr>
        <w:t xml:space="preserve"> </w:t>
      </w:r>
      <w:r>
        <w:rPr>
          <w:spacing w:val="2"/>
          <w:lang w:eastAsia="zh-CN"/>
        </w:rPr>
        <w:t>配合的防治服务体系。积极发现和治疗传染性肺结核患者，落实肺结核病</w:t>
      </w:r>
      <w:r>
        <w:rPr>
          <w:spacing w:val="-101"/>
          <w:lang w:eastAsia="zh-CN"/>
        </w:rPr>
        <w:t xml:space="preserve"> </w:t>
      </w:r>
      <w:r>
        <w:rPr>
          <w:spacing w:val="2"/>
          <w:lang w:eastAsia="zh-CN"/>
        </w:rPr>
        <w:t>患者的归口管理和督导治疗。进一步减少结核感染、患病和死亡。在执行</w:t>
      </w:r>
      <w:r>
        <w:rPr>
          <w:spacing w:val="-101"/>
          <w:lang w:eastAsia="zh-CN"/>
        </w:rPr>
        <w:t xml:space="preserve"> </w:t>
      </w:r>
      <w:r>
        <w:rPr>
          <w:spacing w:val="2"/>
          <w:lang w:eastAsia="zh-CN"/>
        </w:rPr>
        <w:t>国家现行结核病免费诊疗政策的基础上，应适当扩大诊疗费用减免项目。</w:t>
      </w:r>
      <w:r>
        <w:rPr>
          <w:spacing w:val="-101"/>
          <w:lang w:eastAsia="zh-CN"/>
        </w:rPr>
        <w:t xml:space="preserve"> </w:t>
      </w:r>
      <w:r>
        <w:rPr>
          <w:spacing w:val="2"/>
          <w:lang w:eastAsia="zh-CN"/>
        </w:rPr>
        <w:t>加大工作力度，早期发现患者。规范患者管理，提高治疗水平，扩大耐多</w:t>
      </w:r>
      <w:r>
        <w:rPr>
          <w:spacing w:val="-101"/>
          <w:lang w:eastAsia="zh-CN"/>
        </w:rPr>
        <w:t xml:space="preserve"> </w:t>
      </w:r>
      <w:r>
        <w:rPr>
          <w:spacing w:val="-3"/>
          <w:lang w:eastAsia="zh-CN"/>
        </w:rPr>
        <w:t>药肺结核诊疗覆盖面，遏制耐药菌传播。落实肺结核患者的归口管理工作，</w:t>
      </w:r>
      <w:r>
        <w:rPr>
          <w:spacing w:val="-88"/>
          <w:lang w:eastAsia="zh-CN"/>
        </w:rPr>
        <w:t xml:space="preserve"> </w:t>
      </w:r>
      <w:r>
        <w:rPr>
          <w:spacing w:val="2"/>
          <w:lang w:eastAsia="zh-CN"/>
        </w:rPr>
        <w:t>加强医疗机构肺结核病病人的转诊工作，提高转诊率和转诊到位率。加强</w:t>
      </w:r>
      <w:r>
        <w:rPr>
          <w:spacing w:val="-101"/>
          <w:lang w:eastAsia="zh-CN"/>
        </w:rPr>
        <w:t xml:space="preserve"> </w:t>
      </w:r>
      <w:r>
        <w:rPr>
          <w:spacing w:val="2"/>
          <w:lang w:eastAsia="zh-CN"/>
        </w:rPr>
        <w:t>流动患者管理，完善防控机制。强化宣传教育，普及防治知识。营造有利</w:t>
      </w:r>
      <w:r>
        <w:rPr>
          <w:spacing w:val="-101"/>
          <w:lang w:eastAsia="zh-CN"/>
        </w:rPr>
        <w:t xml:space="preserve"> </w:t>
      </w:r>
      <w:r>
        <w:rPr>
          <w:spacing w:val="2"/>
          <w:lang w:eastAsia="zh-CN"/>
        </w:rPr>
        <w:t>于结核病防治的社会氛围。加强队伍建设，合理配置防治人员，建立激励</w:t>
      </w:r>
      <w:r>
        <w:rPr>
          <w:spacing w:val="-101"/>
          <w:lang w:eastAsia="zh-CN"/>
        </w:rPr>
        <w:t xml:space="preserve"> </w:t>
      </w:r>
      <w:r>
        <w:rPr>
          <w:lang w:eastAsia="zh-CN"/>
        </w:rPr>
        <w:t>机制，调动防治人员的积极性，稳定防治队伍。</w:t>
      </w:r>
    </w:p>
    <w:p w:rsidR="00112DF4" w:rsidRDefault="00D840E0">
      <w:pPr>
        <w:pStyle w:val="a3"/>
        <w:spacing w:before="32" w:line="328" w:lineRule="auto"/>
        <w:ind w:right="251" w:firstLine="561"/>
        <w:jc w:val="both"/>
        <w:rPr>
          <w:lang w:eastAsia="zh-CN"/>
        </w:rPr>
      </w:pPr>
      <w:r>
        <w:rPr>
          <w:spacing w:val="-5"/>
          <w:w w:val="95"/>
          <w:lang w:eastAsia="zh-CN"/>
        </w:rPr>
        <w:t>150.血吸虫病防治。疫区各级人民政府应建立健全血防工作领导小组及</w:t>
      </w:r>
      <w:r>
        <w:rPr>
          <w:lang w:eastAsia="zh-CN"/>
        </w:rPr>
        <w:t xml:space="preserve"> </w:t>
      </w:r>
      <w:r>
        <w:rPr>
          <w:spacing w:val="2"/>
          <w:lang w:eastAsia="zh-CN"/>
        </w:rPr>
        <w:t>办公室，切实加强对血防工作的领导，协调解决防治工作中的重大问题，</w:t>
      </w:r>
      <w:r>
        <w:rPr>
          <w:spacing w:val="-101"/>
          <w:lang w:eastAsia="zh-CN"/>
        </w:rPr>
        <w:t xml:space="preserve"> </w:t>
      </w:r>
      <w:r>
        <w:rPr>
          <w:spacing w:val="2"/>
          <w:lang w:eastAsia="zh-CN"/>
        </w:rPr>
        <w:t>积极探索新形势下预防和控制血吸虫病的新模式，保证血防工作可持续发</w:t>
      </w:r>
      <w:r>
        <w:rPr>
          <w:spacing w:val="-101"/>
          <w:lang w:eastAsia="zh-CN"/>
        </w:rPr>
        <w:t xml:space="preserve"> </w:t>
      </w:r>
      <w:r>
        <w:rPr>
          <w:spacing w:val="2"/>
          <w:lang w:eastAsia="zh-CN"/>
        </w:rPr>
        <w:t>展。加强血吸虫病防治，狠抓防治关键环节，在开展人畜查病、治病、查</w:t>
      </w:r>
      <w:r>
        <w:rPr>
          <w:spacing w:val="-101"/>
          <w:lang w:eastAsia="zh-CN"/>
        </w:rPr>
        <w:t xml:space="preserve"> </w:t>
      </w:r>
      <w:r>
        <w:rPr>
          <w:spacing w:val="2"/>
          <w:lang w:eastAsia="zh-CN"/>
        </w:rPr>
        <w:t>螺、灭螺的同时，改建卫生厕所和建沼气池等措施，实行标本兼治。降低</w:t>
      </w:r>
      <w:r>
        <w:rPr>
          <w:spacing w:val="-101"/>
          <w:lang w:eastAsia="zh-CN"/>
        </w:rPr>
        <w:t xml:space="preserve"> </w:t>
      </w:r>
      <w:r>
        <w:rPr>
          <w:lang w:eastAsia="zh-CN"/>
        </w:rPr>
        <w:t>人畜感染率，消灭感染性钉螺。</w:t>
      </w:r>
    </w:p>
    <w:p w:rsidR="00112DF4" w:rsidRDefault="00D840E0">
      <w:pPr>
        <w:pStyle w:val="a3"/>
        <w:spacing w:before="29" w:line="326" w:lineRule="auto"/>
        <w:ind w:right="108" w:firstLine="561"/>
        <w:rPr>
          <w:lang w:eastAsia="zh-CN"/>
        </w:rPr>
      </w:pPr>
      <w:r>
        <w:rPr>
          <w:spacing w:val="-5"/>
          <w:lang w:eastAsia="zh-CN"/>
        </w:rPr>
        <w:t>151.乙肝防治。各地应认真落实儿童乙肝疫苗免疫规划，以有利于提高</w:t>
      </w:r>
      <w:r>
        <w:rPr>
          <w:lang w:eastAsia="zh-CN"/>
        </w:rPr>
        <w:t xml:space="preserve"> </w:t>
      </w:r>
      <w:r>
        <w:rPr>
          <w:spacing w:val="2"/>
          <w:lang w:eastAsia="zh-CN"/>
        </w:rPr>
        <w:t>乙肝疫苗接种率为目的，确定合理的预防接种服务形式和接种周期。加强</w:t>
      </w:r>
      <w:r>
        <w:rPr>
          <w:spacing w:val="-101"/>
          <w:lang w:eastAsia="zh-CN"/>
        </w:rPr>
        <w:t xml:space="preserve"> </w:t>
      </w:r>
      <w:r>
        <w:rPr>
          <w:spacing w:val="2"/>
          <w:lang w:eastAsia="zh-CN"/>
        </w:rPr>
        <w:t>对流动人口、计划外生育儿童的管理力度，制定行之有效的对策，保证所</w:t>
      </w:r>
      <w:r>
        <w:rPr>
          <w:spacing w:val="-101"/>
          <w:lang w:eastAsia="zh-CN"/>
        </w:rPr>
        <w:t xml:space="preserve"> </w:t>
      </w:r>
      <w:r>
        <w:rPr>
          <w:spacing w:val="2"/>
          <w:lang w:eastAsia="zh-CN"/>
        </w:rPr>
        <w:t>有儿童拥有充足的和均等的机会及时获得乙肝疫苗接种。认真落实儿童预</w:t>
      </w:r>
      <w:r>
        <w:rPr>
          <w:spacing w:val="-101"/>
          <w:lang w:eastAsia="zh-CN"/>
        </w:rPr>
        <w:t xml:space="preserve"> </w:t>
      </w:r>
      <w:r>
        <w:rPr>
          <w:spacing w:val="2"/>
          <w:lang w:eastAsia="zh-CN"/>
        </w:rPr>
        <w:t>防接种证制度，对未接种或未全程接种乙肝疫苗的儿童，应及时补种。在</w:t>
      </w:r>
      <w:r>
        <w:rPr>
          <w:spacing w:val="-101"/>
          <w:lang w:eastAsia="zh-CN"/>
        </w:rPr>
        <w:t xml:space="preserve"> </w:t>
      </w:r>
      <w:r>
        <w:rPr>
          <w:spacing w:val="2"/>
          <w:lang w:eastAsia="zh-CN"/>
        </w:rPr>
        <w:t>实施好国家免疫规划的基础上，各地应有计划分步骤开展新生儿以外人群</w:t>
      </w:r>
      <w:r>
        <w:rPr>
          <w:spacing w:val="-101"/>
          <w:lang w:eastAsia="zh-CN"/>
        </w:rPr>
        <w:t xml:space="preserve"> </w:t>
      </w:r>
      <w:r>
        <w:rPr>
          <w:spacing w:val="2"/>
          <w:lang w:eastAsia="zh-CN"/>
        </w:rPr>
        <w:t>乙肝疫苗预防接种工作。依照《传染病防治法》、《献血法》、《医疗废</w:t>
      </w:r>
      <w:r>
        <w:rPr>
          <w:spacing w:val="-101"/>
          <w:lang w:eastAsia="zh-CN"/>
        </w:rPr>
        <w:t xml:space="preserve"> </w:t>
      </w:r>
      <w:r>
        <w:rPr>
          <w:spacing w:val="2"/>
          <w:lang w:eastAsia="zh-CN"/>
        </w:rPr>
        <w:t>物管理条例》和《医疗机构管理条例》等法律、法规，加强卫生监管，规</w:t>
      </w:r>
      <w:r>
        <w:rPr>
          <w:spacing w:val="-101"/>
          <w:lang w:eastAsia="zh-CN"/>
        </w:rPr>
        <w:t xml:space="preserve"> </w:t>
      </w:r>
      <w:r>
        <w:rPr>
          <w:spacing w:val="-3"/>
          <w:lang w:eastAsia="zh-CN"/>
        </w:rPr>
        <w:t>范诊疗服务行为，保障医疗安全。加强宣传教育，增强全民乙肝防治意识。</w:t>
      </w:r>
      <w:r>
        <w:rPr>
          <w:spacing w:val="-85"/>
          <w:lang w:eastAsia="zh-CN"/>
        </w:rPr>
        <w:t xml:space="preserve"> </w:t>
      </w:r>
      <w:r>
        <w:rPr>
          <w:spacing w:val="2"/>
          <w:lang w:eastAsia="zh-CN"/>
        </w:rPr>
        <w:t>应把乙肝防治知识的宣传和普及作为科普知识宣传的重要内容，纳入当地</w:t>
      </w:r>
    </w:p>
    <w:p w:rsidR="00112DF4" w:rsidRDefault="00112DF4">
      <w:pPr>
        <w:spacing w:line="326" w:lineRule="auto"/>
        <w:rPr>
          <w:lang w:eastAsia="zh-CN"/>
        </w:rPr>
        <w:sectPr w:rsidR="00112DF4">
          <w:pgSz w:w="11910" w:h="16840"/>
          <w:pgMar w:top="1340" w:right="1160" w:bottom="1160" w:left="1300" w:header="0" w:footer="971" w:gutter="0"/>
          <w:cols w:space="720"/>
        </w:sectPr>
      </w:pPr>
    </w:p>
    <w:p w:rsidR="00112DF4" w:rsidRDefault="00D840E0">
      <w:pPr>
        <w:pStyle w:val="a3"/>
        <w:spacing w:before="0" w:line="331" w:lineRule="exact"/>
        <w:ind w:right="108"/>
        <w:rPr>
          <w:lang w:eastAsia="zh-CN"/>
        </w:rPr>
      </w:pPr>
      <w:r>
        <w:rPr>
          <w:spacing w:val="-3"/>
          <w:lang w:eastAsia="zh-CN"/>
        </w:rPr>
        <w:lastRenderedPageBreak/>
        <w:t>健康教育规划。各部门、社会团体和大众宣传媒体要充分发挥各自的优势，</w:t>
      </w:r>
    </w:p>
    <w:p w:rsidR="00112DF4" w:rsidRDefault="00D840E0">
      <w:pPr>
        <w:pStyle w:val="a3"/>
        <w:spacing w:before="135" w:line="326" w:lineRule="auto"/>
        <w:ind w:left="677" w:right="108" w:hanging="562"/>
        <w:rPr>
          <w:lang w:eastAsia="zh-CN"/>
        </w:rPr>
      </w:pPr>
      <w:r>
        <w:rPr>
          <w:lang w:eastAsia="zh-CN"/>
        </w:rPr>
        <w:t xml:space="preserve">积极宣传乙肝防治知识和防治工作，形成全社会防治乙肝的氛围。 </w:t>
      </w:r>
      <w:r>
        <w:rPr>
          <w:w w:val="95"/>
          <w:lang w:eastAsia="zh-CN"/>
        </w:rPr>
        <w:t>152.其他重点传染病防治。应加强对鼠疫、霍乱、传染性非典型肺炎、</w:t>
      </w:r>
    </w:p>
    <w:p w:rsidR="00112DF4" w:rsidRDefault="00D840E0">
      <w:pPr>
        <w:pStyle w:val="a3"/>
        <w:spacing w:before="32" w:line="326" w:lineRule="auto"/>
        <w:ind w:right="108"/>
        <w:rPr>
          <w:lang w:eastAsia="zh-CN"/>
        </w:rPr>
      </w:pPr>
      <w:r>
        <w:rPr>
          <w:spacing w:val="2"/>
          <w:lang w:eastAsia="zh-CN"/>
        </w:rPr>
        <w:t>人感染高致病性禽流感等传染病监控，提高疫情应急处置能力。加强鼠疫</w:t>
      </w:r>
      <w:r>
        <w:rPr>
          <w:spacing w:val="-101"/>
          <w:lang w:eastAsia="zh-CN"/>
        </w:rPr>
        <w:t xml:space="preserve"> </w:t>
      </w:r>
      <w:r>
        <w:rPr>
          <w:spacing w:val="2"/>
          <w:lang w:eastAsia="zh-CN"/>
        </w:rPr>
        <w:t>监测，普及知识，落实医疗机构鼠防知识全员培训，以控制人间鼠疫的发</w:t>
      </w:r>
      <w:r>
        <w:rPr>
          <w:spacing w:val="-101"/>
          <w:lang w:eastAsia="zh-CN"/>
        </w:rPr>
        <w:t xml:space="preserve"> </w:t>
      </w:r>
      <w:r>
        <w:rPr>
          <w:spacing w:val="2"/>
          <w:lang w:eastAsia="zh-CN"/>
        </w:rPr>
        <w:t>生和流行为核心，开展重点区域（省份）鼠疫联防，提高对鼠疫的警惕和</w:t>
      </w:r>
      <w:r>
        <w:rPr>
          <w:spacing w:val="-101"/>
          <w:lang w:eastAsia="zh-CN"/>
        </w:rPr>
        <w:t xml:space="preserve"> </w:t>
      </w:r>
      <w:r>
        <w:rPr>
          <w:spacing w:val="-3"/>
          <w:lang w:eastAsia="zh-CN"/>
        </w:rPr>
        <w:t>应对水平。应加强野生动物管理，杜绝贩运、买卖、饲养、食用野生动物，</w:t>
      </w:r>
      <w:r>
        <w:rPr>
          <w:spacing w:val="-84"/>
          <w:lang w:eastAsia="zh-CN"/>
        </w:rPr>
        <w:t xml:space="preserve"> </w:t>
      </w:r>
      <w:r>
        <w:rPr>
          <w:spacing w:val="2"/>
          <w:lang w:eastAsia="zh-CN"/>
        </w:rPr>
        <w:t>特别是来自鼠疫自然疫源地的动物。同时防范由于人员流动引起的鼠疫疫</w:t>
      </w:r>
      <w:r>
        <w:rPr>
          <w:spacing w:val="-101"/>
          <w:lang w:eastAsia="zh-CN"/>
        </w:rPr>
        <w:t xml:space="preserve"> </w:t>
      </w:r>
      <w:r>
        <w:rPr>
          <w:spacing w:val="2"/>
          <w:lang w:eastAsia="zh-CN"/>
        </w:rPr>
        <w:t>情，积极做好处理突发鼠疫人间疫情的各项准备。根据近年霍乱暴发疫情</w:t>
      </w:r>
      <w:r>
        <w:rPr>
          <w:spacing w:val="-101"/>
          <w:lang w:eastAsia="zh-CN"/>
        </w:rPr>
        <w:t xml:space="preserve"> </w:t>
      </w:r>
      <w:r>
        <w:rPr>
          <w:spacing w:val="2"/>
          <w:lang w:eastAsia="zh-CN"/>
        </w:rPr>
        <w:t>多以食源性为主，且与海、水产品污染有着一定关系的特点，切实加强食</w:t>
      </w:r>
      <w:r>
        <w:rPr>
          <w:spacing w:val="-101"/>
          <w:lang w:eastAsia="zh-CN"/>
        </w:rPr>
        <w:t xml:space="preserve"> </w:t>
      </w:r>
      <w:r>
        <w:rPr>
          <w:spacing w:val="2"/>
          <w:lang w:eastAsia="zh-CN"/>
        </w:rPr>
        <w:t>品风险监测工作，普及防治知识，加强水源管理，做好应对暴发疫情的各</w:t>
      </w:r>
      <w:r>
        <w:rPr>
          <w:spacing w:val="-101"/>
          <w:lang w:eastAsia="zh-CN"/>
        </w:rPr>
        <w:t xml:space="preserve"> </w:t>
      </w:r>
      <w:r>
        <w:rPr>
          <w:spacing w:val="2"/>
          <w:lang w:eastAsia="zh-CN"/>
        </w:rPr>
        <w:t>项准备。按照国家卫计委《全国不明原因肺炎病例监测方案》和《关于加</w:t>
      </w:r>
      <w:r>
        <w:rPr>
          <w:spacing w:val="-101"/>
          <w:lang w:eastAsia="zh-CN"/>
        </w:rPr>
        <w:t xml:space="preserve"> </w:t>
      </w:r>
      <w:r>
        <w:rPr>
          <w:spacing w:val="2"/>
          <w:lang w:eastAsia="zh-CN"/>
        </w:rPr>
        <w:t>强不明原因肺炎病例主动搜索工作的通知》要求，各级医疗、疾控机构做</w:t>
      </w:r>
      <w:r>
        <w:rPr>
          <w:spacing w:val="-101"/>
          <w:lang w:eastAsia="zh-CN"/>
        </w:rPr>
        <w:t xml:space="preserve"> </w:t>
      </w:r>
      <w:r>
        <w:rPr>
          <w:spacing w:val="2"/>
          <w:lang w:eastAsia="zh-CN"/>
        </w:rPr>
        <w:t>好不明原因肺炎病例的报告和主动搜索工作。有条件的地区应建立本地流</w:t>
      </w:r>
      <w:r>
        <w:rPr>
          <w:spacing w:val="-101"/>
          <w:lang w:eastAsia="zh-CN"/>
        </w:rPr>
        <w:t xml:space="preserve"> </w:t>
      </w:r>
      <w:r>
        <w:rPr>
          <w:spacing w:val="-3"/>
          <w:lang w:eastAsia="zh-CN"/>
        </w:rPr>
        <w:t>感监测网络及相关实验室，建立和完善卫生与农业部门之间流感（禽流感）</w:t>
      </w:r>
      <w:r>
        <w:rPr>
          <w:spacing w:val="-88"/>
          <w:lang w:eastAsia="zh-CN"/>
        </w:rPr>
        <w:t xml:space="preserve"> </w:t>
      </w:r>
      <w:r>
        <w:rPr>
          <w:lang w:eastAsia="zh-CN"/>
        </w:rPr>
        <w:t>信息通报机制，完善并组织落实《全国流感大流行准备及应急预案》。</w:t>
      </w:r>
    </w:p>
    <w:p w:rsidR="00112DF4" w:rsidRDefault="00D840E0">
      <w:pPr>
        <w:pStyle w:val="a3"/>
        <w:spacing w:line="326" w:lineRule="auto"/>
        <w:ind w:right="253" w:firstLine="561"/>
        <w:jc w:val="both"/>
        <w:rPr>
          <w:lang w:eastAsia="zh-CN"/>
        </w:rPr>
      </w:pPr>
      <w:r>
        <w:rPr>
          <w:spacing w:val="-11"/>
          <w:lang w:eastAsia="zh-CN"/>
        </w:rPr>
        <w:t>153.查阅相关资料，近</w:t>
      </w:r>
      <w:r>
        <w:rPr>
          <w:spacing w:val="-94"/>
          <w:lang w:eastAsia="zh-CN"/>
        </w:rPr>
        <w:t xml:space="preserve"> </w:t>
      </w:r>
      <w:r>
        <w:rPr>
          <w:lang w:eastAsia="zh-CN"/>
        </w:rPr>
        <w:t>3</w:t>
      </w:r>
      <w:r>
        <w:rPr>
          <w:spacing w:val="-94"/>
          <w:lang w:eastAsia="zh-CN"/>
        </w:rPr>
        <w:t xml:space="preserve"> </w:t>
      </w:r>
      <w:r>
        <w:rPr>
          <w:lang w:eastAsia="zh-CN"/>
        </w:rPr>
        <w:t>年未发生重大实验室生物安全事故和因防控措 施不力导致的甲、乙类传染病暴发流行。</w:t>
      </w:r>
    </w:p>
    <w:p w:rsidR="00112DF4" w:rsidRDefault="00D840E0">
      <w:pPr>
        <w:pStyle w:val="a3"/>
        <w:spacing w:before="32"/>
        <w:ind w:left="677" w:right="108"/>
        <w:rPr>
          <w:lang w:eastAsia="zh-CN"/>
        </w:rPr>
      </w:pPr>
      <w:r>
        <w:rPr>
          <w:lang w:eastAsia="zh-CN"/>
        </w:rPr>
        <w:t>【标准原文】</w:t>
      </w:r>
    </w:p>
    <w:p w:rsidR="00112DF4" w:rsidRDefault="00D840E0">
      <w:pPr>
        <w:pStyle w:val="Heading3"/>
        <w:spacing w:before="52" w:line="247" w:lineRule="auto"/>
        <w:ind w:right="251" w:firstLine="561"/>
        <w:jc w:val="both"/>
        <w:rPr>
          <w:b w:val="0"/>
          <w:bCs w:val="0"/>
          <w:lang w:eastAsia="zh-CN"/>
        </w:rPr>
      </w:pPr>
      <w:r>
        <w:rPr>
          <w:spacing w:val="2"/>
          <w:lang w:eastAsia="zh-CN"/>
        </w:rPr>
        <w:t>（三十一）以街道（乡、镇）为单位适龄儿童免疫规划疫苗接种率达</w:t>
      </w:r>
      <w:r>
        <w:rPr>
          <w:lang w:eastAsia="zh-CN"/>
        </w:rPr>
        <w:t xml:space="preserve"> </w:t>
      </w:r>
      <w:r>
        <w:rPr>
          <w:w w:val="95"/>
          <w:lang w:eastAsia="zh-CN"/>
        </w:rPr>
        <w:t xml:space="preserve">到 </w:t>
      </w:r>
      <w:r>
        <w:rPr>
          <w:spacing w:val="-5"/>
          <w:w w:val="95"/>
          <w:lang w:eastAsia="zh-CN"/>
        </w:rPr>
        <w:t>90%以上。疫苗储存和运输管理、接种单位条件符合国家规定要求。制订</w:t>
      </w:r>
      <w:r>
        <w:rPr>
          <w:spacing w:val="3"/>
          <w:w w:val="95"/>
          <w:lang w:eastAsia="zh-CN"/>
        </w:rPr>
        <w:t xml:space="preserve"> </w:t>
      </w:r>
      <w:r>
        <w:rPr>
          <w:spacing w:val="2"/>
          <w:lang w:eastAsia="zh-CN"/>
        </w:rPr>
        <w:t xml:space="preserve">流动人口免疫规划管理办法，居住满 </w:t>
      </w:r>
      <w:r>
        <w:rPr>
          <w:lang w:eastAsia="zh-CN"/>
        </w:rPr>
        <w:t>3</w:t>
      </w:r>
      <w:r>
        <w:rPr>
          <w:spacing w:val="-17"/>
          <w:lang w:eastAsia="zh-CN"/>
        </w:rPr>
        <w:t xml:space="preserve"> </w:t>
      </w:r>
      <w:r>
        <w:rPr>
          <w:spacing w:val="2"/>
          <w:lang w:eastAsia="zh-CN"/>
        </w:rPr>
        <w:t>个月以上的适龄儿童建卡、建证率</w:t>
      </w:r>
      <w:r>
        <w:rPr>
          <w:lang w:eastAsia="zh-CN"/>
        </w:rPr>
        <w:t xml:space="preserve"> </w:t>
      </w:r>
      <w:r>
        <w:rPr>
          <w:w w:val="90"/>
          <w:lang w:eastAsia="zh-CN"/>
        </w:rPr>
        <w:t>达到</w:t>
      </w:r>
      <w:r>
        <w:rPr>
          <w:spacing w:val="12"/>
          <w:w w:val="90"/>
          <w:lang w:eastAsia="zh-CN"/>
        </w:rPr>
        <w:t xml:space="preserve"> </w:t>
      </w:r>
      <w:r>
        <w:rPr>
          <w:w w:val="90"/>
          <w:lang w:eastAsia="zh-CN"/>
        </w:rPr>
        <w:t>95%以上。</w:t>
      </w:r>
    </w:p>
    <w:p w:rsidR="00112DF4" w:rsidRDefault="00D840E0">
      <w:pPr>
        <w:pStyle w:val="a3"/>
        <w:spacing w:before="88" w:line="326" w:lineRule="auto"/>
        <w:ind w:left="677" w:right="108"/>
        <w:rPr>
          <w:lang w:eastAsia="zh-CN"/>
        </w:rPr>
      </w:pPr>
      <w:r>
        <w:rPr>
          <w:lang w:eastAsia="zh-CN"/>
        </w:rPr>
        <w:t xml:space="preserve">【标准释义】 </w:t>
      </w:r>
      <w:r>
        <w:rPr>
          <w:spacing w:val="-5"/>
          <w:w w:val="95"/>
          <w:lang w:eastAsia="zh-CN"/>
        </w:rPr>
        <w:t>154.接种单位应按照国家免疫规划和当地预防接种工作计划，定期为适</w:t>
      </w:r>
    </w:p>
    <w:p w:rsidR="00112DF4" w:rsidRDefault="00D840E0">
      <w:pPr>
        <w:pStyle w:val="a3"/>
        <w:spacing w:line="326" w:lineRule="auto"/>
        <w:ind w:right="256"/>
        <w:jc w:val="both"/>
        <w:rPr>
          <w:lang w:eastAsia="zh-CN"/>
        </w:rPr>
      </w:pPr>
      <w:r>
        <w:rPr>
          <w:spacing w:val="2"/>
          <w:lang w:eastAsia="zh-CN"/>
        </w:rPr>
        <w:t>龄人群提供预防接种服务。按照《疫苗流通和预防接种管理条例》和《预</w:t>
      </w:r>
      <w:r>
        <w:rPr>
          <w:spacing w:val="-101"/>
          <w:lang w:eastAsia="zh-CN"/>
        </w:rPr>
        <w:t xml:space="preserve"> </w:t>
      </w:r>
      <w:r>
        <w:rPr>
          <w:spacing w:val="2"/>
          <w:lang w:eastAsia="zh-CN"/>
        </w:rPr>
        <w:t>防接种工作规范》的规定，科学、规范地实施预防接种，提高预防接种工</w:t>
      </w:r>
      <w:r>
        <w:rPr>
          <w:spacing w:val="-101"/>
          <w:lang w:eastAsia="zh-CN"/>
        </w:rPr>
        <w:t xml:space="preserve"> </w:t>
      </w:r>
      <w:r>
        <w:rPr>
          <w:lang w:eastAsia="zh-CN"/>
        </w:rPr>
        <w:t>作质量，避免预防接种事故的发生，实现国家规定的接种率。</w:t>
      </w:r>
    </w:p>
    <w:p w:rsidR="00112DF4" w:rsidRDefault="00112DF4">
      <w:pPr>
        <w:spacing w:line="326" w:lineRule="auto"/>
        <w:jc w:val="both"/>
        <w:rPr>
          <w:lang w:eastAsia="zh-CN"/>
        </w:rPr>
        <w:sectPr w:rsidR="00112DF4">
          <w:pgSz w:w="11910" w:h="16840"/>
          <w:pgMar w:top="1340" w:right="1160" w:bottom="1160" w:left="1300" w:header="0" w:footer="971" w:gutter="0"/>
          <w:cols w:space="720"/>
        </w:sectPr>
      </w:pPr>
    </w:p>
    <w:p w:rsidR="00112DF4" w:rsidRDefault="00D840E0">
      <w:pPr>
        <w:pStyle w:val="a3"/>
        <w:spacing w:before="0" w:line="331" w:lineRule="exact"/>
        <w:ind w:firstLine="561"/>
        <w:jc w:val="both"/>
        <w:rPr>
          <w:lang w:eastAsia="zh-CN"/>
        </w:rPr>
      </w:pPr>
      <w:r>
        <w:rPr>
          <w:spacing w:val="-5"/>
          <w:lang w:eastAsia="zh-CN"/>
        </w:rPr>
        <w:lastRenderedPageBreak/>
        <w:t>155.儿童免疫规划接种率，要求单苗、五苗全程接种率（“五苗”全程</w:t>
      </w:r>
    </w:p>
    <w:p w:rsidR="00112DF4" w:rsidRDefault="00D840E0">
      <w:pPr>
        <w:pStyle w:val="a3"/>
        <w:spacing w:before="135" w:line="326" w:lineRule="auto"/>
        <w:ind w:right="108"/>
        <w:rPr>
          <w:lang w:eastAsia="zh-CN"/>
        </w:rPr>
      </w:pPr>
      <w:r>
        <w:rPr>
          <w:spacing w:val="-7"/>
          <w:lang w:eastAsia="zh-CN"/>
        </w:rPr>
        <w:t>覆盖率）≥90%。依照卫生部下发的《预防接种工作规范》和有关参考资料，</w:t>
      </w:r>
      <w:r>
        <w:rPr>
          <w:spacing w:val="-80"/>
          <w:lang w:eastAsia="zh-CN"/>
        </w:rPr>
        <w:t xml:space="preserve"> </w:t>
      </w:r>
      <w:r>
        <w:rPr>
          <w:spacing w:val="2"/>
          <w:lang w:eastAsia="zh-CN"/>
        </w:rPr>
        <w:t>执行国家免疫规划疫苗的免疫程序，评估单苗、四苗及乙肝疫苗全程接种</w:t>
      </w:r>
      <w:r>
        <w:rPr>
          <w:spacing w:val="-101"/>
          <w:lang w:eastAsia="zh-CN"/>
        </w:rPr>
        <w:t xml:space="preserve"> </w:t>
      </w:r>
      <w:r>
        <w:rPr>
          <w:lang w:eastAsia="zh-CN"/>
        </w:rPr>
        <w:t>率。</w:t>
      </w:r>
    </w:p>
    <w:p w:rsidR="00112DF4" w:rsidRDefault="00D840E0">
      <w:pPr>
        <w:pStyle w:val="a3"/>
        <w:spacing w:line="326" w:lineRule="auto"/>
        <w:ind w:right="253" w:firstLine="561"/>
        <w:jc w:val="both"/>
        <w:rPr>
          <w:lang w:eastAsia="zh-CN"/>
        </w:rPr>
      </w:pPr>
      <w:r>
        <w:rPr>
          <w:spacing w:val="-5"/>
          <w:w w:val="95"/>
          <w:lang w:eastAsia="zh-CN"/>
        </w:rPr>
        <w:t>156.按照《疫苗储存和运输管理规范》要求，疾病预防控制机构、接种</w:t>
      </w:r>
      <w:r>
        <w:rPr>
          <w:lang w:eastAsia="zh-CN"/>
        </w:rPr>
        <w:t xml:space="preserve"> </w:t>
      </w:r>
      <w:r>
        <w:rPr>
          <w:spacing w:val="2"/>
          <w:lang w:eastAsia="zh-CN"/>
        </w:rPr>
        <w:t>单位、疫苗生产企业、疫苗批发企业应配备保证疫苗质量的储存、运输设</w:t>
      </w:r>
      <w:r>
        <w:rPr>
          <w:spacing w:val="-101"/>
          <w:lang w:eastAsia="zh-CN"/>
        </w:rPr>
        <w:t xml:space="preserve"> </w:t>
      </w:r>
      <w:r>
        <w:rPr>
          <w:spacing w:val="2"/>
          <w:lang w:eastAsia="zh-CN"/>
        </w:rPr>
        <w:t>施设备，建立疫苗储存、运输管理制度，做好疫苗储存运输管理工作。对</w:t>
      </w:r>
      <w:r>
        <w:rPr>
          <w:spacing w:val="-101"/>
          <w:lang w:eastAsia="zh-CN"/>
        </w:rPr>
        <w:t xml:space="preserve"> </w:t>
      </w:r>
      <w:r>
        <w:rPr>
          <w:spacing w:val="2"/>
          <w:lang w:eastAsia="zh-CN"/>
        </w:rPr>
        <w:t>验收合格的疫苗，应按照其温度要求储存于相应的冷藏设施设备中，并按</w:t>
      </w:r>
      <w:r>
        <w:rPr>
          <w:spacing w:val="-101"/>
          <w:lang w:eastAsia="zh-CN"/>
        </w:rPr>
        <w:t xml:space="preserve"> </w:t>
      </w:r>
      <w:r>
        <w:rPr>
          <w:spacing w:val="2"/>
          <w:lang w:eastAsia="zh-CN"/>
        </w:rPr>
        <w:t>疫苗品种、批号分类码放。按照先产先出、先进先出、近效期先出的原则</w:t>
      </w:r>
      <w:r>
        <w:rPr>
          <w:spacing w:val="-101"/>
          <w:lang w:eastAsia="zh-CN"/>
        </w:rPr>
        <w:t xml:space="preserve"> </w:t>
      </w:r>
      <w:r>
        <w:rPr>
          <w:spacing w:val="2"/>
          <w:lang w:eastAsia="zh-CN"/>
        </w:rPr>
        <w:t>销售、供应或分发疫苗。使用的冷藏车或配备冷藏设备的疫苗运输车在运</w:t>
      </w:r>
      <w:r>
        <w:rPr>
          <w:spacing w:val="-101"/>
          <w:lang w:eastAsia="zh-CN"/>
        </w:rPr>
        <w:t xml:space="preserve"> </w:t>
      </w:r>
      <w:r>
        <w:rPr>
          <w:spacing w:val="2"/>
          <w:lang w:eastAsia="zh-CN"/>
        </w:rPr>
        <w:t>输过程中，温度条件应符合疫苗储存要求。并对储存疫苗的温度进行监测</w:t>
      </w:r>
      <w:r>
        <w:rPr>
          <w:spacing w:val="-101"/>
          <w:lang w:eastAsia="zh-CN"/>
        </w:rPr>
        <w:t xml:space="preserve"> </w:t>
      </w:r>
      <w:r>
        <w:rPr>
          <w:spacing w:val="2"/>
          <w:lang w:eastAsia="zh-CN"/>
        </w:rPr>
        <w:t>和记录。市级、县级疾病预防控制机构应具备专门用于疫苗储存的冷库或</w:t>
      </w:r>
      <w:r>
        <w:rPr>
          <w:spacing w:val="-101"/>
          <w:lang w:eastAsia="zh-CN"/>
        </w:rPr>
        <w:t xml:space="preserve"> </w:t>
      </w:r>
      <w:r>
        <w:rPr>
          <w:spacing w:val="2"/>
          <w:lang w:eastAsia="zh-CN"/>
        </w:rPr>
        <w:t>冰箱，其容积应与使用规模相适应；符合疫苗储存、运输温度要求的设施</w:t>
      </w:r>
      <w:r>
        <w:rPr>
          <w:spacing w:val="-101"/>
          <w:lang w:eastAsia="zh-CN"/>
        </w:rPr>
        <w:t xml:space="preserve"> </w:t>
      </w:r>
      <w:r>
        <w:rPr>
          <w:spacing w:val="2"/>
          <w:lang w:eastAsia="zh-CN"/>
        </w:rPr>
        <w:t>设备；乡级预防保健服务机构应配备冰箱储存疫苗，使用配备冰排的冷藏</w:t>
      </w:r>
      <w:r>
        <w:rPr>
          <w:spacing w:val="-101"/>
          <w:lang w:eastAsia="zh-CN"/>
        </w:rPr>
        <w:t xml:space="preserve"> </w:t>
      </w:r>
      <w:r>
        <w:rPr>
          <w:spacing w:val="2"/>
          <w:lang w:eastAsia="zh-CN"/>
        </w:rPr>
        <w:t>箱（包）运输疫苗。并配备足够的冰排供村级接种单位领取疫苗时使用。</w:t>
      </w:r>
      <w:r>
        <w:rPr>
          <w:spacing w:val="-101"/>
          <w:lang w:eastAsia="zh-CN"/>
        </w:rPr>
        <w:t xml:space="preserve"> </w:t>
      </w:r>
      <w:r>
        <w:rPr>
          <w:lang w:eastAsia="zh-CN"/>
        </w:rPr>
        <w:t>接种单位应具备冰箱或使用配备冰排的疫苗冷藏箱（包）储存疫苗。</w:t>
      </w:r>
    </w:p>
    <w:p w:rsidR="00112DF4" w:rsidRDefault="00D840E0">
      <w:pPr>
        <w:pStyle w:val="a3"/>
        <w:spacing w:line="326" w:lineRule="auto"/>
        <w:ind w:right="251" w:firstLine="561"/>
        <w:jc w:val="both"/>
        <w:rPr>
          <w:lang w:eastAsia="zh-CN"/>
        </w:rPr>
      </w:pPr>
      <w:r>
        <w:rPr>
          <w:spacing w:val="-5"/>
          <w:w w:val="95"/>
          <w:lang w:eastAsia="zh-CN"/>
        </w:rPr>
        <w:t>157.接种单位，应根据责任区的人口密度、适龄人群数以及服务半径等</w:t>
      </w:r>
      <w:r>
        <w:rPr>
          <w:lang w:eastAsia="zh-CN"/>
        </w:rPr>
        <w:t xml:space="preserve"> </w:t>
      </w:r>
      <w:r>
        <w:rPr>
          <w:spacing w:val="2"/>
          <w:lang w:eastAsia="zh-CN"/>
        </w:rPr>
        <w:t>因素设立预防接种门诊，实行按日（周）进行预防接种。应遵守国家制定</w:t>
      </w:r>
      <w:r>
        <w:rPr>
          <w:spacing w:val="-101"/>
          <w:lang w:eastAsia="zh-CN"/>
        </w:rPr>
        <w:t xml:space="preserve"> </w:t>
      </w:r>
      <w:r>
        <w:rPr>
          <w:spacing w:val="2"/>
          <w:lang w:eastAsia="zh-CN"/>
        </w:rPr>
        <w:t>的免疫程序、疫苗使用指导原则和接种方案，并在其接种场所显著位置公</w:t>
      </w:r>
      <w:r>
        <w:rPr>
          <w:spacing w:val="-101"/>
          <w:lang w:eastAsia="zh-CN"/>
        </w:rPr>
        <w:t xml:space="preserve"> </w:t>
      </w:r>
      <w:r>
        <w:rPr>
          <w:spacing w:val="2"/>
          <w:lang w:eastAsia="zh-CN"/>
        </w:rPr>
        <w:t>示第一类疫苗的品种、接种方法和注意事项。接种单位必须按规定为适龄</w:t>
      </w:r>
      <w:r>
        <w:rPr>
          <w:spacing w:val="-101"/>
          <w:lang w:eastAsia="zh-CN"/>
        </w:rPr>
        <w:t xml:space="preserve"> </w:t>
      </w:r>
      <w:r>
        <w:rPr>
          <w:spacing w:val="2"/>
          <w:lang w:eastAsia="zh-CN"/>
        </w:rPr>
        <w:t>儿童建立预防接种证，作为儿童预防接种的凭证、记录和证明；接种单位</w:t>
      </w:r>
      <w:r>
        <w:rPr>
          <w:spacing w:val="-101"/>
          <w:lang w:eastAsia="zh-CN"/>
        </w:rPr>
        <w:t xml:space="preserve"> </w:t>
      </w:r>
      <w:r>
        <w:rPr>
          <w:spacing w:val="2"/>
          <w:lang w:eastAsia="zh-CN"/>
        </w:rPr>
        <w:t>在对适龄儿童实施预防接种时，应查验预防接种证，并按规定作好记录。</w:t>
      </w:r>
      <w:r>
        <w:rPr>
          <w:spacing w:val="-101"/>
          <w:lang w:eastAsia="zh-CN"/>
        </w:rPr>
        <w:t xml:space="preserve"> </w:t>
      </w:r>
      <w:r>
        <w:rPr>
          <w:spacing w:val="2"/>
          <w:lang w:eastAsia="zh-CN"/>
        </w:rPr>
        <w:t>同时，做好其他适龄人群预防接种的记录工作。必须按规定进行接种前告</w:t>
      </w:r>
      <w:r>
        <w:rPr>
          <w:spacing w:val="-101"/>
          <w:lang w:eastAsia="zh-CN"/>
        </w:rPr>
        <w:t xml:space="preserve"> </w:t>
      </w:r>
      <w:r>
        <w:rPr>
          <w:spacing w:val="2"/>
          <w:lang w:eastAsia="zh-CN"/>
        </w:rPr>
        <w:t>知和健康状况询问。告知受种者或其监护人所接种疫苗的品种、作用、禁</w:t>
      </w:r>
      <w:r>
        <w:rPr>
          <w:spacing w:val="-101"/>
          <w:lang w:eastAsia="zh-CN"/>
        </w:rPr>
        <w:t xml:space="preserve"> </w:t>
      </w:r>
      <w:r>
        <w:rPr>
          <w:spacing w:val="2"/>
          <w:lang w:eastAsia="zh-CN"/>
        </w:rPr>
        <w:t>忌、不良反应以及注意事项。告知可采取口头或文字方式。接种前，应询</w:t>
      </w:r>
      <w:r>
        <w:rPr>
          <w:spacing w:val="-101"/>
          <w:lang w:eastAsia="zh-CN"/>
        </w:rPr>
        <w:t xml:space="preserve"> </w:t>
      </w:r>
      <w:r>
        <w:rPr>
          <w:spacing w:val="2"/>
          <w:lang w:eastAsia="zh-CN"/>
        </w:rPr>
        <w:t>问受种者的健康状况以及是否有接种禁忌等情况，并如实记录告知和询问</w:t>
      </w:r>
      <w:r>
        <w:rPr>
          <w:spacing w:val="-101"/>
          <w:lang w:eastAsia="zh-CN"/>
        </w:rPr>
        <w:t xml:space="preserve"> </w:t>
      </w:r>
      <w:r>
        <w:rPr>
          <w:spacing w:val="2"/>
          <w:lang w:eastAsia="zh-CN"/>
        </w:rPr>
        <w:t>情况。接种单位实施接种时必须严格执行预防接种工作规范，安全注射率</w:t>
      </w:r>
      <w:r>
        <w:rPr>
          <w:spacing w:val="-99"/>
          <w:lang w:eastAsia="zh-CN"/>
        </w:rPr>
        <w:t xml:space="preserve"> </w:t>
      </w:r>
      <w:r>
        <w:rPr>
          <w:lang w:eastAsia="zh-CN"/>
        </w:rPr>
        <w:t>100%。在儿童入托、入学时查验预防接种，县级疾病预防控制机构或者儿</w:t>
      </w:r>
    </w:p>
    <w:p w:rsidR="00112DF4" w:rsidRDefault="00112DF4">
      <w:pPr>
        <w:spacing w:line="326" w:lineRule="auto"/>
        <w:jc w:val="both"/>
        <w:rPr>
          <w:lang w:eastAsia="zh-CN"/>
        </w:rPr>
        <w:sectPr w:rsidR="00112DF4">
          <w:pgSz w:w="11910" w:h="16840"/>
          <w:pgMar w:top="1340" w:right="1160" w:bottom="1160" w:left="1300" w:header="0" w:footer="971" w:gutter="0"/>
          <w:cols w:space="720"/>
        </w:sectPr>
      </w:pPr>
    </w:p>
    <w:p w:rsidR="00112DF4" w:rsidRDefault="00D840E0">
      <w:pPr>
        <w:pStyle w:val="a3"/>
        <w:spacing w:before="0" w:line="331" w:lineRule="exact"/>
        <w:ind w:right="108"/>
        <w:rPr>
          <w:lang w:eastAsia="zh-CN"/>
        </w:rPr>
      </w:pPr>
      <w:r>
        <w:rPr>
          <w:spacing w:val="2"/>
          <w:lang w:eastAsia="zh-CN"/>
        </w:rPr>
        <w:lastRenderedPageBreak/>
        <w:t>童居住地承担预防接种工作的接种单位接到发现未依照国家免疫规划受种</w:t>
      </w:r>
    </w:p>
    <w:p w:rsidR="00112DF4" w:rsidRDefault="00D840E0">
      <w:pPr>
        <w:pStyle w:val="a3"/>
        <w:spacing w:before="135" w:line="326" w:lineRule="auto"/>
        <w:ind w:right="108"/>
        <w:rPr>
          <w:lang w:eastAsia="zh-CN"/>
        </w:rPr>
      </w:pPr>
      <w:r>
        <w:rPr>
          <w:spacing w:val="2"/>
          <w:lang w:eastAsia="zh-CN"/>
        </w:rPr>
        <w:t>儿童的报告后，应在托幼机构、学校配合下督促其监护人及时到带儿童接</w:t>
      </w:r>
      <w:r>
        <w:rPr>
          <w:spacing w:val="-101"/>
          <w:lang w:eastAsia="zh-CN"/>
        </w:rPr>
        <w:t xml:space="preserve"> </w:t>
      </w:r>
      <w:r>
        <w:rPr>
          <w:lang w:eastAsia="zh-CN"/>
        </w:rPr>
        <w:t>种单位补种。</w:t>
      </w:r>
    </w:p>
    <w:p w:rsidR="00112DF4" w:rsidRDefault="00D840E0">
      <w:pPr>
        <w:pStyle w:val="a3"/>
        <w:spacing w:before="32" w:line="326" w:lineRule="auto"/>
        <w:ind w:right="253" w:firstLine="561"/>
        <w:jc w:val="both"/>
        <w:rPr>
          <w:lang w:eastAsia="zh-CN"/>
        </w:rPr>
      </w:pPr>
      <w:r>
        <w:rPr>
          <w:spacing w:val="-5"/>
          <w:w w:val="95"/>
          <w:lang w:eastAsia="zh-CN"/>
        </w:rPr>
        <w:t>158.制定流动人口免疫规划管理办法，对流动儿童的预防接种实行现居</w:t>
      </w:r>
      <w:r>
        <w:rPr>
          <w:lang w:eastAsia="zh-CN"/>
        </w:rPr>
        <w:t xml:space="preserve"> </w:t>
      </w:r>
      <w:r>
        <w:rPr>
          <w:spacing w:val="-5"/>
          <w:lang w:eastAsia="zh-CN"/>
        </w:rPr>
        <w:t>住地管理，流动儿童能享受到与本地儿童同样的接种服务。应对居住期限</w:t>
      </w:r>
      <w:r>
        <w:rPr>
          <w:spacing w:val="-39"/>
          <w:lang w:eastAsia="zh-CN"/>
        </w:rPr>
        <w:t xml:space="preserve"> </w:t>
      </w:r>
      <w:r>
        <w:rPr>
          <w:lang w:eastAsia="zh-CN"/>
        </w:rPr>
        <w:t>3</w:t>
      </w:r>
      <w:r>
        <w:rPr>
          <w:spacing w:val="-128"/>
          <w:lang w:eastAsia="zh-CN"/>
        </w:rPr>
        <w:t xml:space="preserve"> </w:t>
      </w:r>
      <w:r>
        <w:rPr>
          <w:spacing w:val="-3"/>
          <w:lang w:eastAsia="zh-CN"/>
        </w:rPr>
        <w:t>个月以上的流动儿童建卡，建卡率≥95%。各级疾病预防控制机构应制定针</w:t>
      </w:r>
      <w:r>
        <w:rPr>
          <w:spacing w:val="-85"/>
          <w:lang w:eastAsia="zh-CN"/>
        </w:rPr>
        <w:t xml:space="preserve"> </w:t>
      </w:r>
      <w:r>
        <w:rPr>
          <w:spacing w:val="2"/>
          <w:lang w:eastAsia="zh-CN"/>
        </w:rPr>
        <w:t>对流动儿童预防接种管理措施。县级疾病预防控制机构定期对流动儿童的</w:t>
      </w:r>
      <w:r>
        <w:rPr>
          <w:spacing w:val="-101"/>
          <w:lang w:eastAsia="zh-CN"/>
        </w:rPr>
        <w:t xml:space="preserve"> </w:t>
      </w:r>
      <w:r>
        <w:rPr>
          <w:spacing w:val="2"/>
          <w:lang w:eastAsia="zh-CN"/>
        </w:rPr>
        <w:t>接种情况进行调查。流动人口相对集中的地方，可设立临时接种点，提供</w:t>
      </w:r>
      <w:r>
        <w:rPr>
          <w:spacing w:val="-101"/>
          <w:lang w:eastAsia="zh-CN"/>
        </w:rPr>
        <w:t xml:space="preserve"> </w:t>
      </w:r>
      <w:r>
        <w:rPr>
          <w:spacing w:val="2"/>
          <w:lang w:eastAsia="zh-CN"/>
        </w:rPr>
        <w:t>便利的接种服务。接种单位应主动掌握责任区内流动儿童的预防接种管理</w:t>
      </w:r>
      <w:r>
        <w:rPr>
          <w:spacing w:val="-101"/>
          <w:lang w:eastAsia="zh-CN"/>
        </w:rPr>
        <w:t xml:space="preserve"> </w:t>
      </w:r>
      <w:r>
        <w:rPr>
          <w:spacing w:val="2"/>
          <w:lang w:eastAsia="zh-CN"/>
        </w:rPr>
        <w:t>情况。对主动搜索到的适龄流动儿童，应及时登记，建立接种卡（簿）、</w:t>
      </w:r>
      <w:r>
        <w:rPr>
          <w:spacing w:val="-101"/>
          <w:lang w:eastAsia="zh-CN"/>
        </w:rPr>
        <w:t xml:space="preserve"> </w:t>
      </w:r>
      <w:r>
        <w:rPr>
          <w:spacing w:val="2"/>
          <w:lang w:eastAsia="zh-CN"/>
        </w:rPr>
        <w:t>证，实行单独的卡（簿）管理，并及时接种。接种单位应做好本地外出儿</w:t>
      </w:r>
      <w:r>
        <w:rPr>
          <w:spacing w:val="-101"/>
          <w:lang w:eastAsia="zh-CN"/>
        </w:rPr>
        <w:t xml:space="preserve"> </w:t>
      </w:r>
      <w:r>
        <w:rPr>
          <w:spacing w:val="2"/>
          <w:lang w:eastAsia="zh-CN"/>
        </w:rPr>
        <w:t>童管理工作，掌握儿童外出、返回时间，及时转卡；利用春节等节假日对</w:t>
      </w:r>
      <w:r>
        <w:rPr>
          <w:spacing w:val="-101"/>
          <w:lang w:eastAsia="zh-CN"/>
        </w:rPr>
        <w:t xml:space="preserve"> </w:t>
      </w:r>
      <w:r>
        <w:rPr>
          <w:lang w:eastAsia="zh-CN"/>
        </w:rPr>
        <w:t>长期外出儿童进行查漏补种或索查外地的接种资料。</w:t>
      </w:r>
    </w:p>
    <w:p w:rsidR="00112DF4" w:rsidRDefault="00D840E0">
      <w:pPr>
        <w:pStyle w:val="a3"/>
        <w:spacing w:line="326" w:lineRule="auto"/>
        <w:ind w:right="108" w:firstLine="561"/>
        <w:rPr>
          <w:lang w:eastAsia="zh-CN"/>
        </w:rPr>
      </w:pPr>
      <w:r>
        <w:rPr>
          <w:spacing w:val="-5"/>
          <w:lang w:eastAsia="zh-CN"/>
        </w:rPr>
        <w:t>159.儿童入托、入学时查验预防接种证。各级教育行政部门应加强对托</w:t>
      </w:r>
      <w:r>
        <w:rPr>
          <w:lang w:eastAsia="zh-CN"/>
        </w:rPr>
        <w:t xml:space="preserve"> </w:t>
      </w:r>
      <w:r>
        <w:rPr>
          <w:spacing w:val="2"/>
          <w:lang w:eastAsia="zh-CN"/>
        </w:rPr>
        <w:t>幼机构和学校查验预防接种证工作的领导和管理，将其纳入传染病防控管</w:t>
      </w:r>
      <w:r>
        <w:rPr>
          <w:spacing w:val="-101"/>
          <w:lang w:eastAsia="zh-CN"/>
        </w:rPr>
        <w:t xml:space="preserve"> </w:t>
      </w:r>
      <w:r>
        <w:rPr>
          <w:spacing w:val="2"/>
          <w:lang w:eastAsia="zh-CN"/>
        </w:rPr>
        <w:t>理内容，开展定期检查。各级卫生行政部门应加强对漏种儿童补种工作的</w:t>
      </w:r>
      <w:r>
        <w:rPr>
          <w:spacing w:val="-101"/>
          <w:lang w:eastAsia="zh-CN"/>
        </w:rPr>
        <w:t xml:space="preserve"> </w:t>
      </w:r>
      <w:r>
        <w:rPr>
          <w:spacing w:val="2"/>
          <w:lang w:eastAsia="zh-CN"/>
        </w:rPr>
        <w:t>领导和管理，疾病预防控制机构应积极指导托幼机构和学校开展预防接种</w:t>
      </w:r>
      <w:r>
        <w:rPr>
          <w:spacing w:val="-101"/>
          <w:lang w:eastAsia="zh-CN"/>
        </w:rPr>
        <w:t xml:space="preserve"> </w:t>
      </w:r>
      <w:r>
        <w:rPr>
          <w:spacing w:val="-3"/>
          <w:lang w:eastAsia="zh-CN"/>
        </w:rPr>
        <w:t>宣传工作。托幼机构和学校应按照《疫苗流通与预防接种管理条例》要求，</w:t>
      </w:r>
      <w:r>
        <w:rPr>
          <w:spacing w:val="-86"/>
          <w:lang w:eastAsia="zh-CN"/>
        </w:rPr>
        <w:t xml:space="preserve"> </w:t>
      </w:r>
      <w:r>
        <w:rPr>
          <w:spacing w:val="-3"/>
          <w:lang w:eastAsia="zh-CN"/>
        </w:rPr>
        <w:t>在儿童入托、入学时查验预防接种证，查验情况必须如实填写并登记造册。</w:t>
      </w:r>
    </w:p>
    <w:p w:rsidR="00112DF4" w:rsidRDefault="00D840E0">
      <w:pPr>
        <w:pStyle w:val="a3"/>
        <w:ind w:left="677" w:right="108"/>
        <w:rPr>
          <w:lang w:eastAsia="zh-CN"/>
        </w:rPr>
      </w:pPr>
      <w:r>
        <w:rPr>
          <w:lang w:eastAsia="zh-CN"/>
        </w:rPr>
        <w:t>【标准原文】</w:t>
      </w:r>
    </w:p>
    <w:p w:rsidR="00112DF4" w:rsidRDefault="00D840E0">
      <w:pPr>
        <w:pStyle w:val="Heading3"/>
        <w:spacing w:line="247" w:lineRule="auto"/>
        <w:ind w:right="251" w:firstLine="561"/>
        <w:jc w:val="both"/>
        <w:rPr>
          <w:b w:val="0"/>
          <w:bCs w:val="0"/>
          <w:lang w:eastAsia="zh-CN"/>
        </w:rPr>
      </w:pPr>
      <w:r>
        <w:rPr>
          <w:spacing w:val="2"/>
          <w:lang w:eastAsia="zh-CN"/>
        </w:rPr>
        <w:t>（三十二）开展慢性病综合防控示范区建设。实施全民健康生活方式</w:t>
      </w:r>
      <w:r>
        <w:rPr>
          <w:lang w:eastAsia="zh-CN"/>
        </w:rPr>
        <w:t xml:space="preserve"> </w:t>
      </w:r>
      <w:r>
        <w:rPr>
          <w:spacing w:val="2"/>
          <w:lang w:eastAsia="zh-CN"/>
        </w:rPr>
        <w:t>行动，建设健康步道、健康食堂（餐厅）、健康主题公园，推广减盐、控</w:t>
      </w:r>
      <w:r>
        <w:rPr>
          <w:spacing w:val="-42"/>
          <w:lang w:eastAsia="zh-CN"/>
        </w:rPr>
        <w:t xml:space="preserve"> </w:t>
      </w:r>
      <w:r>
        <w:rPr>
          <w:lang w:eastAsia="zh-CN"/>
        </w:rPr>
        <w:t>油等慢性病防控措施。</w:t>
      </w:r>
    </w:p>
    <w:p w:rsidR="00112DF4" w:rsidRDefault="00D840E0">
      <w:pPr>
        <w:pStyle w:val="a3"/>
        <w:spacing w:before="88"/>
        <w:ind w:left="677" w:right="108"/>
        <w:rPr>
          <w:lang w:eastAsia="zh-CN"/>
        </w:rPr>
      </w:pPr>
      <w:r>
        <w:rPr>
          <w:lang w:eastAsia="zh-CN"/>
        </w:rPr>
        <w:t>【标准释义】</w:t>
      </w:r>
    </w:p>
    <w:p w:rsidR="00112DF4" w:rsidRDefault="00D840E0">
      <w:pPr>
        <w:pStyle w:val="a3"/>
        <w:spacing w:before="132" w:line="326" w:lineRule="auto"/>
        <w:ind w:right="193" w:firstLine="561"/>
        <w:jc w:val="both"/>
        <w:rPr>
          <w:lang w:eastAsia="zh-CN"/>
        </w:rPr>
      </w:pPr>
      <w:r>
        <w:rPr>
          <w:spacing w:val="-1"/>
          <w:w w:val="96"/>
          <w:lang w:eastAsia="zh-CN"/>
        </w:rPr>
        <w:t>16</w:t>
      </w:r>
      <w:r>
        <w:rPr>
          <w:w w:val="97"/>
          <w:lang w:eastAsia="zh-CN"/>
        </w:rPr>
        <w:t>0</w:t>
      </w:r>
      <w:r>
        <w:rPr>
          <w:spacing w:val="-2"/>
          <w:w w:val="59"/>
          <w:lang w:eastAsia="zh-CN"/>
        </w:rPr>
        <w:t>.</w:t>
      </w:r>
      <w:r>
        <w:rPr>
          <w:spacing w:val="-1"/>
          <w:lang w:eastAsia="zh-CN"/>
        </w:rPr>
        <w:t>按</w:t>
      </w:r>
      <w:r>
        <w:rPr>
          <w:spacing w:val="-8"/>
          <w:lang w:eastAsia="zh-CN"/>
        </w:rPr>
        <w:t>照</w:t>
      </w:r>
      <w:r>
        <w:rPr>
          <w:spacing w:val="-1"/>
          <w:lang w:eastAsia="zh-CN"/>
        </w:rPr>
        <w:t>《中国</w:t>
      </w:r>
      <w:r>
        <w:rPr>
          <w:spacing w:val="-3"/>
          <w:lang w:eastAsia="zh-CN"/>
        </w:rPr>
        <w:t>慢</w:t>
      </w:r>
      <w:r>
        <w:rPr>
          <w:spacing w:val="-1"/>
          <w:lang w:eastAsia="zh-CN"/>
        </w:rPr>
        <w:t>性病防治</w:t>
      </w:r>
      <w:r>
        <w:rPr>
          <w:spacing w:val="-3"/>
          <w:lang w:eastAsia="zh-CN"/>
        </w:rPr>
        <w:t>工</w:t>
      </w:r>
      <w:r>
        <w:rPr>
          <w:spacing w:val="-1"/>
          <w:lang w:eastAsia="zh-CN"/>
        </w:rPr>
        <w:t>作规</w:t>
      </w:r>
      <w:r>
        <w:rPr>
          <w:spacing w:val="-8"/>
          <w:lang w:eastAsia="zh-CN"/>
        </w:rPr>
        <w:t>划</w:t>
      </w:r>
      <w:r>
        <w:rPr>
          <w:spacing w:val="-1"/>
          <w:lang w:eastAsia="zh-CN"/>
        </w:rPr>
        <w:t>（</w:t>
      </w:r>
      <w:r>
        <w:rPr>
          <w:w w:val="98"/>
          <w:lang w:eastAsia="zh-CN"/>
        </w:rPr>
        <w:t>2</w:t>
      </w:r>
      <w:r>
        <w:rPr>
          <w:spacing w:val="-2"/>
          <w:w w:val="97"/>
          <w:lang w:eastAsia="zh-CN"/>
        </w:rPr>
        <w:t>0</w:t>
      </w:r>
      <w:r>
        <w:rPr>
          <w:spacing w:val="-1"/>
          <w:w w:val="96"/>
          <w:lang w:eastAsia="zh-CN"/>
        </w:rPr>
        <w:t>1</w:t>
      </w:r>
      <w:r>
        <w:rPr>
          <w:w w:val="98"/>
          <w:lang w:eastAsia="zh-CN"/>
        </w:rPr>
        <w:t>2</w:t>
      </w:r>
      <w:r>
        <w:rPr>
          <w:spacing w:val="-1"/>
          <w:w w:val="129"/>
          <w:lang w:eastAsia="zh-CN"/>
        </w:rPr>
        <w:t>-</w:t>
      </w:r>
      <w:r>
        <w:rPr>
          <w:w w:val="98"/>
          <w:lang w:eastAsia="zh-CN"/>
        </w:rPr>
        <w:t>2</w:t>
      </w:r>
      <w:r>
        <w:rPr>
          <w:spacing w:val="-2"/>
          <w:w w:val="97"/>
          <w:lang w:eastAsia="zh-CN"/>
        </w:rPr>
        <w:t>0</w:t>
      </w:r>
      <w:r>
        <w:rPr>
          <w:spacing w:val="-1"/>
          <w:w w:val="96"/>
          <w:lang w:eastAsia="zh-CN"/>
        </w:rPr>
        <w:t>1</w:t>
      </w:r>
      <w:r>
        <w:rPr>
          <w:w w:val="97"/>
          <w:lang w:eastAsia="zh-CN"/>
        </w:rPr>
        <w:t>5</w:t>
      </w:r>
      <w:r>
        <w:rPr>
          <w:spacing w:val="-72"/>
          <w:lang w:eastAsia="zh-CN"/>
        </w:rPr>
        <w:t xml:space="preserve"> </w:t>
      </w:r>
      <w:r>
        <w:rPr>
          <w:spacing w:val="-1"/>
          <w:lang w:eastAsia="zh-CN"/>
        </w:rPr>
        <w:t>年</w:t>
      </w:r>
      <w:r>
        <w:rPr>
          <w:spacing w:val="-8"/>
          <w:lang w:eastAsia="zh-CN"/>
        </w:rPr>
        <w:t>）</w:t>
      </w:r>
      <w:r>
        <w:rPr>
          <w:spacing w:val="-5"/>
          <w:lang w:eastAsia="zh-CN"/>
        </w:rPr>
        <w:t>》</w:t>
      </w:r>
      <w:r>
        <w:rPr>
          <w:spacing w:val="-13"/>
          <w:lang w:eastAsia="zh-CN"/>
        </w:rPr>
        <w:t>、</w:t>
      </w:r>
      <w:r>
        <w:rPr>
          <w:spacing w:val="-1"/>
          <w:lang w:eastAsia="zh-CN"/>
        </w:rPr>
        <w:t>《慢性</w:t>
      </w:r>
      <w:r>
        <w:rPr>
          <w:spacing w:val="-3"/>
          <w:lang w:eastAsia="zh-CN"/>
        </w:rPr>
        <w:t>非</w:t>
      </w:r>
      <w:r>
        <w:rPr>
          <w:lang w:eastAsia="zh-CN"/>
        </w:rPr>
        <w:t xml:space="preserve">传 </w:t>
      </w:r>
      <w:r>
        <w:rPr>
          <w:spacing w:val="2"/>
          <w:lang w:eastAsia="zh-CN"/>
        </w:rPr>
        <w:t>染性</w:t>
      </w:r>
      <w:r>
        <w:rPr>
          <w:spacing w:val="4"/>
          <w:lang w:eastAsia="zh-CN"/>
        </w:rPr>
        <w:t>疾</w:t>
      </w:r>
      <w:r>
        <w:rPr>
          <w:spacing w:val="2"/>
          <w:lang w:eastAsia="zh-CN"/>
        </w:rPr>
        <w:t>病综合防控</w:t>
      </w:r>
      <w:r>
        <w:rPr>
          <w:spacing w:val="4"/>
          <w:lang w:eastAsia="zh-CN"/>
        </w:rPr>
        <w:t>示</w:t>
      </w:r>
      <w:r>
        <w:rPr>
          <w:spacing w:val="2"/>
          <w:lang w:eastAsia="zh-CN"/>
        </w:rPr>
        <w:t>范区管理办</w:t>
      </w:r>
      <w:r>
        <w:rPr>
          <w:spacing w:val="4"/>
          <w:lang w:eastAsia="zh-CN"/>
        </w:rPr>
        <w:t>法</w:t>
      </w:r>
      <w:r>
        <w:rPr>
          <w:spacing w:val="2"/>
          <w:lang w:eastAsia="zh-CN"/>
        </w:rPr>
        <w:t>》、《慢性</w:t>
      </w:r>
      <w:r>
        <w:rPr>
          <w:spacing w:val="4"/>
          <w:lang w:eastAsia="zh-CN"/>
        </w:rPr>
        <w:t>非</w:t>
      </w:r>
      <w:r>
        <w:rPr>
          <w:spacing w:val="2"/>
          <w:lang w:eastAsia="zh-CN"/>
        </w:rPr>
        <w:t>传染性疾病</w:t>
      </w:r>
      <w:r>
        <w:rPr>
          <w:spacing w:val="4"/>
          <w:lang w:eastAsia="zh-CN"/>
        </w:rPr>
        <w:t>综</w:t>
      </w:r>
      <w:r>
        <w:rPr>
          <w:spacing w:val="2"/>
          <w:lang w:eastAsia="zh-CN"/>
        </w:rPr>
        <w:t>合防控示</w:t>
      </w:r>
      <w:r>
        <w:rPr>
          <w:lang w:eastAsia="zh-CN"/>
        </w:rPr>
        <w:t xml:space="preserve">范 </w:t>
      </w:r>
      <w:r>
        <w:rPr>
          <w:spacing w:val="2"/>
          <w:lang w:eastAsia="zh-CN"/>
        </w:rPr>
        <w:t>区工</w:t>
      </w:r>
      <w:r>
        <w:rPr>
          <w:spacing w:val="4"/>
          <w:lang w:eastAsia="zh-CN"/>
        </w:rPr>
        <w:t>作</w:t>
      </w:r>
      <w:r>
        <w:rPr>
          <w:spacing w:val="2"/>
          <w:lang w:eastAsia="zh-CN"/>
        </w:rPr>
        <w:t>指导方案》</w:t>
      </w:r>
      <w:r>
        <w:rPr>
          <w:spacing w:val="4"/>
          <w:lang w:eastAsia="zh-CN"/>
        </w:rPr>
        <w:t>、</w:t>
      </w:r>
      <w:r>
        <w:rPr>
          <w:spacing w:val="2"/>
          <w:lang w:eastAsia="zh-CN"/>
        </w:rPr>
        <w:t>《国家慢性</w:t>
      </w:r>
      <w:r>
        <w:rPr>
          <w:spacing w:val="4"/>
          <w:lang w:eastAsia="zh-CN"/>
        </w:rPr>
        <w:t>非</w:t>
      </w:r>
      <w:r>
        <w:rPr>
          <w:spacing w:val="2"/>
          <w:lang w:eastAsia="zh-CN"/>
        </w:rPr>
        <w:t>传染性疾病</w:t>
      </w:r>
      <w:r>
        <w:rPr>
          <w:spacing w:val="4"/>
          <w:lang w:eastAsia="zh-CN"/>
        </w:rPr>
        <w:t>综</w:t>
      </w:r>
      <w:r>
        <w:rPr>
          <w:spacing w:val="2"/>
          <w:lang w:eastAsia="zh-CN"/>
        </w:rPr>
        <w:t>合防控示范</w:t>
      </w:r>
      <w:r>
        <w:rPr>
          <w:spacing w:val="4"/>
          <w:lang w:eastAsia="zh-CN"/>
        </w:rPr>
        <w:t>区</w:t>
      </w:r>
      <w:r>
        <w:rPr>
          <w:spacing w:val="2"/>
          <w:lang w:eastAsia="zh-CN"/>
        </w:rPr>
        <w:t>考核评价</w:t>
      </w:r>
      <w:r>
        <w:rPr>
          <w:lang w:eastAsia="zh-CN"/>
        </w:rPr>
        <w:t xml:space="preserve">工 </w:t>
      </w:r>
      <w:r>
        <w:rPr>
          <w:spacing w:val="-1"/>
          <w:lang w:eastAsia="zh-CN"/>
        </w:rPr>
        <w:t>作</w:t>
      </w:r>
      <w:r>
        <w:rPr>
          <w:spacing w:val="-3"/>
          <w:lang w:eastAsia="zh-CN"/>
        </w:rPr>
        <w:t>手</w:t>
      </w:r>
      <w:r>
        <w:rPr>
          <w:spacing w:val="-1"/>
          <w:lang w:eastAsia="zh-CN"/>
        </w:rPr>
        <w:t>册</w:t>
      </w:r>
      <w:r>
        <w:rPr>
          <w:spacing w:val="-1"/>
          <w:w w:val="61"/>
          <w:lang w:eastAsia="zh-CN"/>
        </w:rPr>
        <w:t>(</w:t>
      </w:r>
      <w:r>
        <w:rPr>
          <w:spacing w:val="-1"/>
          <w:lang w:eastAsia="zh-CN"/>
        </w:rPr>
        <w:t>试行</w:t>
      </w:r>
      <w:r>
        <w:rPr>
          <w:spacing w:val="-1"/>
          <w:w w:val="61"/>
          <w:lang w:eastAsia="zh-CN"/>
        </w:rPr>
        <w:t>)</w:t>
      </w:r>
      <w:r>
        <w:rPr>
          <w:spacing w:val="-1"/>
          <w:lang w:eastAsia="zh-CN"/>
        </w:rPr>
        <w:t>》</w:t>
      </w:r>
      <w:r>
        <w:rPr>
          <w:spacing w:val="-3"/>
          <w:lang w:eastAsia="zh-CN"/>
        </w:rPr>
        <w:t>、</w:t>
      </w:r>
      <w:r>
        <w:rPr>
          <w:spacing w:val="-1"/>
          <w:lang w:eastAsia="zh-CN"/>
        </w:rPr>
        <w:t>《全</w:t>
      </w:r>
      <w:r>
        <w:rPr>
          <w:spacing w:val="-3"/>
          <w:lang w:eastAsia="zh-CN"/>
        </w:rPr>
        <w:t>民</w:t>
      </w:r>
      <w:r>
        <w:rPr>
          <w:spacing w:val="-1"/>
          <w:lang w:eastAsia="zh-CN"/>
        </w:rPr>
        <w:t>健康</w:t>
      </w:r>
      <w:r>
        <w:rPr>
          <w:spacing w:val="-3"/>
          <w:lang w:eastAsia="zh-CN"/>
        </w:rPr>
        <w:t>生</w:t>
      </w:r>
      <w:r>
        <w:rPr>
          <w:spacing w:val="-1"/>
          <w:lang w:eastAsia="zh-CN"/>
        </w:rPr>
        <w:t>活方</w:t>
      </w:r>
      <w:r>
        <w:rPr>
          <w:spacing w:val="-3"/>
          <w:lang w:eastAsia="zh-CN"/>
        </w:rPr>
        <w:t>式</w:t>
      </w:r>
      <w:r>
        <w:rPr>
          <w:spacing w:val="-1"/>
          <w:lang w:eastAsia="zh-CN"/>
        </w:rPr>
        <w:t>行动健</w:t>
      </w:r>
      <w:r>
        <w:rPr>
          <w:spacing w:val="-3"/>
          <w:lang w:eastAsia="zh-CN"/>
        </w:rPr>
        <w:t>康</w:t>
      </w:r>
      <w:r>
        <w:rPr>
          <w:spacing w:val="-1"/>
          <w:lang w:eastAsia="zh-CN"/>
        </w:rPr>
        <w:t>支持</w:t>
      </w:r>
      <w:r>
        <w:rPr>
          <w:spacing w:val="-3"/>
          <w:lang w:eastAsia="zh-CN"/>
        </w:rPr>
        <w:t>性</w:t>
      </w:r>
      <w:r>
        <w:rPr>
          <w:spacing w:val="-1"/>
          <w:lang w:eastAsia="zh-CN"/>
        </w:rPr>
        <w:t>环境</w:t>
      </w:r>
      <w:r>
        <w:rPr>
          <w:spacing w:val="-3"/>
          <w:lang w:eastAsia="zh-CN"/>
        </w:rPr>
        <w:t>建</w:t>
      </w:r>
      <w:r>
        <w:rPr>
          <w:spacing w:val="-1"/>
          <w:lang w:eastAsia="zh-CN"/>
        </w:rPr>
        <w:t>设指</w:t>
      </w:r>
      <w:r>
        <w:rPr>
          <w:spacing w:val="-3"/>
          <w:lang w:eastAsia="zh-CN"/>
        </w:rPr>
        <w:t>导</w:t>
      </w:r>
      <w:r>
        <w:rPr>
          <w:spacing w:val="-1"/>
          <w:lang w:eastAsia="zh-CN"/>
        </w:rPr>
        <w:t>方</w:t>
      </w:r>
      <w:r>
        <w:rPr>
          <w:spacing w:val="-3"/>
          <w:lang w:eastAsia="zh-CN"/>
        </w:rPr>
        <w:t>案</w:t>
      </w:r>
      <w:r>
        <w:rPr>
          <w:lang w:eastAsia="zh-CN"/>
        </w:rPr>
        <w:t>》</w:t>
      </w:r>
    </w:p>
    <w:p w:rsidR="00112DF4" w:rsidRDefault="00112DF4">
      <w:pPr>
        <w:spacing w:line="326" w:lineRule="auto"/>
        <w:jc w:val="both"/>
        <w:rPr>
          <w:lang w:eastAsia="zh-CN"/>
        </w:rPr>
        <w:sectPr w:rsidR="00112DF4">
          <w:pgSz w:w="11910" w:h="16840"/>
          <w:pgMar w:top="1340" w:right="1160" w:bottom="1160" w:left="1300" w:header="0" w:footer="971" w:gutter="0"/>
          <w:cols w:space="720"/>
        </w:sectPr>
      </w:pPr>
    </w:p>
    <w:p w:rsidR="00112DF4" w:rsidRDefault="00D840E0">
      <w:pPr>
        <w:pStyle w:val="a3"/>
        <w:spacing w:before="0" w:line="331" w:lineRule="exact"/>
        <w:ind w:left="677" w:right="108" w:hanging="562"/>
        <w:rPr>
          <w:lang w:eastAsia="zh-CN"/>
        </w:rPr>
      </w:pPr>
      <w:r>
        <w:rPr>
          <w:lang w:eastAsia="zh-CN"/>
        </w:rPr>
        <w:lastRenderedPageBreak/>
        <w:t>要求开展慢性病综合防控示范区建设。</w:t>
      </w:r>
    </w:p>
    <w:p w:rsidR="00112DF4" w:rsidRDefault="00D840E0">
      <w:pPr>
        <w:pStyle w:val="a3"/>
        <w:spacing w:before="135"/>
        <w:ind w:left="677" w:right="108"/>
        <w:rPr>
          <w:lang w:eastAsia="zh-CN"/>
        </w:rPr>
      </w:pPr>
      <w:r>
        <w:rPr>
          <w:lang w:eastAsia="zh-CN"/>
        </w:rPr>
        <w:t>161.慢性病防控队伍建设和经费保障到位</w:t>
      </w:r>
    </w:p>
    <w:p w:rsidR="00112DF4" w:rsidRDefault="00D840E0">
      <w:pPr>
        <w:pStyle w:val="a3"/>
        <w:spacing w:before="132" w:line="326" w:lineRule="auto"/>
        <w:ind w:right="108" w:firstLine="561"/>
        <w:rPr>
          <w:lang w:eastAsia="zh-CN"/>
        </w:rPr>
      </w:pPr>
      <w:r>
        <w:rPr>
          <w:spacing w:val="-3"/>
          <w:lang w:eastAsia="zh-CN"/>
        </w:rPr>
        <w:t>（1）当地政府财政设立慢性病防控专项经费，疾控机构慢性病防控经</w:t>
      </w:r>
      <w:r>
        <w:rPr>
          <w:lang w:eastAsia="zh-CN"/>
        </w:rPr>
        <w:t xml:space="preserve"> 费达到业务总经费的</w:t>
      </w:r>
      <w:r>
        <w:rPr>
          <w:spacing w:val="-77"/>
          <w:lang w:eastAsia="zh-CN"/>
        </w:rPr>
        <w:t xml:space="preserve"> </w:t>
      </w:r>
      <w:r>
        <w:rPr>
          <w:lang w:eastAsia="zh-CN"/>
        </w:rPr>
        <w:t>10%及以上。</w:t>
      </w:r>
    </w:p>
    <w:p w:rsidR="00112DF4" w:rsidRDefault="00D840E0">
      <w:pPr>
        <w:pStyle w:val="a3"/>
        <w:spacing w:line="326" w:lineRule="auto"/>
        <w:ind w:left="677" w:right="108"/>
        <w:rPr>
          <w:lang w:eastAsia="zh-CN"/>
        </w:rPr>
      </w:pPr>
      <w:r>
        <w:rPr>
          <w:lang w:eastAsia="zh-CN"/>
        </w:rPr>
        <w:t>（2）区/县疾控机构有独立的慢病科，专职人员达到</w:t>
      </w:r>
      <w:r>
        <w:rPr>
          <w:spacing w:val="-80"/>
          <w:lang w:eastAsia="zh-CN"/>
        </w:rPr>
        <w:t xml:space="preserve"> </w:t>
      </w:r>
      <w:r>
        <w:rPr>
          <w:lang w:eastAsia="zh-CN"/>
        </w:rPr>
        <w:t>3</w:t>
      </w:r>
      <w:r>
        <w:rPr>
          <w:spacing w:val="-80"/>
          <w:lang w:eastAsia="zh-CN"/>
        </w:rPr>
        <w:t xml:space="preserve"> </w:t>
      </w:r>
      <w:r>
        <w:rPr>
          <w:lang w:eastAsia="zh-CN"/>
        </w:rPr>
        <w:t xml:space="preserve">名及以上。 </w:t>
      </w:r>
      <w:r>
        <w:rPr>
          <w:spacing w:val="-5"/>
          <w:w w:val="95"/>
          <w:lang w:eastAsia="zh-CN"/>
        </w:rPr>
        <w:t>162.开展死因监测、心脑血管及肿瘤发病登记及行为危险因素监测，健</w:t>
      </w:r>
    </w:p>
    <w:p w:rsidR="00112DF4" w:rsidRDefault="00D840E0">
      <w:pPr>
        <w:pStyle w:val="a3"/>
        <w:spacing w:before="32" w:line="328" w:lineRule="auto"/>
        <w:ind w:left="677" w:right="108" w:hanging="562"/>
        <w:rPr>
          <w:lang w:eastAsia="zh-CN"/>
        </w:rPr>
      </w:pPr>
      <w:r>
        <w:rPr>
          <w:lang w:eastAsia="zh-CN"/>
        </w:rPr>
        <w:t xml:space="preserve">全慢病综合监测系统，为慢病防控效果评价提供依据。 </w:t>
      </w:r>
      <w:r>
        <w:rPr>
          <w:spacing w:val="-9"/>
          <w:w w:val="95"/>
          <w:lang w:eastAsia="zh-CN"/>
        </w:rPr>
        <w:t>163.推进全民健康生活方式行动，开展健康社区、健康单位、健康食堂、</w:t>
      </w:r>
    </w:p>
    <w:p w:rsidR="00112DF4" w:rsidRDefault="00D840E0">
      <w:pPr>
        <w:pStyle w:val="a3"/>
        <w:spacing w:before="29" w:line="326" w:lineRule="auto"/>
        <w:ind w:right="108"/>
        <w:rPr>
          <w:lang w:eastAsia="zh-CN"/>
        </w:rPr>
      </w:pPr>
      <w:r>
        <w:rPr>
          <w:spacing w:val="2"/>
          <w:lang w:eastAsia="zh-CN"/>
        </w:rPr>
        <w:t>健康餐厅、健康主题公园、健康酒店、健康学校、健康步道、健康小屋、</w:t>
      </w:r>
      <w:r>
        <w:rPr>
          <w:spacing w:val="-101"/>
          <w:lang w:eastAsia="zh-CN"/>
        </w:rPr>
        <w:t xml:space="preserve"> </w:t>
      </w:r>
      <w:r>
        <w:rPr>
          <w:lang w:eastAsia="zh-CN"/>
        </w:rPr>
        <w:t>健康一条街等示范场所创建工作，每年各类示范创建不少于</w:t>
      </w:r>
      <w:r>
        <w:rPr>
          <w:spacing w:val="-79"/>
          <w:lang w:eastAsia="zh-CN"/>
        </w:rPr>
        <w:t xml:space="preserve"> </w:t>
      </w:r>
      <w:r>
        <w:rPr>
          <w:lang w:eastAsia="zh-CN"/>
        </w:rPr>
        <w:t>2</w:t>
      </w:r>
      <w:r>
        <w:rPr>
          <w:spacing w:val="-80"/>
          <w:lang w:eastAsia="zh-CN"/>
        </w:rPr>
        <w:t xml:space="preserve"> </w:t>
      </w:r>
      <w:r>
        <w:rPr>
          <w:lang w:eastAsia="zh-CN"/>
        </w:rPr>
        <w:t>家。</w:t>
      </w:r>
    </w:p>
    <w:p w:rsidR="00112DF4" w:rsidRDefault="00D840E0">
      <w:pPr>
        <w:pStyle w:val="a3"/>
        <w:ind w:left="677" w:right="108"/>
        <w:rPr>
          <w:lang w:eastAsia="zh-CN"/>
        </w:rPr>
      </w:pPr>
      <w:r>
        <w:rPr>
          <w:lang w:eastAsia="zh-CN"/>
        </w:rPr>
        <w:t>164.开展高危人群健康管理</w:t>
      </w:r>
    </w:p>
    <w:p w:rsidR="00112DF4" w:rsidRDefault="00D840E0">
      <w:pPr>
        <w:pStyle w:val="a3"/>
        <w:spacing w:before="133" w:line="326" w:lineRule="auto"/>
        <w:ind w:right="108" w:firstLine="561"/>
        <w:rPr>
          <w:lang w:eastAsia="zh-CN"/>
        </w:rPr>
      </w:pPr>
      <w:r>
        <w:rPr>
          <w:spacing w:val="2"/>
          <w:lang w:eastAsia="zh-CN"/>
        </w:rPr>
        <w:t xml:space="preserve">（1）各级医疗机构和基层医疗卫生机构 </w:t>
      </w:r>
      <w:r>
        <w:rPr>
          <w:lang w:eastAsia="zh-CN"/>
        </w:rPr>
        <w:t>35</w:t>
      </w:r>
      <w:r>
        <w:rPr>
          <w:spacing w:val="-103"/>
          <w:lang w:eastAsia="zh-CN"/>
        </w:rPr>
        <w:t xml:space="preserve"> </w:t>
      </w:r>
      <w:r>
        <w:rPr>
          <w:spacing w:val="2"/>
          <w:lang w:eastAsia="zh-CN"/>
        </w:rPr>
        <w:t>岁以上人群首诊测血压率</w:t>
      </w:r>
      <w:r>
        <w:rPr>
          <w:lang w:eastAsia="zh-CN"/>
        </w:rPr>
        <w:t xml:space="preserve"> 达到</w:t>
      </w:r>
      <w:r>
        <w:rPr>
          <w:spacing w:val="-75"/>
          <w:lang w:eastAsia="zh-CN"/>
        </w:rPr>
        <w:t xml:space="preserve"> </w:t>
      </w:r>
      <w:r>
        <w:rPr>
          <w:lang w:eastAsia="zh-CN"/>
        </w:rPr>
        <w:t>90%及以上。</w:t>
      </w:r>
    </w:p>
    <w:p w:rsidR="00112DF4" w:rsidRDefault="00D840E0">
      <w:pPr>
        <w:pStyle w:val="a3"/>
        <w:ind w:left="677" w:right="108"/>
        <w:rPr>
          <w:lang w:eastAsia="zh-CN"/>
        </w:rPr>
      </w:pPr>
      <w:r>
        <w:rPr>
          <w:spacing w:val="-2"/>
          <w:lang w:eastAsia="zh-CN"/>
        </w:rPr>
        <w:t>（2）机关、大中型企业、事业单位积极推行健康体检制度，至少每</w:t>
      </w:r>
      <w:r>
        <w:rPr>
          <w:spacing w:val="-34"/>
          <w:lang w:eastAsia="zh-CN"/>
        </w:rPr>
        <w:t xml:space="preserve"> </w:t>
      </w:r>
      <w:r>
        <w:rPr>
          <w:lang w:eastAsia="zh-CN"/>
        </w:rPr>
        <w:t>2</w:t>
      </w:r>
    </w:p>
    <w:p w:rsidR="00112DF4" w:rsidRDefault="00D840E0">
      <w:pPr>
        <w:pStyle w:val="a3"/>
        <w:spacing w:before="133"/>
        <w:ind w:right="108"/>
        <w:rPr>
          <w:lang w:eastAsia="zh-CN"/>
        </w:rPr>
      </w:pPr>
      <w:r>
        <w:rPr>
          <w:lang w:eastAsia="zh-CN"/>
        </w:rPr>
        <w:t>年 1</w:t>
      </w:r>
      <w:r>
        <w:rPr>
          <w:spacing w:val="-96"/>
          <w:lang w:eastAsia="zh-CN"/>
        </w:rPr>
        <w:t xml:space="preserve"> </w:t>
      </w:r>
      <w:r>
        <w:rPr>
          <w:spacing w:val="2"/>
          <w:lang w:eastAsia="zh-CN"/>
        </w:rPr>
        <w:t>次为单位职工提供体检，将慢性病核心指标作为必查项目，并对体检</w:t>
      </w:r>
    </w:p>
    <w:p w:rsidR="00112DF4" w:rsidRDefault="00D840E0">
      <w:pPr>
        <w:pStyle w:val="a3"/>
        <w:spacing w:before="132" w:line="328" w:lineRule="auto"/>
        <w:ind w:right="108"/>
        <w:rPr>
          <w:lang w:eastAsia="zh-CN"/>
        </w:rPr>
      </w:pPr>
      <w:r>
        <w:rPr>
          <w:spacing w:val="2"/>
          <w:lang w:eastAsia="zh-CN"/>
        </w:rPr>
        <w:t>发现的慢性病高危人群建立档案，实施健康管理。每</w:t>
      </w:r>
      <w:r>
        <w:rPr>
          <w:spacing w:val="-56"/>
          <w:lang w:eastAsia="zh-CN"/>
        </w:rPr>
        <w:t xml:space="preserve"> </w:t>
      </w:r>
      <w:r>
        <w:rPr>
          <w:lang w:eastAsia="zh-CN"/>
        </w:rPr>
        <w:t>2</w:t>
      </w:r>
      <w:r>
        <w:rPr>
          <w:spacing w:val="-58"/>
          <w:lang w:eastAsia="zh-CN"/>
        </w:rPr>
        <w:t xml:space="preserve"> </w:t>
      </w:r>
      <w:r>
        <w:rPr>
          <w:lang w:eastAsia="zh-CN"/>
        </w:rPr>
        <w:t>年</w:t>
      </w:r>
      <w:r>
        <w:rPr>
          <w:spacing w:val="-56"/>
          <w:lang w:eastAsia="zh-CN"/>
        </w:rPr>
        <w:t xml:space="preserve"> </w:t>
      </w:r>
      <w:r>
        <w:rPr>
          <w:lang w:eastAsia="zh-CN"/>
        </w:rPr>
        <w:t>1</w:t>
      </w:r>
      <w:r>
        <w:rPr>
          <w:spacing w:val="-59"/>
          <w:lang w:eastAsia="zh-CN"/>
        </w:rPr>
        <w:t xml:space="preserve"> </w:t>
      </w:r>
      <w:r>
        <w:rPr>
          <w:lang w:eastAsia="zh-CN"/>
        </w:rPr>
        <w:t>次为机关、企</w:t>
      </w:r>
      <w:r>
        <w:rPr>
          <w:spacing w:val="-138"/>
          <w:lang w:eastAsia="zh-CN"/>
        </w:rPr>
        <w:t xml:space="preserve"> </w:t>
      </w:r>
      <w:r>
        <w:rPr>
          <w:lang w:eastAsia="zh-CN"/>
        </w:rPr>
        <w:t>事业单位职工提供体检的单位覆盖率达到</w:t>
      </w:r>
      <w:r>
        <w:rPr>
          <w:spacing w:val="-81"/>
          <w:lang w:eastAsia="zh-CN"/>
        </w:rPr>
        <w:t xml:space="preserve"> </w:t>
      </w:r>
      <w:r>
        <w:rPr>
          <w:lang w:eastAsia="zh-CN"/>
        </w:rPr>
        <w:t>50%。</w:t>
      </w:r>
    </w:p>
    <w:p w:rsidR="00112DF4" w:rsidRDefault="00D840E0">
      <w:pPr>
        <w:pStyle w:val="a3"/>
        <w:spacing w:before="29" w:line="326" w:lineRule="auto"/>
        <w:ind w:right="108" w:firstLine="561"/>
        <w:rPr>
          <w:lang w:eastAsia="zh-CN"/>
        </w:rPr>
      </w:pPr>
      <w:r>
        <w:rPr>
          <w:spacing w:val="-2"/>
          <w:lang w:eastAsia="zh-CN"/>
        </w:rPr>
        <w:t>（3）在社区、医疗卫生机构、公共场所等设立健康指标自助检测点，</w:t>
      </w:r>
      <w:r>
        <w:rPr>
          <w:lang w:eastAsia="zh-CN"/>
        </w:rPr>
        <w:t xml:space="preserve"> 数量不少于</w:t>
      </w:r>
      <w:r>
        <w:rPr>
          <w:spacing w:val="-76"/>
          <w:lang w:eastAsia="zh-CN"/>
        </w:rPr>
        <w:t xml:space="preserve"> </w:t>
      </w:r>
      <w:r>
        <w:rPr>
          <w:lang w:eastAsia="zh-CN"/>
        </w:rPr>
        <w:t>10</w:t>
      </w:r>
      <w:r>
        <w:rPr>
          <w:spacing w:val="-76"/>
          <w:lang w:eastAsia="zh-CN"/>
        </w:rPr>
        <w:t xml:space="preserve"> </w:t>
      </w:r>
      <w:r>
        <w:rPr>
          <w:lang w:eastAsia="zh-CN"/>
        </w:rPr>
        <w:t>个。</w:t>
      </w:r>
    </w:p>
    <w:p w:rsidR="00112DF4" w:rsidRDefault="00D840E0">
      <w:pPr>
        <w:pStyle w:val="a3"/>
        <w:spacing w:line="326" w:lineRule="auto"/>
        <w:ind w:right="108" w:firstLine="561"/>
        <w:rPr>
          <w:lang w:eastAsia="zh-CN"/>
        </w:rPr>
      </w:pPr>
      <w:r>
        <w:rPr>
          <w:spacing w:val="2"/>
          <w:lang w:eastAsia="zh-CN"/>
        </w:rPr>
        <w:t>（4）80%的社区卫生服务中心/乡镇卫生院开展血糖测定；40%的社区</w:t>
      </w:r>
      <w:r>
        <w:rPr>
          <w:lang w:eastAsia="zh-CN"/>
        </w:rPr>
        <w:t xml:space="preserve"> 卫生服务中心和</w:t>
      </w:r>
      <w:r>
        <w:rPr>
          <w:spacing w:val="-83"/>
          <w:lang w:eastAsia="zh-CN"/>
        </w:rPr>
        <w:t xml:space="preserve"> </w:t>
      </w:r>
      <w:r>
        <w:rPr>
          <w:lang w:eastAsia="zh-CN"/>
        </w:rPr>
        <w:t>20%的乡镇卫生院开展口腔预防保健服务。</w:t>
      </w:r>
    </w:p>
    <w:p w:rsidR="00112DF4" w:rsidRDefault="00D840E0">
      <w:pPr>
        <w:pStyle w:val="a3"/>
        <w:spacing w:before="32"/>
        <w:ind w:left="677" w:right="108"/>
        <w:rPr>
          <w:lang w:eastAsia="zh-CN"/>
        </w:rPr>
      </w:pPr>
      <w:r>
        <w:rPr>
          <w:lang w:eastAsia="zh-CN"/>
        </w:rPr>
        <w:t>165.加强高血压、糖尿病患者管理工作</w:t>
      </w:r>
    </w:p>
    <w:p w:rsidR="00112DF4" w:rsidRDefault="00D840E0">
      <w:pPr>
        <w:pStyle w:val="a3"/>
        <w:spacing w:before="135" w:line="326" w:lineRule="auto"/>
        <w:ind w:right="108" w:firstLine="561"/>
        <w:rPr>
          <w:lang w:eastAsia="zh-CN"/>
        </w:rPr>
      </w:pPr>
      <w:r>
        <w:rPr>
          <w:spacing w:val="-3"/>
          <w:lang w:eastAsia="zh-CN"/>
        </w:rPr>
        <w:t>（1）高血压、糖尿病患者登记率达到当地调查患病率或全国平均患病</w:t>
      </w:r>
      <w:r>
        <w:rPr>
          <w:lang w:eastAsia="zh-CN"/>
        </w:rPr>
        <w:t xml:space="preserve"> 率的</w:t>
      </w:r>
      <w:r>
        <w:rPr>
          <w:spacing w:val="-73"/>
          <w:lang w:eastAsia="zh-CN"/>
        </w:rPr>
        <w:t xml:space="preserve"> </w:t>
      </w:r>
      <w:r>
        <w:rPr>
          <w:lang w:eastAsia="zh-CN"/>
        </w:rPr>
        <w:t>60%及以上。</w:t>
      </w:r>
    </w:p>
    <w:p w:rsidR="00112DF4" w:rsidRDefault="00D840E0">
      <w:pPr>
        <w:pStyle w:val="a3"/>
        <w:spacing w:before="32"/>
        <w:ind w:left="677" w:right="108"/>
        <w:rPr>
          <w:lang w:eastAsia="zh-CN"/>
        </w:rPr>
      </w:pPr>
      <w:r>
        <w:rPr>
          <w:spacing w:val="-2"/>
          <w:lang w:eastAsia="zh-CN"/>
        </w:rPr>
        <w:t>（2）高血压、糖尿病患者规范化管理率达到</w:t>
      </w:r>
      <w:r>
        <w:rPr>
          <w:spacing w:val="-18"/>
          <w:lang w:eastAsia="zh-CN"/>
        </w:rPr>
        <w:t xml:space="preserve"> </w:t>
      </w:r>
      <w:r>
        <w:rPr>
          <w:spacing w:val="-2"/>
          <w:lang w:eastAsia="zh-CN"/>
        </w:rPr>
        <w:t>40%及以上。</w:t>
      </w:r>
    </w:p>
    <w:p w:rsidR="00112DF4" w:rsidRDefault="00D840E0">
      <w:pPr>
        <w:pStyle w:val="a3"/>
        <w:spacing w:before="135"/>
        <w:ind w:left="677" w:right="108"/>
        <w:rPr>
          <w:lang w:eastAsia="zh-CN"/>
        </w:rPr>
      </w:pPr>
      <w:r>
        <w:rPr>
          <w:spacing w:val="-2"/>
          <w:lang w:eastAsia="zh-CN"/>
        </w:rPr>
        <w:t>（3）管理高血压、糖尿病患者血压、血糖控制率达到</w:t>
      </w:r>
      <w:r>
        <w:rPr>
          <w:spacing w:val="-26"/>
          <w:lang w:eastAsia="zh-CN"/>
        </w:rPr>
        <w:t xml:space="preserve"> </w:t>
      </w:r>
      <w:r>
        <w:rPr>
          <w:spacing w:val="-2"/>
          <w:lang w:eastAsia="zh-CN"/>
        </w:rPr>
        <w:t>60%及以上。</w:t>
      </w:r>
    </w:p>
    <w:p w:rsidR="00112DF4" w:rsidRDefault="00D840E0">
      <w:pPr>
        <w:pStyle w:val="a3"/>
        <w:spacing w:before="133"/>
        <w:ind w:left="677" w:right="108"/>
        <w:rPr>
          <w:lang w:eastAsia="zh-CN"/>
        </w:rPr>
      </w:pPr>
      <w:r>
        <w:rPr>
          <w:lang w:eastAsia="zh-CN"/>
        </w:rPr>
        <w:t>【标准原文】</w:t>
      </w:r>
    </w:p>
    <w:p w:rsidR="00112DF4" w:rsidRDefault="00D840E0">
      <w:pPr>
        <w:pStyle w:val="Heading3"/>
        <w:ind w:left="677" w:right="108"/>
        <w:rPr>
          <w:b w:val="0"/>
          <w:bCs w:val="0"/>
          <w:lang w:eastAsia="zh-CN"/>
        </w:rPr>
      </w:pPr>
      <w:r>
        <w:rPr>
          <w:spacing w:val="-3"/>
          <w:lang w:eastAsia="zh-CN"/>
        </w:rPr>
        <w:t>（三十三）贯彻落实《中华人民共和国精神卫生法》，健全工作机构，</w:t>
      </w:r>
    </w:p>
    <w:p w:rsidR="00112DF4" w:rsidRDefault="00112DF4">
      <w:pPr>
        <w:rPr>
          <w:lang w:eastAsia="zh-CN"/>
        </w:rPr>
        <w:sectPr w:rsidR="00112DF4">
          <w:pgSz w:w="11910" w:h="16840"/>
          <w:pgMar w:top="1340" w:right="1160" w:bottom="1160" w:left="1300" w:header="0" w:footer="971" w:gutter="0"/>
          <w:cols w:space="720"/>
        </w:sectPr>
      </w:pPr>
    </w:p>
    <w:p w:rsidR="00112DF4" w:rsidRDefault="00D840E0">
      <w:pPr>
        <w:spacing w:line="365" w:lineRule="exact"/>
        <w:ind w:left="115" w:right="108"/>
        <w:rPr>
          <w:rFonts w:ascii="微软雅黑" w:eastAsia="微软雅黑" w:hAnsi="微软雅黑" w:cs="微软雅黑"/>
          <w:sz w:val="28"/>
          <w:szCs w:val="28"/>
          <w:lang w:eastAsia="zh-CN"/>
        </w:rPr>
      </w:pPr>
      <w:r>
        <w:rPr>
          <w:rFonts w:ascii="微软雅黑" w:eastAsia="微软雅黑" w:hAnsi="微软雅黑" w:cs="微软雅黑"/>
          <w:b/>
          <w:bCs/>
          <w:spacing w:val="3"/>
          <w:w w:val="95"/>
          <w:sz w:val="28"/>
          <w:szCs w:val="28"/>
          <w:lang w:eastAsia="zh-CN"/>
        </w:rPr>
        <w:lastRenderedPageBreak/>
        <w:t xml:space="preserve">完善严重精神障碍救治管理工作网络，严重精神障碍患者管理率达到     </w:t>
      </w:r>
      <w:r>
        <w:rPr>
          <w:rFonts w:ascii="微软雅黑" w:eastAsia="微软雅黑" w:hAnsi="微软雅黑" w:cs="微软雅黑"/>
          <w:b/>
          <w:bCs/>
          <w:w w:val="95"/>
          <w:sz w:val="28"/>
          <w:szCs w:val="28"/>
          <w:lang w:eastAsia="zh-CN"/>
        </w:rPr>
        <w:t>75%</w:t>
      </w:r>
    </w:p>
    <w:p w:rsidR="00112DF4" w:rsidRDefault="00D840E0">
      <w:pPr>
        <w:spacing w:before="18"/>
        <w:ind w:left="115" w:right="108"/>
        <w:rPr>
          <w:rFonts w:ascii="微软雅黑" w:eastAsia="微软雅黑" w:hAnsi="微软雅黑" w:cs="微软雅黑"/>
          <w:sz w:val="28"/>
          <w:szCs w:val="28"/>
          <w:lang w:eastAsia="zh-CN"/>
        </w:rPr>
      </w:pPr>
      <w:r>
        <w:rPr>
          <w:rFonts w:ascii="微软雅黑" w:eastAsia="微软雅黑" w:hAnsi="微软雅黑" w:cs="微软雅黑"/>
          <w:b/>
          <w:bCs/>
          <w:sz w:val="28"/>
          <w:szCs w:val="28"/>
          <w:lang w:eastAsia="zh-CN"/>
        </w:rPr>
        <w:t>以上。</w:t>
      </w:r>
    </w:p>
    <w:p w:rsidR="00112DF4" w:rsidRDefault="00D840E0">
      <w:pPr>
        <w:pStyle w:val="a3"/>
        <w:spacing w:before="99"/>
        <w:ind w:left="677" w:right="108"/>
        <w:rPr>
          <w:lang w:eastAsia="zh-CN"/>
        </w:rPr>
      </w:pPr>
      <w:r>
        <w:rPr>
          <w:lang w:eastAsia="zh-CN"/>
        </w:rPr>
        <w:t>【标准释义】</w:t>
      </w:r>
    </w:p>
    <w:p w:rsidR="00112DF4" w:rsidRDefault="00D840E0">
      <w:pPr>
        <w:pStyle w:val="a3"/>
        <w:spacing w:before="132" w:line="328" w:lineRule="auto"/>
        <w:ind w:right="251" w:firstLine="561"/>
        <w:jc w:val="both"/>
        <w:rPr>
          <w:lang w:eastAsia="zh-CN"/>
        </w:rPr>
      </w:pPr>
      <w:r>
        <w:rPr>
          <w:lang w:eastAsia="zh-CN"/>
        </w:rPr>
        <w:t>166.《中华人民共和国精神卫生法》于</w:t>
      </w:r>
      <w:r>
        <w:rPr>
          <w:spacing w:val="-78"/>
          <w:lang w:eastAsia="zh-CN"/>
        </w:rPr>
        <w:t xml:space="preserve"> </w:t>
      </w:r>
      <w:r>
        <w:rPr>
          <w:lang w:eastAsia="zh-CN"/>
        </w:rPr>
        <w:t>2013</w:t>
      </w:r>
      <w:r>
        <w:rPr>
          <w:spacing w:val="-82"/>
          <w:lang w:eastAsia="zh-CN"/>
        </w:rPr>
        <w:t xml:space="preserve"> </w:t>
      </w:r>
      <w:r>
        <w:rPr>
          <w:lang w:eastAsia="zh-CN"/>
        </w:rPr>
        <w:t>年</w:t>
      </w:r>
      <w:r>
        <w:rPr>
          <w:spacing w:val="-80"/>
          <w:lang w:eastAsia="zh-CN"/>
        </w:rPr>
        <w:t xml:space="preserve"> </w:t>
      </w:r>
      <w:r>
        <w:rPr>
          <w:lang w:eastAsia="zh-CN"/>
        </w:rPr>
        <w:t>5</w:t>
      </w:r>
      <w:r>
        <w:rPr>
          <w:spacing w:val="-79"/>
          <w:lang w:eastAsia="zh-CN"/>
        </w:rPr>
        <w:t xml:space="preserve"> </w:t>
      </w:r>
      <w:r>
        <w:rPr>
          <w:lang w:eastAsia="zh-CN"/>
        </w:rPr>
        <w:t>月实施，创建城市应 与《中华人民共和国精神卫生法》一并贯彻落实。</w:t>
      </w:r>
    </w:p>
    <w:p w:rsidR="00112DF4" w:rsidRDefault="00D840E0">
      <w:pPr>
        <w:pStyle w:val="a3"/>
        <w:spacing w:before="29" w:line="326" w:lineRule="auto"/>
        <w:ind w:right="253" w:firstLine="561"/>
        <w:jc w:val="both"/>
        <w:rPr>
          <w:lang w:eastAsia="zh-CN"/>
        </w:rPr>
      </w:pPr>
      <w:r>
        <w:rPr>
          <w:spacing w:val="3"/>
          <w:lang w:eastAsia="zh-CN"/>
        </w:rPr>
        <w:t>167.市级及县区级卫生计生行政部门应当依托辖区有条件的精神卫生</w:t>
      </w:r>
      <w:r>
        <w:rPr>
          <w:lang w:eastAsia="zh-CN"/>
        </w:rPr>
        <w:t xml:space="preserve"> </w:t>
      </w:r>
      <w:r>
        <w:rPr>
          <w:spacing w:val="2"/>
          <w:lang w:eastAsia="zh-CN"/>
        </w:rPr>
        <w:t>医疗机构（包括精神专科医院和综合医院精神科）设立精神卫生防治技术</w:t>
      </w:r>
      <w:r>
        <w:rPr>
          <w:spacing w:val="-101"/>
          <w:lang w:eastAsia="zh-CN"/>
        </w:rPr>
        <w:t xml:space="preserve"> </w:t>
      </w:r>
      <w:r>
        <w:rPr>
          <w:spacing w:val="2"/>
          <w:lang w:eastAsia="zh-CN"/>
        </w:rPr>
        <w:t>管理与指导机构（简称“精防机构”），承担严重精神障碍救治管理技术</w:t>
      </w:r>
      <w:r>
        <w:rPr>
          <w:spacing w:val="-99"/>
          <w:lang w:eastAsia="zh-CN"/>
        </w:rPr>
        <w:t xml:space="preserve"> </w:t>
      </w:r>
      <w:r>
        <w:rPr>
          <w:spacing w:val="2"/>
          <w:lang w:eastAsia="zh-CN"/>
        </w:rPr>
        <w:t>指导、人员培训、健康教育、信息采集等管理工作。开展本地区综合医院</w:t>
      </w:r>
      <w:r>
        <w:rPr>
          <w:spacing w:val="-101"/>
          <w:lang w:eastAsia="zh-CN"/>
        </w:rPr>
        <w:t xml:space="preserve"> </w:t>
      </w:r>
      <w:r>
        <w:rPr>
          <w:w w:val="95"/>
          <w:lang w:eastAsia="zh-CN"/>
        </w:rPr>
        <w:t>精神科/心理科门诊建设工作，并在有条件的综合医院设置精神科病房。对</w:t>
      </w:r>
      <w:r>
        <w:rPr>
          <w:spacing w:val="8"/>
          <w:w w:val="95"/>
          <w:lang w:eastAsia="zh-CN"/>
        </w:rPr>
        <w:t xml:space="preserve"> </w:t>
      </w:r>
      <w:r>
        <w:rPr>
          <w:spacing w:val="2"/>
          <w:lang w:eastAsia="zh-CN"/>
        </w:rPr>
        <w:t>于目前尚未建立精神专科医院或未在综合医院设精神科的县（区），市级</w:t>
      </w:r>
      <w:r>
        <w:rPr>
          <w:spacing w:val="-101"/>
          <w:lang w:eastAsia="zh-CN"/>
        </w:rPr>
        <w:t xml:space="preserve"> </w:t>
      </w:r>
      <w:r>
        <w:rPr>
          <w:spacing w:val="2"/>
          <w:lang w:eastAsia="zh-CN"/>
        </w:rPr>
        <w:t>卫生计生行政部门应当制订对口帮扶计划，或指定上级精神卫生医疗机构</w:t>
      </w:r>
      <w:r>
        <w:rPr>
          <w:spacing w:val="-101"/>
          <w:lang w:eastAsia="zh-CN"/>
        </w:rPr>
        <w:t xml:space="preserve"> </w:t>
      </w:r>
      <w:r>
        <w:rPr>
          <w:lang w:eastAsia="zh-CN"/>
        </w:rPr>
        <w:t>承担技术支持等相关工作。</w:t>
      </w:r>
    </w:p>
    <w:p w:rsidR="00112DF4" w:rsidRDefault="00D840E0">
      <w:pPr>
        <w:pStyle w:val="a3"/>
        <w:spacing w:line="326" w:lineRule="auto"/>
        <w:ind w:right="108" w:firstLine="561"/>
        <w:rPr>
          <w:lang w:eastAsia="zh-CN"/>
        </w:rPr>
      </w:pPr>
      <w:r>
        <w:rPr>
          <w:spacing w:val="-5"/>
          <w:lang w:eastAsia="zh-CN"/>
        </w:rPr>
        <w:t>168.辖区卫生计生行政部门应统筹安排，建立逐级“分片包干”的严重</w:t>
      </w:r>
      <w:r>
        <w:rPr>
          <w:lang w:eastAsia="zh-CN"/>
        </w:rPr>
        <w:t xml:space="preserve"> </w:t>
      </w:r>
      <w:r>
        <w:rPr>
          <w:spacing w:val="2"/>
          <w:lang w:eastAsia="zh-CN"/>
        </w:rPr>
        <w:t>精神障碍患者救治管理责任制。承担精防机构职能的精神卫生医疗机构应</w:t>
      </w:r>
      <w:r>
        <w:rPr>
          <w:spacing w:val="-101"/>
          <w:lang w:eastAsia="zh-CN"/>
        </w:rPr>
        <w:t xml:space="preserve"> </w:t>
      </w:r>
      <w:r>
        <w:rPr>
          <w:spacing w:val="-5"/>
          <w:lang w:eastAsia="zh-CN"/>
        </w:rPr>
        <w:t>当按照同级卫生计生行政部门要求，对辖区内各区县、乡镇/社区进行划片，</w:t>
      </w:r>
      <w:r>
        <w:rPr>
          <w:lang w:eastAsia="zh-CN"/>
        </w:rPr>
        <w:t xml:space="preserve"> </w:t>
      </w:r>
      <w:r>
        <w:rPr>
          <w:spacing w:val="2"/>
          <w:lang w:eastAsia="zh-CN"/>
        </w:rPr>
        <w:t>将医院内有关医疗人员及防治管理人员组成若干工作团队，开展对口指导</w:t>
      </w:r>
      <w:r>
        <w:rPr>
          <w:spacing w:val="-101"/>
          <w:lang w:eastAsia="zh-CN"/>
        </w:rPr>
        <w:t xml:space="preserve"> </w:t>
      </w:r>
      <w:r>
        <w:rPr>
          <w:spacing w:val="2"/>
          <w:lang w:eastAsia="zh-CN"/>
        </w:rPr>
        <w:t>与帮扶，承担相应片区的疑似患者诊断、随访技术指导、应急医疗处置、</w:t>
      </w:r>
      <w:r>
        <w:rPr>
          <w:spacing w:val="-101"/>
          <w:lang w:eastAsia="zh-CN"/>
        </w:rPr>
        <w:t xml:space="preserve"> </w:t>
      </w:r>
      <w:r>
        <w:rPr>
          <w:spacing w:val="2"/>
          <w:lang w:eastAsia="zh-CN"/>
        </w:rPr>
        <w:t>人员培训、技术督导与质控等公共卫生任务。开展流浪精神疾病患者救治</w:t>
      </w:r>
      <w:r>
        <w:rPr>
          <w:spacing w:val="-101"/>
          <w:lang w:eastAsia="zh-CN"/>
        </w:rPr>
        <w:t xml:space="preserve"> </w:t>
      </w:r>
      <w:r>
        <w:rPr>
          <w:lang w:eastAsia="zh-CN"/>
        </w:rPr>
        <w:t>工作，由民政部门综合负责。要求严重精神障碍患者管理率达到</w:t>
      </w:r>
      <w:r>
        <w:rPr>
          <w:spacing w:val="-77"/>
          <w:lang w:eastAsia="zh-CN"/>
        </w:rPr>
        <w:t xml:space="preserve"> </w:t>
      </w:r>
      <w:r>
        <w:rPr>
          <w:lang w:eastAsia="zh-CN"/>
        </w:rPr>
        <w:t>75%以上。 严重精神障碍患者管理率＝在管患者人数/辖区所有登记在册的确诊严重精 神障碍患者人数×100%。（在管患者为每年至少有一次完整随访记录的患</w:t>
      </w:r>
      <w:r>
        <w:rPr>
          <w:spacing w:val="-36"/>
          <w:lang w:eastAsia="zh-CN"/>
        </w:rPr>
        <w:t xml:space="preserve"> </w:t>
      </w:r>
      <w:r>
        <w:rPr>
          <w:lang w:eastAsia="zh-CN"/>
        </w:rPr>
        <w:t>者，以录入国家严重精神障碍信息系统中的人数为准。）</w:t>
      </w:r>
    </w:p>
    <w:p w:rsidR="00112DF4" w:rsidRDefault="00D840E0">
      <w:pPr>
        <w:pStyle w:val="a3"/>
        <w:spacing w:before="32"/>
        <w:ind w:left="677" w:right="108"/>
        <w:rPr>
          <w:lang w:eastAsia="zh-CN"/>
        </w:rPr>
      </w:pPr>
      <w:r>
        <w:rPr>
          <w:lang w:eastAsia="zh-CN"/>
        </w:rPr>
        <w:t>【标准原文】</w:t>
      </w:r>
    </w:p>
    <w:p w:rsidR="00112DF4" w:rsidRDefault="00D840E0">
      <w:pPr>
        <w:pStyle w:val="Heading3"/>
        <w:spacing w:line="247" w:lineRule="auto"/>
        <w:ind w:right="251" w:firstLine="561"/>
        <w:jc w:val="both"/>
        <w:rPr>
          <w:b w:val="0"/>
          <w:bCs w:val="0"/>
          <w:lang w:eastAsia="zh-CN"/>
        </w:rPr>
      </w:pPr>
      <w:r>
        <w:rPr>
          <w:spacing w:val="2"/>
          <w:lang w:eastAsia="zh-CN"/>
        </w:rPr>
        <w:t>（三十四）辖区内疾病预防控制机构设置合理，人员、经费能够满足</w:t>
      </w:r>
      <w:r>
        <w:rPr>
          <w:lang w:eastAsia="zh-CN"/>
        </w:rPr>
        <w:t xml:space="preserve"> </w:t>
      </w:r>
      <w:r>
        <w:rPr>
          <w:spacing w:val="2"/>
          <w:lang w:eastAsia="zh-CN"/>
        </w:rPr>
        <w:t>工作需要，疾病预防控制中心基础设施建设达到《疾病预防控制中心建设</w:t>
      </w:r>
      <w:r>
        <w:rPr>
          <w:spacing w:val="-42"/>
          <w:lang w:eastAsia="zh-CN"/>
        </w:rPr>
        <w:t xml:space="preserve"> </w:t>
      </w:r>
      <w:r>
        <w:rPr>
          <w:w w:val="95"/>
          <w:lang w:eastAsia="zh-CN"/>
        </w:rPr>
        <w:t xml:space="preserve">标准》要求，实验室检验设备装备达标率达到  </w:t>
      </w:r>
      <w:r>
        <w:rPr>
          <w:spacing w:val="7"/>
          <w:w w:val="95"/>
          <w:lang w:eastAsia="zh-CN"/>
        </w:rPr>
        <w:t xml:space="preserve"> </w:t>
      </w:r>
      <w:r>
        <w:rPr>
          <w:w w:val="95"/>
          <w:lang w:eastAsia="zh-CN"/>
        </w:rPr>
        <w:t>90%以上。</w:t>
      </w:r>
    </w:p>
    <w:p w:rsidR="00112DF4" w:rsidRDefault="00D840E0">
      <w:pPr>
        <w:pStyle w:val="a3"/>
        <w:spacing w:before="88"/>
        <w:ind w:left="677" w:right="108"/>
        <w:rPr>
          <w:lang w:eastAsia="zh-CN"/>
        </w:rPr>
      </w:pPr>
      <w:r>
        <w:rPr>
          <w:lang w:eastAsia="zh-CN"/>
        </w:rPr>
        <w:t>【标准释义】</w:t>
      </w:r>
    </w:p>
    <w:p w:rsidR="00112DF4" w:rsidRDefault="00112DF4">
      <w:pPr>
        <w:rPr>
          <w:lang w:eastAsia="zh-CN"/>
        </w:rPr>
        <w:sectPr w:rsidR="00112DF4">
          <w:pgSz w:w="11910" w:h="16840"/>
          <w:pgMar w:top="1340" w:right="1160" w:bottom="1160" w:left="1300" w:header="0" w:footer="971" w:gutter="0"/>
          <w:cols w:space="720"/>
        </w:sectPr>
      </w:pPr>
    </w:p>
    <w:p w:rsidR="00112DF4" w:rsidRDefault="00D840E0">
      <w:pPr>
        <w:pStyle w:val="a3"/>
        <w:spacing w:before="0" w:line="331" w:lineRule="exact"/>
        <w:ind w:firstLine="561"/>
        <w:jc w:val="both"/>
        <w:rPr>
          <w:lang w:eastAsia="zh-CN"/>
        </w:rPr>
      </w:pPr>
      <w:r>
        <w:rPr>
          <w:spacing w:val="-3"/>
          <w:w w:val="95"/>
          <w:lang w:eastAsia="zh-CN"/>
        </w:rPr>
        <w:lastRenderedPageBreak/>
        <w:t xml:space="preserve">169.按照中央编办发【2014】2  </w:t>
      </w:r>
      <w:r>
        <w:rPr>
          <w:spacing w:val="45"/>
          <w:w w:val="95"/>
          <w:lang w:eastAsia="zh-CN"/>
        </w:rPr>
        <w:t xml:space="preserve"> </w:t>
      </w:r>
      <w:r>
        <w:rPr>
          <w:w w:val="95"/>
          <w:lang w:eastAsia="zh-CN"/>
        </w:rPr>
        <w:t>号《关于疾病预防控制中心机构编制标</w:t>
      </w:r>
    </w:p>
    <w:p w:rsidR="00112DF4" w:rsidRDefault="00D840E0">
      <w:pPr>
        <w:pStyle w:val="a3"/>
        <w:spacing w:before="135" w:line="326" w:lineRule="auto"/>
        <w:ind w:right="7"/>
        <w:rPr>
          <w:lang w:eastAsia="zh-CN"/>
        </w:rPr>
      </w:pPr>
      <w:r>
        <w:rPr>
          <w:spacing w:val="2"/>
          <w:lang w:eastAsia="zh-CN"/>
        </w:rPr>
        <w:t>准指导意见》，各级疾病预防控制机构人员配置，应注重社会效益，满足</w:t>
      </w:r>
      <w:r>
        <w:rPr>
          <w:spacing w:val="-101"/>
          <w:lang w:eastAsia="zh-CN"/>
        </w:rPr>
        <w:t xml:space="preserve"> </w:t>
      </w:r>
      <w:r>
        <w:rPr>
          <w:spacing w:val="2"/>
          <w:lang w:eastAsia="zh-CN"/>
        </w:rPr>
        <w:t>基本公共卫生服务需求；保障疾病预防控制事业发展与经济社会发展水平</w:t>
      </w:r>
      <w:r>
        <w:rPr>
          <w:spacing w:val="-101"/>
          <w:lang w:eastAsia="zh-CN"/>
        </w:rPr>
        <w:t xml:space="preserve"> </w:t>
      </w:r>
      <w:r>
        <w:rPr>
          <w:spacing w:val="2"/>
          <w:lang w:eastAsia="zh-CN"/>
        </w:rPr>
        <w:t>相适应；坚持总量控制、精简统一效能，促进精干、高效、专业化疾病预</w:t>
      </w:r>
      <w:r>
        <w:rPr>
          <w:spacing w:val="-101"/>
          <w:lang w:eastAsia="zh-CN"/>
        </w:rPr>
        <w:t xml:space="preserve"> </w:t>
      </w:r>
      <w:r>
        <w:rPr>
          <w:spacing w:val="2"/>
          <w:lang w:eastAsia="zh-CN"/>
        </w:rPr>
        <w:t>防控制体系和队伍建设；坚持因地制宜，区别对待，满足不同地区基本工</w:t>
      </w:r>
      <w:r>
        <w:rPr>
          <w:spacing w:val="-101"/>
          <w:lang w:eastAsia="zh-CN"/>
        </w:rPr>
        <w:t xml:space="preserve"> </w:t>
      </w:r>
      <w:r>
        <w:rPr>
          <w:spacing w:val="-4"/>
          <w:lang w:eastAsia="zh-CN"/>
        </w:rPr>
        <w:t>作需要来按照编制部门核定的编制数执行。专业人员编制不得低于</w:t>
      </w:r>
      <w:r>
        <w:rPr>
          <w:spacing w:val="-50"/>
          <w:lang w:eastAsia="zh-CN"/>
        </w:rPr>
        <w:t xml:space="preserve"> </w:t>
      </w:r>
      <w:r>
        <w:rPr>
          <w:spacing w:val="-12"/>
          <w:lang w:eastAsia="zh-CN"/>
        </w:rPr>
        <w:t>85%，卫</w:t>
      </w:r>
      <w:r>
        <w:rPr>
          <w:spacing w:val="-99"/>
          <w:lang w:eastAsia="zh-CN"/>
        </w:rPr>
        <w:t xml:space="preserve"> </w:t>
      </w:r>
      <w:r>
        <w:rPr>
          <w:lang w:eastAsia="zh-CN"/>
        </w:rPr>
        <w:t>生专业技术人员不得低于</w:t>
      </w:r>
      <w:r>
        <w:rPr>
          <w:spacing w:val="-79"/>
          <w:lang w:eastAsia="zh-CN"/>
        </w:rPr>
        <w:t xml:space="preserve"> </w:t>
      </w:r>
      <w:r>
        <w:rPr>
          <w:lang w:eastAsia="zh-CN"/>
        </w:rPr>
        <w:t xml:space="preserve">70%。各级疾病预防控制机构应加强规范化建设， </w:t>
      </w:r>
      <w:r>
        <w:rPr>
          <w:spacing w:val="2"/>
          <w:lang w:eastAsia="zh-CN"/>
        </w:rPr>
        <w:t>提高疾控体系的总体服务能力。严格执行执业资格、岗位准入以及内部考</w:t>
      </w:r>
      <w:r>
        <w:rPr>
          <w:spacing w:val="-101"/>
          <w:lang w:eastAsia="zh-CN"/>
        </w:rPr>
        <w:t xml:space="preserve"> </w:t>
      </w:r>
      <w:r>
        <w:rPr>
          <w:spacing w:val="2"/>
          <w:lang w:eastAsia="zh-CN"/>
        </w:rPr>
        <w:t>核制度。严把进人关，配备能够熟练掌握疾病与健康危害因素监测、流行</w:t>
      </w:r>
      <w:r>
        <w:rPr>
          <w:spacing w:val="-101"/>
          <w:lang w:eastAsia="zh-CN"/>
        </w:rPr>
        <w:t xml:space="preserve"> </w:t>
      </w:r>
      <w:r>
        <w:rPr>
          <w:spacing w:val="2"/>
          <w:lang w:eastAsia="zh-CN"/>
        </w:rPr>
        <w:t>病学调查、疫情信息管理、消毒和控制病媒生物危害、实验室检验等相关</w:t>
      </w:r>
      <w:r>
        <w:rPr>
          <w:spacing w:val="-101"/>
          <w:lang w:eastAsia="zh-CN"/>
        </w:rPr>
        <w:t xml:space="preserve"> </w:t>
      </w:r>
      <w:r>
        <w:rPr>
          <w:spacing w:val="2"/>
          <w:lang w:eastAsia="zh-CN"/>
        </w:rPr>
        <w:t>技能的工作人员。加强现场流行病学调查和突发公共卫生事件应急处置能</w:t>
      </w:r>
      <w:r>
        <w:rPr>
          <w:spacing w:val="-101"/>
          <w:lang w:eastAsia="zh-CN"/>
        </w:rPr>
        <w:t xml:space="preserve"> </w:t>
      </w:r>
      <w:r>
        <w:rPr>
          <w:spacing w:val="2"/>
          <w:lang w:eastAsia="zh-CN"/>
        </w:rPr>
        <w:t>力建设，具备现场流行病学调查能力人员数量的比例在规定编制内为：省</w:t>
      </w:r>
      <w:r>
        <w:rPr>
          <w:spacing w:val="-101"/>
          <w:lang w:eastAsia="zh-CN"/>
        </w:rPr>
        <w:t xml:space="preserve"> </w:t>
      </w:r>
      <w:r>
        <w:rPr>
          <w:lang w:eastAsia="zh-CN"/>
        </w:rPr>
        <w:t>级</w:t>
      </w:r>
      <w:r>
        <w:rPr>
          <w:spacing w:val="-64"/>
          <w:lang w:eastAsia="zh-CN"/>
        </w:rPr>
        <w:t xml:space="preserve"> </w:t>
      </w:r>
      <w:r>
        <w:rPr>
          <w:lang w:eastAsia="zh-CN"/>
        </w:rPr>
        <w:t>20～30%、设区的市级</w:t>
      </w:r>
      <w:r>
        <w:rPr>
          <w:spacing w:val="-66"/>
          <w:lang w:eastAsia="zh-CN"/>
        </w:rPr>
        <w:t xml:space="preserve"> </w:t>
      </w:r>
      <w:r>
        <w:rPr>
          <w:lang w:eastAsia="zh-CN"/>
        </w:rPr>
        <w:t>30～40%、县级</w:t>
      </w:r>
      <w:r>
        <w:rPr>
          <w:spacing w:val="-64"/>
          <w:lang w:eastAsia="zh-CN"/>
        </w:rPr>
        <w:t xml:space="preserve"> </w:t>
      </w:r>
      <w:r>
        <w:rPr>
          <w:lang w:eastAsia="zh-CN"/>
        </w:rPr>
        <w:t>40～50%。加强人员培训，重点提</w:t>
      </w:r>
      <w:r>
        <w:rPr>
          <w:spacing w:val="-130"/>
          <w:lang w:eastAsia="zh-CN"/>
        </w:rPr>
        <w:t xml:space="preserve"> </w:t>
      </w:r>
      <w:r>
        <w:rPr>
          <w:spacing w:val="2"/>
          <w:lang w:eastAsia="zh-CN"/>
        </w:rPr>
        <w:t>高疾病预防控制人员的现场流行病学和实验室检测检验等能力。在疫情暴</w:t>
      </w:r>
      <w:r>
        <w:rPr>
          <w:spacing w:val="-101"/>
          <w:lang w:eastAsia="zh-CN"/>
        </w:rPr>
        <w:t xml:space="preserve"> </w:t>
      </w:r>
      <w:r>
        <w:rPr>
          <w:spacing w:val="2"/>
          <w:lang w:eastAsia="zh-CN"/>
        </w:rPr>
        <w:t>发和突发公共卫生事件发生时，能有效开展现场流行病学调查和应急处置</w:t>
      </w:r>
      <w:r>
        <w:rPr>
          <w:spacing w:val="-101"/>
          <w:lang w:eastAsia="zh-CN"/>
        </w:rPr>
        <w:t xml:space="preserve"> </w:t>
      </w:r>
      <w:r>
        <w:rPr>
          <w:lang w:eastAsia="zh-CN"/>
        </w:rPr>
        <w:t>等相关工作。</w:t>
      </w:r>
    </w:p>
    <w:p w:rsidR="00112DF4" w:rsidRDefault="00D840E0">
      <w:pPr>
        <w:pStyle w:val="a3"/>
        <w:spacing w:line="326" w:lineRule="auto"/>
        <w:ind w:right="199" w:firstLine="561"/>
        <w:jc w:val="both"/>
        <w:rPr>
          <w:lang w:eastAsia="zh-CN"/>
        </w:rPr>
      </w:pPr>
      <w:r>
        <w:rPr>
          <w:spacing w:val="-5"/>
          <w:lang w:eastAsia="zh-CN"/>
        </w:rPr>
        <w:t>170.疾病预防控制中心建设规模按照卫生部办公厅、国家发展改革委办</w:t>
      </w:r>
      <w:r>
        <w:rPr>
          <w:lang w:eastAsia="zh-CN"/>
        </w:rPr>
        <w:t xml:space="preserve"> 公厅卫办疾控发[2004]108</w:t>
      </w:r>
      <w:r>
        <w:rPr>
          <w:spacing w:val="-89"/>
          <w:lang w:eastAsia="zh-CN"/>
        </w:rPr>
        <w:t xml:space="preserve"> </w:t>
      </w:r>
      <w:r>
        <w:rPr>
          <w:spacing w:val="-4"/>
          <w:lang w:eastAsia="zh-CN"/>
        </w:rPr>
        <w:t>号“关于印发《省、地、县级疾病预防控制中心</w:t>
      </w:r>
      <w:r>
        <w:rPr>
          <w:lang w:eastAsia="zh-CN"/>
        </w:rPr>
        <w:t xml:space="preserve"> </w:t>
      </w:r>
      <w:r>
        <w:rPr>
          <w:spacing w:val="2"/>
          <w:lang w:eastAsia="zh-CN"/>
        </w:rPr>
        <w:t>实验室建设指导意见》的通知”执行。实验室面积占建筑面积比例达省级</w:t>
      </w:r>
      <w:r>
        <w:rPr>
          <w:spacing w:val="-99"/>
          <w:lang w:eastAsia="zh-CN"/>
        </w:rPr>
        <w:t xml:space="preserve"> </w:t>
      </w:r>
      <w:r>
        <w:rPr>
          <w:spacing w:val="-5"/>
          <w:lang w:eastAsia="zh-CN"/>
        </w:rPr>
        <w:t>41%～50%，市级</w:t>
      </w:r>
      <w:r>
        <w:rPr>
          <w:spacing w:val="-20"/>
          <w:lang w:eastAsia="zh-CN"/>
        </w:rPr>
        <w:t xml:space="preserve"> </w:t>
      </w:r>
      <w:r>
        <w:rPr>
          <w:spacing w:val="-5"/>
          <w:lang w:eastAsia="zh-CN"/>
        </w:rPr>
        <w:t>40%～48%，县级</w:t>
      </w:r>
      <w:r>
        <w:rPr>
          <w:spacing w:val="-20"/>
          <w:lang w:eastAsia="zh-CN"/>
        </w:rPr>
        <w:t xml:space="preserve"> </w:t>
      </w:r>
      <w:r>
        <w:rPr>
          <w:spacing w:val="-3"/>
          <w:lang w:eastAsia="zh-CN"/>
        </w:rPr>
        <w:t>35%～42%标准。其中实验室用房指疾病预</w:t>
      </w:r>
      <w:r>
        <w:rPr>
          <w:spacing w:val="-116"/>
          <w:lang w:eastAsia="zh-CN"/>
        </w:rPr>
        <w:t xml:space="preserve"> </w:t>
      </w:r>
      <w:r>
        <w:rPr>
          <w:spacing w:val="2"/>
          <w:lang w:eastAsia="zh-CN"/>
        </w:rPr>
        <w:t>防控制、应对突发公共卫生事件处置所必须的从事实验活动的用房，包括</w:t>
      </w:r>
      <w:r>
        <w:rPr>
          <w:spacing w:val="-101"/>
          <w:lang w:eastAsia="zh-CN"/>
        </w:rPr>
        <w:t xml:space="preserve"> </w:t>
      </w:r>
      <w:r>
        <w:rPr>
          <w:spacing w:val="2"/>
          <w:lang w:eastAsia="zh-CN"/>
        </w:rPr>
        <w:t>微生物、寄生虫、理化、毒理、消毒与病媒生物、放射等各类基本项目功</w:t>
      </w:r>
      <w:r>
        <w:rPr>
          <w:spacing w:val="-101"/>
          <w:lang w:eastAsia="zh-CN"/>
        </w:rPr>
        <w:t xml:space="preserve"> </w:t>
      </w:r>
      <w:r>
        <w:rPr>
          <w:lang w:eastAsia="zh-CN"/>
        </w:rPr>
        <w:t>能实验室。</w:t>
      </w:r>
    </w:p>
    <w:p w:rsidR="00112DF4" w:rsidRDefault="00D840E0">
      <w:pPr>
        <w:pStyle w:val="a3"/>
        <w:spacing w:before="32"/>
        <w:ind w:left="677" w:right="7"/>
        <w:rPr>
          <w:lang w:eastAsia="zh-CN"/>
        </w:rPr>
      </w:pPr>
      <w:r>
        <w:rPr>
          <w:spacing w:val="-5"/>
          <w:lang w:eastAsia="zh-CN"/>
        </w:rPr>
        <w:t>（1）人均房屋面积达标率＝人均房屋面积数/国家标准人均房屋面积数</w:t>
      </w:r>
    </w:p>
    <w:p w:rsidR="00112DF4" w:rsidRDefault="00D840E0">
      <w:pPr>
        <w:pStyle w:val="a3"/>
        <w:spacing w:before="132"/>
        <w:ind w:right="7"/>
        <w:rPr>
          <w:lang w:eastAsia="zh-CN"/>
        </w:rPr>
      </w:pPr>
      <w:r>
        <w:rPr>
          <w:lang w:eastAsia="zh-CN"/>
        </w:rPr>
        <w:t>×100%</w:t>
      </w:r>
    </w:p>
    <w:p w:rsidR="00112DF4" w:rsidRDefault="00D840E0">
      <w:pPr>
        <w:pStyle w:val="a3"/>
        <w:spacing w:before="135" w:line="326" w:lineRule="auto"/>
        <w:ind w:left="677" w:right="7"/>
        <w:rPr>
          <w:lang w:eastAsia="zh-CN"/>
        </w:rPr>
      </w:pPr>
      <w:r>
        <w:rPr>
          <w:spacing w:val="-3"/>
          <w:lang w:eastAsia="zh-CN"/>
        </w:rPr>
        <w:t>（</w:t>
      </w:r>
      <w:r>
        <w:rPr>
          <w:spacing w:val="-2"/>
          <w:w w:val="98"/>
          <w:lang w:eastAsia="zh-CN"/>
        </w:rPr>
        <w:t>2</w:t>
      </w:r>
      <w:r>
        <w:rPr>
          <w:spacing w:val="-1"/>
          <w:lang w:eastAsia="zh-CN"/>
        </w:rPr>
        <w:t>）实</w:t>
      </w:r>
      <w:r>
        <w:rPr>
          <w:spacing w:val="-3"/>
          <w:lang w:eastAsia="zh-CN"/>
        </w:rPr>
        <w:t>验</w:t>
      </w:r>
      <w:r>
        <w:rPr>
          <w:spacing w:val="-1"/>
          <w:lang w:eastAsia="zh-CN"/>
        </w:rPr>
        <w:t>室面</w:t>
      </w:r>
      <w:r>
        <w:rPr>
          <w:spacing w:val="-3"/>
          <w:lang w:eastAsia="zh-CN"/>
        </w:rPr>
        <w:t>积</w:t>
      </w:r>
      <w:r>
        <w:rPr>
          <w:spacing w:val="-1"/>
          <w:lang w:eastAsia="zh-CN"/>
        </w:rPr>
        <w:t>达标</w:t>
      </w:r>
      <w:r>
        <w:rPr>
          <w:spacing w:val="-3"/>
          <w:lang w:eastAsia="zh-CN"/>
        </w:rPr>
        <w:t>率</w:t>
      </w:r>
      <w:r>
        <w:rPr>
          <w:spacing w:val="-1"/>
          <w:w w:val="129"/>
          <w:lang w:eastAsia="zh-CN"/>
        </w:rPr>
        <w:t>=</w:t>
      </w:r>
      <w:r>
        <w:rPr>
          <w:spacing w:val="-1"/>
          <w:lang w:eastAsia="zh-CN"/>
        </w:rPr>
        <w:t>实</w:t>
      </w:r>
      <w:r>
        <w:rPr>
          <w:spacing w:val="-3"/>
          <w:lang w:eastAsia="zh-CN"/>
        </w:rPr>
        <w:t>验</w:t>
      </w:r>
      <w:r>
        <w:rPr>
          <w:spacing w:val="-1"/>
          <w:lang w:eastAsia="zh-CN"/>
        </w:rPr>
        <w:t>室面</w:t>
      </w:r>
      <w:r>
        <w:rPr>
          <w:spacing w:val="-3"/>
          <w:lang w:eastAsia="zh-CN"/>
        </w:rPr>
        <w:t>积</w:t>
      </w:r>
      <w:r>
        <w:rPr>
          <w:spacing w:val="-1"/>
          <w:lang w:eastAsia="zh-CN"/>
        </w:rPr>
        <w:t>数</w:t>
      </w:r>
      <w:r>
        <w:rPr>
          <w:spacing w:val="-1"/>
          <w:w w:val="57"/>
          <w:lang w:eastAsia="zh-CN"/>
        </w:rPr>
        <w:t>/</w:t>
      </w:r>
      <w:r>
        <w:rPr>
          <w:spacing w:val="-1"/>
          <w:lang w:eastAsia="zh-CN"/>
        </w:rPr>
        <w:t>国</w:t>
      </w:r>
      <w:r>
        <w:rPr>
          <w:spacing w:val="-3"/>
          <w:lang w:eastAsia="zh-CN"/>
        </w:rPr>
        <w:t>家</w:t>
      </w:r>
      <w:r>
        <w:rPr>
          <w:spacing w:val="-1"/>
          <w:lang w:eastAsia="zh-CN"/>
        </w:rPr>
        <w:t>标准</w:t>
      </w:r>
      <w:r>
        <w:rPr>
          <w:spacing w:val="-3"/>
          <w:lang w:eastAsia="zh-CN"/>
        </w:rPr>
        <w:t>实</w:t>
      </w:r>
      <w:r>
        <w:rPr>
          <w:spacing w:val="-1"/>
          <w:lang w:eastAsia="zh-CN"/>
        </w:rPr>
        <w:t>验室</w:t>
      </w:r>
      <w:r>
        <w:rPr>
          <w:spacing w:val="-3"/>
          <w:lang w:eastAsia="zh-CN"/>
        </w:rPr>
        <w:t>面</w:t>
      </w:r>
      <w:r>
        <w:rPr>
          <w:spacing w:val="-1"/>
          <w:lang w:eastAsia="zh-CN"/>
        </w:rPr>
        <w:t>积数×</w:t>
      </w:r>
      <w:r>
        <w:rPr>
          <w:spacing w:val="-1"/>
          <w:w w:val="96"/>
          <w:lang w:eastAsia="zh-CN"/>
        </w:rPr>
        <w:t>1</w:t>
      </w:r>
      <w:r>
        <w:rPr>
          <w:w w:val="97"/>
          <w:lang w:eastAsia="zh-CN"/>
        </w:rPr>
        <w:t>0</w:t>
      </w:r>
      <w:r>
        <w:rPr>
          <w:spacing w:val="-2"/>
          <w:w w:val="97"/>
          <w:lang w:eastAsia="zh-CN"/>
        </w:rPr>
        <w:t>0</w:t>
      </w:r>
      <w:r>
        <w:rPr>
          <w:w w:val="107"/>
          <w:lang w:eastAsia="zh-CN"/>
        </w:rPr>
        <w:t xml:space="preserve">% </w:t>
      </w:r>
      <w:r>
        <w:rPr>
          <w:spacing w:val="-1"/>
          <w:w w:val="96"/>
          <w:lang w:eastAsia="zh-CN"/>
        </w:rPr>
        <w:t>1</w:t>
      </w:r>
      <w:r>
        <w:rPr>
          <w:spacing w:val="-1"/>
          <w:w w:val="101"/>
          <w:lang w:eastAsia="zh-CN"/>
        </w:rPr>
        <w:t>7</w:t>
      </w:r>
      <w:r>
        <w:rPr>
          <w:spacing w:val="-1"/>
          <w:w w:val="96"/>
          <w:lang w:eastAsia="zh-CN"/>
        </w:rPr>
        <w:t>1</w:t>
      </w:r>
      <w:r>
        <w:rPr>
          <w:spacing w:val="5"/>
          <w:w w:val="59"/>
          <w:lang w:eastAsia="zh-CN"/>
        </w:rPr>
        <w:t>.</w:t>
      </w:r>
      <w:r>
        <w:rPr>
          <w:spacing w:val="4"/>
          <w:lang w:eastAsia="zh-CN"/>
        </w:rPr>
        <w:t>实</w:t>
      </w:r>
      <w:r>
        <w:rPr>
          <w:spacing w:val="7"/>
          <w:lang w:eastAsia="zh-CN"/>
        </w:rPr>
        <w:t>验</w:t>
      </w:r>
      <w:r>
        <w:rPr>
          <w:spacing w:val="4"/>
          <w:lang w:eastAsia="zh-CN"/>
        </w:rPr>
        <w:t>室仪</w:t>
      </w:r>
      <w:r>
        <w:rPr>
          <w:spacing w:val="7"/>
          <w:lang w:eastAsia="zh-CN"/>
        </w:rPr>
        <w:t>器</w:t>
      </w:r>
      <w:r>
        <w:rPr>
          <w:spacing w:val="4"/>
          <w:lang w:eastAsia="zh-CN"/>
        </w:rPr>
        <w:t>设备</w:t>
      </w:r>
      <w:r>
        <w:rPr>
          <w:spacing w:val="7"/>
          <w:lang w:eastAsia="zh-CN"/>
        </w:rPr>
        <w:t>达</w:t>
      </w:r>
      <w:r>
        <w:rPr>
          <w:spacing w:val="4"/>
          <w:lang w:eastAsia="zh-CN"/>
        </w:rPr>
        <w:t>标率</w:t>
      </w:r>
      <w:r>
        <w:rPr>
          <w:spacing w:val="7"/>
          <w:lang w:eastAsia="zh-CN"/>
        </w:rPr>
        <w:t>，</w:t>
      </w:r>
      <w:r>
        <w:rPr>
          <w:spacing w:val="4"/>
          <w:lang w:eastAsia="zh-CN"/>
        </w:rPr>
        <w:t>考核</w:t>
      </w:r>
      <w:r>
        <w:rPr>
          <w:spacing w:val="7"/>
          <w:lang w:eastAsia="zh-CN"/>
        </w:rPr>
        <w:t>年</w:t>
      </w:r>
      <w:r>
        <w:rPr>
          <w:spacing w:val="4"/>
          <w:lang w:eastAsia="zh-CN"/>
        </w:rPr>
        <w:t>度辖</w:t>
      </w:r>
      <w:r>
        <w:rPr>
          <w:spacing w:val="7"/>
          <w:lang w:eastAsia="zh-CN"/>
        </w:rPr>
        <w:t>区</w:t>
      </w:r>
      <w:r>
        <w:rPr>
          <w:spacing w:val="4"/>
          <w:lang w:eastAsia="zh-CN"/>
        </w:rPr>
        <w:t>疾病</w:t>
      </w:r>
      <w:r>
        <w:rPr>
          <w:spacing w:val="7"/>
          <w:lang w:eastAsia="zh-CN"/>
        </w:rPr>
        <w:t>预</w:t>
      </w:r>
      <w:r>
        <w:rPr>
          <w:spacing w:val="4"/>
          <w:lang w:eastAsia="zh-CN"/>
        </w:rPr>
        <w:t>防控</w:t>
      </w:r>
      <w:r>
        <w:rPr>
          <w:spacing w:val="7"/>
          <w:lang w:eastAsia="zh-CN"/>
        </w:rPr>
        <w:t>制</w:t>
      </w:r>
      <w:r>
        <w:rPr>
          <w:spacing w:val="4"/>
          <w:lang w:eastAsia="zh-CN"/>
        </w:rPr>
        <w:t>机构</w:t>
      </w:r>
      <w:r>
        <w:rPr>
          <w:spacing w:val="7"/>
          <w:lang w:eastAsia="zh-CN"/>
        </w:rPr>
        <w:t>中</w:t>
      </w:r>
      <w:r>
        <w:rPr>
          <w:spacing w:val="4"/>
          <w:lang w:eastAsia="zh-CN"/>
        </w:rPr>
        <w:t>依</w:t>
      </w:r>
      <w:r>
        <w:rPr>
          <w:lang w:eastAsia="zh-CN"/>
        </w:rPr>
        <w:t>据</w:t>
      </w:r>
    </w:p>
    <w:p w:rsidR="00112DF4" w:rsidRDefault="00D840E0">
      <w:pPr>
        <w:pStyle w:val="a3"/>
        <w:spacing w:before="32"/>
        <w:ind w:right="7"/>
        <w:rPr>
          <w:lang w:eastAsia="zh-CN"/>
        </w:rPr>
      </w:pPr>
      <w:r>
        <w:rPr>
          <w:spacing w:val="-1"/>
          <w:lang w:eastAsia="zh-CN"/>
        </w:rPr>
        <w:t>《疾</w:t>
      </w:r>
      <w:r>
        <w:rPr>
          <w:spacing w:val="-3"/>
          <w:lang w:eastAsia="zh-CN"/>
        </w:rPr>
        <w:t>病</w:t>
      </w:r>
      <w:r>
        <w:rPr>
          <w:spacing w:val="-1"/>
          <w:lang w:eastAsia="zh-CN"/>
        </w:rPr>
        <w:t>预防控</w:t>
      </w:r>
      <w:r>
        <w:rPr>
          <w:spacing w:val="-3"/>
          <w:lang w:eastAsia="zh-CN"/>
        </w:rPr>
        <w:t>制</w:t>
      </w:r>
      <w:r>
        <w:rPr>
          <w:spacing w:val="-1"/>
          <w:lang w:eastAsia="zh-CN"/>
        </w:rPr>
        <w:t>中心建设</w:t>
      </w:r>
      <w:r>
        <w:rPr>
          <w:spacing w:val="-3"/>
          <w:lang w:eastAsia="zh-CN"/>
        </w:rPr>
        <w:t>标</w:t>
      </w:r>
      <w:r>
        <w:rPr>
          <w:spacing w:val="-1"/>
          <w:lang w:eastAsia="zh-CN"/>
        </w:rPr>
        <w:t>准</w:t>
      </w:r>
      <w:r>
        <w:rPr>
          <w:spacing w:val="-3"/>
          <w:lang w:eastAsia="zh-CN"/>
        </w:rPr>
        <w:t>》</w:t>
      </w:r>
      <w:r>
        <w:rPr>
          <w:spacing w:val="-1"/>
          <w:w w:val="61"/>
          <w:lang w:eastAsia="zh-CN"/>
        </w:rPr>
        <w:t>(</w:t>
      </w:r>
      <w:r>
        <w:rPr>
          <w:spacing w:val="-1"/>
          <w:lang w:eastAsia="zh-CN"/>
        </w:rPr>
        <w:t>建</w:t>
      </w:r>
      <w:r>
        <w:rPr>
          <w:lang w:eastAsia="zh-CN"/>
        </w:rPr>
        <w:t>标</w:t>
      </w:r>
      <w:r>
        <w:rPr>
          <w:spacing w:val="-71"/>
          <w:lang w:eastAsia="zh-CN"/>
        </w:rPr>
        <w:t xml:space="preserve"> </w:t>
      </w:r>
      <w:r>
        <w:rPr>
          <w:spacing w:val="-1"/>
          <w:w w:val="96"/>
          <w:lang w:eastAsia="zh-CN"/>
        </w:rPr>
        <w:t>1</w:t>
      </w:r>
      <w:r>
        <w:rPr>
          <w:w w:val="98"/>
          <w:lang w:eastAsia="zh-CN"/>
        </w:rPr>
        <w:t>2</w:t>
      </w:r>
      <w:r>
        <w:rPr>
          <w:spacing w:val="-1"/>
          <w:w w:val="101"/>
          <w:lang w:eastAsia="zh-CN"/>
        </w:rPr>
        <w:t>7</w:t>
      </w:r>
      <w:r>
        <w:rPr>
          <w:spacing w:val="-1"/>
          <w:w w:val="129"/>
          <w:lang w:eastAsia="zh-CN"/>
        </w:rPr>
        <w:t>-</w:t>
      </w:r>
      <w:r>
        <w:rPr>
          <w:w w:val="98"/>
          <w:lang w:eastAsia="zh-CN"/>
        </w:rPr>
        <w:t>2</w:t>
      </w:r>
      <w:r>
        <w:rPr>
          <w:spacing w:val="-2"/>
          <w:w w:val="97"/>
          <w:lang w:eastAsia="zh-CN"/>
        </w:rPr>
        <w:t>0</w:t>
      </w:r>
      <w:r>
        <w:rPr>
          <w:w w:val="97"/>
          <w:lang w:eastAsia="zh-CN"/>
        </w:rPr>
        <w:t>0</w:t>
      </w:r>
      <w:r>
        <w:rPr>
          <w:spacing w:val="-2"/>
          <w:w w:val="95"/>
          <w:lang w:eastAsia="zh-CN"/>
        </w:rPr>
        <w:t>9</w:t>
      </w:r>
      <w:r>
        <w:rPr>
          <w:spacing w:val="-1"/>
          <w:w w:val="61"/>
          <w:lang w:eastAsia="zh-CN"/>
        </w:rPr>
        <w:t>)</w:t>
      </w:r>
      <w:r>
        <w:rPr>
          <w:spacing w:val="-3"/>
          <w:lang w:eastAsia="zh-CN"/>
        </w:rPr>
        <w:t>，</w:t>
      </w:r>
      <w:r>
        <w:rPr>
          <w:lang w:eastAsia="zh-CN"/>
        </w:rPr>
        <w:t>A</w:t>
      </w:r>
      <w:r>
        <w:rPr>
          <w:spacing w:val="-1"/>
          <w:lang w:eastAsia="zh-CN"/>
        </w:rPr>
        <w:t>类仪</w:t>
      </w:r>
      <w:r>
        <w:rPr>
          <w:spacing w:val="-3"/>
          <w:lang w:eastAsia="zh-CN"/>
        </w:rPr>
        <w:t>器</w:t>
      </w:r>
      <w:r>
        <w:rPr>
          <w:spacing w:val="-1"/>
          <w:lang w:eastAsia="zh-CN"/>
        </w:rPr>
        <w:t>设备</w:t>
      </w:r>
      <w:r>
        <w:rPr>
          <w:spacing w:val="-5"/>
          <w:lang w:eastAsia="zh-CN"/>
        </w:rPr>
        <w:t>台</w:t>
      </w:r>
      <w:r>
        <w:rPr>
          <w:spacing w:val="-1"/>
          <w:lang w:eastAsia="zh-CN"/>
        </w:rPr>
        <w:t>（件</w:t>
      </w:r>
      <w:r>
        <w:rPr>
          <w:spacing w:val="-3"/>
          <w:lang w:eastAsia="zh-CN"/>
        </w:rPr>
        <w:t>）</w:t>
      </w:r>
      <w:r>
        <w:rPr>
          <w:lang w:eastAsia="zh-CN"/>
        </w:rPr>
        <w:t>配</w:t>
      </w:r>
    </w:p>
    <w:p w:rsidR="00112DF4" w:rsidRDefault="00112DF4">
      <w:pPr>
        <w:rPr>
          <w:lang w:eastAsia="zh-CN"/>
        </w:rPr>
        <w:sectPr w:rsidR="00112DF4">
          <w:pgSz w:w="11910" w:h="16840"/>
          <w:pgMar w:top="1340" w:right="1200" w:bottom="1160" w:left="1300" w:header="0" w:footer="971" w:gutter="0"/>
          <w:cols w:space="720"/>
        </w:sectPr>
      </w:pPr>
    </w:p>
    <w:p w:rsidR="00112DF4" w:rsidRDefault="00D840E0">
      <w:pPr>
        <w:pStyle w:val="a3"/>
        <w:spacing w:before="0" w:line="331" w:lineRule="exact"/>
        <w:jc w:val="both"/>
        <w:rPr>
          <w:lang w:eastAsia="zh-CN"/>
        </w:rPr>
      </w:pPr>
      <w:r>
        <w:rPr>
          <w:lang w:eastAsia="zh-CN"/>
        </w:rPr>
        <w:lastRenderedPageBreak/>
        <w:t>置率达</w:t>
      </w:r>
      <w:r>
        <w:rPr>
          <w:spacing w:val="-61"/>
          <w:lang w:eastAsia="zh-CN"/>
        </w:rPr>
        <w:t xml:space="preserve"> </w:t>
      </w:r>
      <w:r>
        <w:rPr>
          <w:spacing w:val="-3"/>
          <w:lang w:eastAsia="zh-CN"/>
        </w:rPr>
        <w:t>90%以上的机构数A类仪器设备：省级为</w:t>
      </w:r>
      <w:r>
        <w:rPr>
          <w:spacing w:val="-63"/>
          <w:lang w:eastAsia="zh-CN"/>
        </w:rPr>
        <w:t xml:space="preserve"> </w:t>
      </w:r>
      <w:r>
        <w:rPr>
          <w:lang w:eastAsia="zh-CN"/>
        </w:rPr>
        <w:t>97</w:t>
      </w:r>
      <w:r>
        <w:rPr>
          <w:spacing w:val="-62"/>
          <w:lang w:eastAsia="zh-CN"/>
        </w:rPr>
        <w:t xml:space="preserve"> </w:t>
      </w:r>
      <w:r>
        <w:rPr>
          <w:lang w:eastAsia="zh-CN"/>
        </w:rPr>
        <w:t>类</w:t>
      </w:r>
      <w:r>
        <w:rPr>
          <w:spacing w:val="-61"/>
          <w:lang w:eastAsia="zh-CN"/>
        </w:rPr>
        <w:t xml:space="preserve"> </w:t>
      </w:r>
      <w:r>
        <w:rPr>
          <w:lang w:eastAsia="zh-CN"/>
        </w:rPr>
        <w:t>244</w:t>
      </w:r>
      <w:r>
        <w:rPr>
          <w:spacing w:val="-61"/>
          <w:lang w:eastAsia="zh-CN"/>
        </w:rPr>
        <w:t xml:space="preserve"> </w:t>
      </w:r>
      <w:r>
        <w:rPr>
          <w:spacing w:val="-12"/>
          <w:lang w:eastAsia="zh-CN"/>
        </w:rPr>
        <w:t>台（件），市级为</w:t>
      </w:r>
    </w:p>
    <w:p w:rsidR="00112DF4" w:rsidRDefault="00D840E0">
      <w:pPr>
        <w:pStyle w:val="a3"/>
        <w:spacing w:before="135" w:line="326" w:lineRule="auto"/>
        <w:ind w:right="106"/>
        <w:jc w:val="both"/>
        <w:rPr>
          <w:lang w:eastAsia="zh-CN"/>
        </w:rPr>
      </w:pPr>
      <w:r>
        <w:rPr>
          <w:lang w:eastAsia="zh-CN"/>
        </w:rPr>
        <w:t>57</w:t>
      </w:r>
      <w:r>
        <w:rPr>
          <w:spacing w:val="-66"/>
          <w:lang w:eastAsia="zh-CN"/>
        </w:rPr>
        <w:t xml:space="preserve"> </w:t>
      </w:r>
      <w:r>
        <w:rPr>
          <w:lang w:eastAsia="zh-CN"/>
        </w:rPr>
        <w:t>类</w:t>
      </w:r>
      <w:r>
        <w:rPr>
          <w:spacing w:val="-65"/>
          <w:lang w:eastAsia="zh-CN"/>
        </w:rPr>
        <w:t xml:space="preserve"> </w:t>
      </w:r>
      <w:r>
        <w:rPr>
          <w:lang w:eastAsia="zh-CN"/>
        </w:rPr>
        <w:t>115</w:t>
      </w:r>
      <w:r>
        <w:rPr>
          <w:spacing w:val="-64"/>
          <w:lang w:eastAsia="zh-CN"/>
        </w:rPr>
        <w:t xml:space="preserve"> </w:t>
      </w:r>
      <w:r>
        <w:rPr>
          <w:spacing w:val="-8"/>
          <w:lang w:eastAsia="zh-CN"/>
        </w:rPr>
        <w:t>台（件），县级为</w:t>
      </w:r>
      <w:r>
        <w:rPr>
          <w:spacing w:val="-65"/>
          <w:lang w:eastAsia="zh-CN"/>
        </w:rPr>
        <w:t xml:space="preserve"> </w:t>
      </w:r>
      <w:r>
        <w:rPr>
          <w:lang w:eastAsia="zh-CN"/>
        </w:rPr>
        <w:t>39</w:t>
      </w:r>
      <w:r>
        <w:rPr>
          <w:spacing w:val="-67"/>
          <w:lang w:eastAsia="zh-CN"/>
        </w:rPr>
        <w:t xml:space="preserve"> </w:t>
      </w:r>
      <w:r>
        <w:rPr>
          <w:lang w:eastAsia="zh-CN"/>
        </w:rPr>
        <w:t>类</w:t>
      </w:r>
      <w:r>
        <w:rPr>
          <w:spacing w:val="-65"/>
          <w:lang w:eastAsia="zh-CN"/>
        </w:rPr>
        <w:t xml:space="preserve"> </w:t>
      </w:r>
      <w:r>
        <w:rPr>
          <w:lang w:eastAsia="zh-CN"/>
        </w:rPr>
        <w:t>61</w:t>
      </w:r>
      <w:r>
        <w:rPr>
          <w:spacing w:val="-63"/>
          <w:lang w:eastAsia="zh-CN"/>
        </w:rPr>
        <w:t xml:space="preserve"> </w:t>
      </w:r>
      <w:r>
        <w:rPr>
          <w:spacing w:val="-5"/>
          <w:lang w:eastAsia="zh-CN"/>
        </w:rPr>
        <w:t>台（件）。实验仪器设备达标率=已达</w:t>
      </w:r>
      <w:r>
        <w:rPr>
          <w:spacing w:val="-138"/>
          <w:lang w:eastAsia="zh-CN"/>
        </w:rPr>
        <w:t xml:space="preserve"> </w:t>
      </w:r>
      <w:r>
        <w:rPr>
          <w:lang w:eastAsia="zh-CN"/>
        </w:rPr>
        <w:t>到国家标准的A类仪器设备种数／国家标准A类仪器设备总数×100%</w:t>
      </w:r>
      <w:r>
        <w:rPr>
          <w:spacing w:val="-21"/>
          <w:lang w:eastAsia="zh-CN"/>
        </w:rPr>
        <w:t xml:space="preserve"> </w:t>
      </w:r>
      <w:r>
        <w:rPr>
          <w:lang w:eastAsia="zh-CN"/>
        </w:rPr>
        <w:t>。</w:t>
      </w:r>
    </w:p>
    <w:p w:rsidR="00112DF4" w:rsidRDefault="00D840E0">
      <w:pPr>
        <w:pStyle w:val="a3"/>
        <w:spacing w:before="32"/>
        <w:ind w:left="677"/>
        <w:rPr>
          <w:lang w:eastAsia="zh-CN"/>
        </w:rPr>
      </w:pPr>
      <w:r>
        <w:rPr>
          <w:lang w:eastAsia="zh-CN"/>
        </w:rPr>
        <w:t>【标准原文】</w:t>
      </w:r>
    </w:p>
    <w:p w:rsidR="00112DF4" w:rsidRDefault="00D840E0">
      <w:pPr>
        <w:pStyle w:val="Heading3"/>
        <w:spacing w:before="52" w:line="247" w:lineRule="auto"/>
        <w:ind w:right="111" w:firstLine="561"/>
        <w:jc w:val="both"/>
        <w:rPr>
          <w:b w:val="0"/>
          <w:bCs w:val="0"/>
          <w:lang w:eastAsia="zh-CN"/>
        </w:rPr>
      </w:pPr>
      <w:r>
        <w:rPr>
          <w:w w:val="95"/>
          <w:lang w:eastAsia="zh-CN"/>
        </w:rPr>
        <w:t>（三十五）无偿献血能够满足临床用血需要，临床用血</w:t>
      </w:r>
      <w:r>
        <w:rPr>
          <w:spacing w:val="7"/>
          <w:w w:val="95"/>
          <w:lang w:eastAsia="zh-CN"/>
        </w:rPr>
        <w:t xml:space="preserve"> </w:t>
      </w:r>
      <w:r>
        <w:rPr>
          <w:w w:val="95"/>
          <w:lang w:eastAsia="zh-CN"/>
        </w:rPr>
        <w:t>100%来自自愿</w:t>
      </w:r>
      <w:r>
        <w:rPr>
          <w:lang w:eastAsia="zh-CN"/>
        </w:rPr>
        <w:t xml:space="preserve"> 无偿献血。建成区无非法行医、非法采供血和非法医疗广告。</w:t>
      </w:r>
    </w:p>
    <w:p w:rsidR="00112DF4" w:rsidRDefault="00D840E0">
      <w:pPr>
        <w:pStyle w:val="a3"/>
        <w:spacing w:before="88" w:line="328" w:lineRule="auto"/>
        <w:ind w:left="677"/>
        <w:rPr>
          <w:lang w:eastAsia="zh-CN"/>
        </w:rPr>
      </w:pPr>
      <w:r>
        <w:rPr>
          <w:lang w:eastAsia="zh-CN"/>
        </w:rPr>
        <w:t xml:space="preserve">【标准释义】 </w:t>
      </w:r>
      <w:r>
        <w:rPr>
          <w:spacing w:val="-5"/>
          <w:w w:val="95"/>
          <w:lang w:eastAsia="zh-CN"/>
        </w:rPr>
        <w:t>172.无偿献血基本概念：无偿献血是指公民在无报酬的情况下，自愿捐</w:t>
      </w:r>
    </w:p>
    <w:p w:rsidR="00112DF4" w:rsidRDefault="00D840E0">
      <w:pPr>
        <w:pStyle w:val="a3"/>
        <w:spacing w:before="29" w:line="326" w:lineRule="auto"/>
        <w:ind w:right="111"/>
        <w:jc w:val="both"/>
        <w:rPr>
          <w:lang w:eastAsia="zh-CN"/>
        </w:rPr>
      </w:pPr>
      <w:r>
        <w:rPr>
          <w:lang w:eastAsia="zh-CN"/>
        </w:rPr>
        <w:t>献自身血液的行为。无偿献血是国际红十字会和世界卫生组织从本世纪</w:t>
      </w:r>
      <w:r>
        <w:rPr>
          <w:spacing w:val="-82"/>
          <w:lang w:eastAsia="zh-CN"/>
        </w:rPr>
        <w:t xml:space="preserve"> </w:t>
      </w:r>
      <w:r>
        <w:rPr>
          <w:lang w:eastAsia="zh-CN"/>
        </w:rPr>
        <w:t>30</w:t>
      </w:r>
      <w:r>
        <w:rPr>
          <w:w w:val="97"/>
          <w:lang w:eastAsia="zh-CN"/>
        </w:rPr>
        <w:t xml:space="preserve"> </w:t>
      </w:r>
      <w:r>
        <w:rPr>
          <w:spacing w:val="2"/>
          <w:lang w:eastAsia="zh-CN"/>
        </w:rPr>
        <w:t>年代建议和提倡的。经过几十年的不懈努力，世界上很多国家都从过去的</w:t>
      </w:r>
      <w:r>
        <w:rPr>
          <w:spacing w:val="-101"/>
          <w:lang w:eastAsia="zh-CN"/>
        </w:rPr>
        <w:t xml:space="preserve"> </w:t>
      </w:r>
      <w:r>
        <w:rPr>
          <w:spacing w:val="2"/>
          <w:lang w:eastAsia="zh-CN"/>
        </w:rPr>
        <w:t>有偿献血，逐步向无偿献血过渡，最终实现了公民无偿献血。为了发扬救</w:t>
      </w:r>
      <w:r>
        <w:rPr>
          <w:spacing w:val="-101"/>
          <w:lang w:eastAsia="zh-CN"/>
        </w:rPr>
        <w:t xml:space="preserve"> </w:t>
      </w:r>
      <w:r>
        <w:rPr>
          <w:spacing w:val="2"/>
          <w:lang w:eastAsia="zh-CN"/>
        </w:rPr>
        <w:t>死扶伤的人道主义精神，保证医疗临床用血的需要和安全，保障公民身体</w:t>
      </w:r>
      <w:r>
        <w:rPr>
          <w:spacing w:val="-101"/>
          <w:lang w:eastAsia="zh-CN"/>
        </w:rPr>
        <w:t xml:space="preserve"> </w:t>
      </w:r>
      <w:r>
        <w:rPr>
          <w:spacing w:val="-8"/>
          <w:lang w:eastAsia="zh-CN"/>
        </w:rPr>
        <w:t>健康，促进社会主义物质文明和精神文明建设，我国于</w:t>
      </w:r>
      <w:r>
        <w:rPr>
          <w:spacing w:val="-69"/>
          <w:lang w:eastAsia="zh-CN"/>
        </w:rPr>
        <w:t xml:space="preserve"> </w:t>
      </w:r>
      <w:r>
        <w:rPr>
          <w:lang w:eastAsia="zh-CN"/>
        </w:rPr>
        <w:t>1998</w:t>
      </w:r>
      <w:r>
        <w:rPr>
          <w:spacing w:val="-68"/>
          <w:lang w:eastAsia="zh-CN"/>
        </w:rPr>
        <w:t xml:space="preserve"> </w:t>
      </w:r>
      <w:r>
        <w:rPr>
          <w:lang w:eastAsia="zh-CN"/>
        </w:rPr>
        <w:t>年</w:t>
      </w:r>
      <w:r>
        <w:rPr>
          <w:spacing w:val="-71"/>
          <w:lang w:eastAsia="zh-CN"/>
        </w:rPr>
        <w:t xml:space="preserve"> </w:t>
      </w:r>
      <w:r>
        <w:rPr>
          <w:lang w:eastAsia="zh-CN"/>
        </w:rPr>
        <w:t>10</w:t>
      </w:r>
      <w:r>
        <w:rPr>
          <w:spacing w:val="-68"/>
          <w:lang w:eastAsia="zh-CN"/>
        </w:rPr>
        <w:t xml:space="preserve"> </w:t>
      </w:r>
      <w:r>
        <w:rPr>
          <w:lang w:eastAsia="zh-CN"/>
        </w:rPr>
        <w:t>月</w:t>
      </w:r>
      <w:r>
        <w:rPr>
          <w:spacing w:val="-69"/>
          <w:lang w:eastAsia="zh-CN"/>
        </w:rPr>
        <w:t xml:space="preserve"> </w:t>
      </w:r>
      <w:r>
        <w:rPr>
          <w:lang w:eastAsia="zh-CN"/>
        </w:rPr>
        <w:t>1</w:t>
      </w:r>
      <w:r>
        <w:rPr>
          <w:spacing w:val="-69"/>
          <w:lang w:eastAsia="zh-CN"/>
        </w:rPr>
        <w:t xml:space="preserve"> </w:t>
      </w:r>
      <w:r>
        <w:rPr>
          <w:lang w:eastAsia="zh-CN"/>
        </w:rPr>
        <w:t xml:space="preserve">日实 </w:t>
      </w:r>
      <w:r>
        <w:rPr>
          <w:spacing w:val="2"/>
          <w:lang w:eastAsia="zh-CN"/>
        </w:rPr>
        <w:t>施了《中华人民共和国献血法》。在《献血法》中第二条明确规定，国家</w:t>
      </w:r>
      <w:r>
        <w:rPr>
          <w:spacing w:val="-101"/>
          <w:lang w:eastAsia="zh-CN"/>
        </w:rPr>
        <w:t xml:space="preserve"> </w:t>
      </w:r>
      <w:r>
        <w:rPr>
          <w:spacing w:val="2"/>
          <w:lang w:eastAsia="zh-CN"/>
        </w:rPr>
        <w:t>实行无偿献血制度，地方各级人民政府领导本行政区域内的献血工作，统</w:t>
      </w:r>
      <w:r>
        <w:rPr>
          <w:spacing w:val="-101"/>
          <w:lang w:eastAsia="zh-CN"/>
        </w:rPr>
        <w:t xml:space="preserve"> </w:t>
      </w:r>
      <w:r>
        <w:rPr>
          <w:lang w:eastAsia="zh-CN"/>
        </w:rPr>
        <w:t>一规划并负责组织、协调有关部门共同做好献血工作。</w:t>
      </w:r>
    </w:p>
    <w:p w:rsidR="00112DF4" w:rsidRDefault="00D840E0">
      <w:pPr>
        <w:pStyle w:val="a3"/>
        <w:spacing w:line="326" w:lineRule="auto"/>
        <w:ind w:right="113" w:firstLine="561"/>
        <w:jc w:val="both"/>
        <w:rPr>
          <w:lang w:eastAsia="zh-CN"/>
        </w:rPr>
      </w:pPr>
      <w:r>
        <w:rPr>
          <w:spacing w:val="-5"/>
          <w:w w:val="95"/>
          <w:lang w:eastAsia="zh-CN"/>
        </w:rPr>
        <w:t>173.无偿献血工作要求：无偿献血关系到全体公民，涉及面广，是一项</w:t>
      </w:r>
      <w:r>
        <w:rPr>
          <w:lang w:eastAsia="zh-CN"/>
        </w:rPr>
        <w:t xml:space="preserve"> </w:t>
      </w:r>
      <w:r>
        <w:rPr>
          <w:spacing w:val="2"/>
          <w:lang w:eastAsia="zh-CN"/>
        </w:rPr>
        <w:t>政策性很强的群众性工作，作好无偿献血工作不仅是各级卫生计生行政部</w:t>
      </w:r>
      <w:r>
        <w:rPr>
          <w:spacing w:val="-101"/>
          <w:lang w:eastAsia="zh-CN"/>
        </w:rPr>
        <w:t xml:space="preserve"> </w:t>
      </w:r>
      <w:r>
        <w:rPr>
          <w:spacing w:val="2"/>
          <w:lang w:eastAsia="zh-CN"/>
        </w:rPr>
        <w:t>门的职责，特别需要依法在各级政府统一领导、规划、组织、协调下，加</w:t>
      </w:r>
      <w:r>
        <w:rPr>
          <w:spacing w:val="-101"/>
          <w:lang w:eastAsia="zh-CN"/>
        </w:rPr>
        <w:t xml:space="preserve"> </w:t>
      </w:r>
      <w:r>
        <w:rPr>
          <w:spacing w:val="2"/>
          <w:lang w:eastAsia="zh-CN"/>
        </w:rPr>
        <w:t>强教育和宣传工作。这项工作必须在各级红十字会等部门的组织参与，国</w:t>
      </w:r>
      <w:r>
        <w:rPr>
          <w:spacing w:val="-101"/>
          <w:lang w:eastAsia="zh-CN"/>
        </w:rPr>
        <w:t xml:space="preserve"> </w:t>
      </w:r>
      <w:r>
        <w:rPr>
          <w:spacing w:val="2"/>
          <w:lang w:eastAsia="zh-CN"/>
        </w:rPr>
        <w:t>家机关、军队、社会团体、企业事业组织、居民委员会、村民委员会等，</w:t>
      </w:r>
      <w:r>
        <w:rPr>
          <w:spacing w:val="-101"/>
          <w:lang w:eastAsia="zh-CN"/>
        </w:rPr>
        <w:t xml:space="preserve"> </w:t>
      </w:r>
      <w:r>
        <w:rPr>
          <w:spacing w:val="2"/>
          <w:lang w:eastAsia="zh-CN"/>
        </w:rPr>
        <w:t>应当依法动员和组织本单位和本居民区的适龄公民参加献血，才能组织落</w:t>
      </w:r>
      <w:r>
        <w:rPr>
          <w:spacing w:val="-101"/>
          <w:lang w:eastAsia="zh-CN"/>
        </w:rPr>
        <w:t xml:space="preserve"> </w:t>
      </w:r>
      <w:r>
        <w:rPr>
          <w:lang w:eastAsia="zh-CN"/>
        </w:rPr>
        <w:t>实好无偿献血工作。</w:t>
      </w:r>
    </w:p>
    <w:p w:rsidR="00112DF4" w:rsidRDefault="00D840E0">
      <w:pPr>
        <w:pStyle w:val="a3"/>
        <w:spacing w:before="32" w:line="326" w:lineRule="auto"/>
        <w:ind w:right="113" w:firstLine="561"/>
        <w:jc w:val="both"/>
        <w:rPr>
          <w:lang w:eastAsia="zh-CN"/>
        </w:rPr>
      </w:pPr>
      <w:r>
        <w:rPr>
          <w:spacing w:val="-6"/>
          <w:lang w:eastAsia="zh-CN"/>
        </w:rPr>
        <w:t>174.无偿献血评价标准：城市无偿献血量大于辖区内医疗机构临床用血</w:t>
      </w:r>
      <w:r>
        <w:rPr>
          <w:lang w:eastAsia="zh-CN"/>
        </w:rPr>
        <w:t xml:space="preserve"> </w:t>
      </w:r>
      <w:r>
        <w:rPr>
          <w:spacing w:val="2"/>
          <w:lang w:eastAsia="zh-CN"/>
        </w:rPr>
        <w:t>量；医疗机构临床用血必须符合《医疗机构临床用血管理办法》第十三条</w:t>
      </w:r>
      <w:r>
        <w:rPr>
          <w:spacing w:val="-101"/>
          <w:lang w:eastAsia="zh-CN"/>
        </w:rPr>
        <w:t xml:space="preserve"> </w:t>
      </w:r>
      <w:r>
        <w:rPr>
          <w:spacing w:val="2"/>
          <w:lang w:eastAsia="zh-CN"/>
        </w:rPr>
        <w:t>的规定，使用卫生行政部门指定血站提供的血液。科研用血由所在地省级</w:t>
      </w:r>
      <w:r>
        <w:rPr>
          <w:spacing w:val="-101"/>
          <w:lang w:eastAsia="zh-CN"/>
        </w:rPr>
        <w:t xml:space="preserve"> </w:t>
      </w:r>
      <w:r>
        <w:rPr>
          <w:spacing w:val="2"/>
          <w:lang w:eastAsia="zh-CN"/>
        </w:rPr>
        <w:t>卫生行政部门负责核准，配合血站建立血液库存动态预警机制，保障临床</w:t>
      </w:r>
      <w:r>
        <w:rPr>
          <w:spacing w:val="-101"/>
          <w:lang w:eastAsia="zh-CN"/>
        </w:rPr>
        <w:t xml:space="preserve"> </w:t>
      </w:r>
      <w:r>
        <w:rPr>
          <w:spacing w:val="2"/>
          <w:lang w:eastAsia="zh-CN"/>
        </w:rPr>
        <w:t>用血需求和正常医疗秩序。获得国家卫生计生委、中国红十字会总会和总</w:t>
      </w:r>
    </w:p>
    <w:p w:rsidR="00112DF4" w:rsidRDefault="00112DF4">
      <w:pPr>
        <w:spacing w:line="326" w:lineRule="auto"/>
        <w:jc w:val="both"/>
        <w:rPr>
          <w:lang w:eastAsia="zh-CN"/>
        </w:rPr>
        <w:sectPr w:rsidR="00112DF4">
          <w:pgSz w:w="11910" w:h="16840"/>
          <w:pgMar w:top="1340" w:right="1300" w:bottom="1160" w:left="1300" w:header="0" w:footer="971" w:gutter="0"/>
          <w:cols w:space="720"/>
        </w:sectPr>
      </w:pPr>
    </w:p>
    <w:p w:rsidR="00112DF4" w:rsidRDefault="00D840E0">
      <w:pPr>
        <w:pStyle w:val="a3"/>
        <w:spacing w:before="0" w:line="331" w:lineRule="exact"/>
        <w:ind w:left="677" w:right="108" w:hanging="562"/>
        <w:rPr>
          <w:lang w:eastAsia="zh-CN"/>
        </w:rPr>
      </w:pPr>
      <w:r>
        <w:rPr>
          <w:lang w:eastAsia="zh-CN"/>
        </w:rPr>
        <w:lastRenderedPageBreak/>
        <w:t>后勤部卫生部表彰的无偿献血先进奖。</w:t>
      </w:r>
    </w:p>
    <w:p w:rsidR="00112DF4" w:rsidRDefault="00D840E0">
      <w:pPr>
        <w:pStyle w:val="a3"/>
        <w:spacing w:before="135" w:line="326" w:lineRule="auto"/>
        <w:ind w:right="253" w:firstLine="561"/>
        <w:jc w:val="both"/>
        <w:rPr>
          <w:lang w:eastAsia="zh-CN"/>
        </w:rPr>
      </w:pPr>
      <w:r>
        <w:rPr>
          <w:spacing w:val="-5"/>
          <w:w w:val="95"/>
          <w:lang w:eastAsia="zh-CN"/>
        </w:rPr>
        <w:t>175.非法行医、非法采供血、非法医疗广告基本概念：非法行医（无证</w:t>
      </w:r>
      <w:r>
        <w:rPr>
          <w:lang w:eastAsia="zh-CN"/>
        </w:rPr>
        <w:t xml:space="preserve"> </w:t>
      </w:r>
      <w:r>
        <w:rPr>
          <w:spacing w:val="2"/>
          <w:lang w:eastAsia="zh-CN"/>
        </w:rPr>
        <w:t>行医）是指违反《医疗机构管理条例》、《执业医师法》、《护士管理办</w:t>
      </w:r>
      <w:r>
        <w:rPr>
          <w:spacing w:val="-101"/>
          <w:lang w:eastAsia="zh-CN"/>
        </w:rPr>
        <w:t xml:space="preserve"> </w:t>
      </w:r>
      <w:r>
        <w:rPr>
          <w:spacing w:val="2"/>
          <w:lang w:eastAsia="zh-CN"/>
        </w:rPr>
        <w:t>法》等医疗卫生法律法规，未取得《医疗机构执业许可证》的机构和不具</w:t>
      </w:r>
      <w:r>
        <w:rPr>
          <w:spacing w:val="-101"/>
          <w:lang w:eastAsia="zh-CN"/>
        </w:rPr>
        <w:t xml:space="preserve"> </w:t>
      </w:r>
      <w:r>
        <w:rPr>
          <w:spacing w:val="2"/>
          <w:lang w:eastAsia="zh-CN"/>
        </w:rPr>
        <w:t>备行医资格的人员违法进行的医疗活动，以及虽具有行医资格，但超出登</w:t>
      </w:r>
      <w:r>
        <w:rPr>
          <w:spacing w:val="-101"/>
          <w:lang w:eastAsia="zh-CN"/>
        </w:rPr>
        <w:t xml:space="preserve"> </w:t>
      </w:r>
      <w:r>
        <w:rPr>
          <w:lang w:eastAsia="zh-CN"/>
        </w:rPr>
        <w:t>记的诊疗科目擅自开展的医疗活动。</w:t>
      </w:r>
    </w:p>
    <w:p w:rsidR="00112DF4" w:rsidRDefault="00D840E0">
      <w:pPr>
        <w:pStyle w:val="a3"/>
        <w:spacing w:before="32" w:line="328" w:lineRule="auto"/>
        <w:ind w:right="253" w:firstLine="561"/>
        <w:jc w:val="both"/>
        <w:rPr>
          <w:lang w:eastAsia="zh-CN"/>
        </w:rPr>
      </w:pPr>
      <w:r>
        <w:rPr>
          <w:spacing w:val="2"/>
          <w:lang w:eastAsia="zh-CN"/>
        </w:rPr>
        <w:t>非法采供血是指违反《献血法》、《血站管理办法》等医疗卫生法律</w:t>
      </w:r>
      <w:r>
        <w:rPr>
          <w:lang w:eastAsia="zh-CN"/>
        </w:rPr>
        <w:t xml:space="preserve"> 法规，非法采集、供应血液或者制作、供应血液制品的行为。</w:t>
      </w:r>
    </w:p>
    <w:p w:rsidR="00112DF4" w:rsidRDefault="00D840E0">
      <w:pPr>
        <w:pStyle w:val="a3"/>
        <w:spacing w:before="29" w:line="328" w:lineRule="auto"/>
        <w:ind w:right="114" w:firstLine="561"/>
        <w:jc w:val="both"/>
        <w:rPr>
          <w:lang w:eastAsia="zh-CN"/>
        </w:rPr>
      </w:pPr>
      <w:r>
        <w:rPr>
          <w:spacing w:val="2"/>
          <w:lang w:eastAsia="zh-CN"/>
        </w:rPr>
        <w:t>非法医疗广告是指医疗广告行为人违反《广告法》、《医疗广告管理</w:t>
      </w:r>
      <w:r>
        <w:rPr>
          <w:lang w:eastAsia="zh-CN"/>
        </w:rPr>
        <w:t xml:space="preserve"> </w:t>
      </w:r>
      <w:r>
        <w:rPr>
          <w:spacing w:val="2"/>
          <w:lang w:eastAsia="zh-CN"/>
        </w:rPr>
        <w:t>办法》等法律法规的规定，发布医疗广告的违法行为。违法医疗广告大多</w:t>
      </w:r>
      <w:r>
        <w:rPr>
          <w:spacing w:val="-101"/>
          <w:lang w:eastAsia="zh-CN"/>
        </w:rPr>
        <w:t xml:space="preserve"> </w:t>
      </w:r>
      <w:r>
        <w:rPr>
          <w:spacing w:val="-3"/>
          <w:lang w:eastAsia="zh-CN"/>
        </w:rPr>
        <w:t>是利用专家、患者的名义和形象作证明，存在不科学的表述，误导消费者。</w:t>
      </w:r>
    </w:p>
    <w:p w:rsidR="00112DF4" w:rsidRDefault="00D840E0">
      <w:pPr>
        <w:pStyle w:val="a3"/>
        <w:spacing w:before="29" w:line="326" w:lineRule="auto"/>
        <w:ind w:right="108" w:firstLine="561"/>
        <w:rPr>
          <w:lang w:eastAsia="zh-CN"/>
        </w:rPr>
      </w:pPr>
      <w:r>
        <w:rPr>
          <w:w w:val="95"/>
          <w:lang w:eastAsia="zh-CN"/>
        </w:rPr>
        <w:t>176.整治非法行医、非法采供血、非法医疗广告工作要求：非法行医、</w:t>
      </w:r>
      <w:r>
        <w:rPr>
          <w:lang w:eastAsia="zh-CN"/>
        </w:rPr>
        <w:t xml:space="preserve"> </w:t>
      </w:r>
      <w:r>
        <w:rPr>
          <w:spacing w:val="2"/>
          <w:lang w:eastAsia="zh-CN"/>
        </w:rPr>
        <w:t>非法采供血、非法医疗广告关系到人民群众生命安全。打击非法行医专项</w:t>
      </w:r>
      <w:r>
        <w:rPr>
          <w:spacing w:val="-101"/>
          <w:lang w:eastAsia="zh-CN"/>
        </w:rPr>
        <w:t xml:space="preserve"> </w:t>
      </w:r>
      <w:r>
        <w:rPr>
          <w:spacing w:val="2"/>
          <w:lang w:eastAsia="zh-CN"/>
        </w:rPr>
        <w:t>行动和非法采供血专项整治是国务院部署开展的全国整顿和规范市场经济</w:t>
      </w:r>
      <w:r>
        <w:rPr>
          <w:spacing w:val="-101"/>
          <w:lang w:eastAsia="zh-CN"/>
        </w:rPr>
        <w:t xml:space="preserve"> </w:t>
      </w:r>
      <w:r>
        <w:rPr>
          <w:spacing w:val="2"/>
          <w:lang w:eastAsia="zh-CN"/>
        </w:rPr>
        <w:t>秩序工作重点内容之一，作为一项民心工程列为各级政府重要议事日程。</w:t>
      </w:r>
      <w:r>
        <w:rPr>
          <w:spacing w:val="-101"/>
          <w:lang w:eastAsia="zh-CN"/>
        </w:rPr>
        <w:t xml:space="preserve"> </w:t>
      </w:r>
      <w:r>
        <w:rPr>
          <w:spacing w:val="2"/>
          <w:lang w:eastAsia="zh-CN"/>
        </w:rPr>
        <w:t>在国务院统一领导下，地方各级政府和相关部门高度重视、密切配合、真</w:t>
      </w:r>
      <w:r>
        <w:rPr>
          <w:spacing w:val="-101"/>
          <w:lang w:eastAsia="zh-CN"/>
        </w:rPr>
        <w:t xml:space="preserve"> </w:t>
      </w:r>
      <w:r>
        <w:rPr>
          <w:spacing w:val="2"/>
          <w:lang w:eastAsia="zh-CN"/>
        </w:rPr>
        <w:t>抓实干，专项行动（整治）工作取得了阶段性成效，为人民群众就医安全</w:t>
      </w:r>
      <w:r>
        <w:rPr>
          <w:spacing w:val="-101"/>
          <w:lang w:eastAsia="zh-CN"/>
        </w:rPr>
        <w:t xml:space="preserve"> </w:t>
      </w:r>
      <w:r>
        <w:rPr>
          <w:lang w:eastAsia="zh-CN"/>
        </w:rPr>
        <w:t>提供了可靠的保障。</w:t>
      </w:r>
    </w:p>
    <w:p w:rsidR="00112DF4" w:rsidRDefault="00D840E0">
      <w:pPr>
        <w:pStyle w:val="a3"/>
        <w:spacing w:before="32" w:line="328" w:lineRule="auto"/>
        <w:ind w:right="253" w:firstLine="561"/>
        <w:jc w:val="both"/>
        <w:rPr>
          <w:lang w:eastAsia="zh-CN"/>
        </w:rPr>
      </w:pPr>
      <w:r>
        <w:rPr>
          <w:spacing w:val="2"/>
          <w:lang w:eastAsia="zh-CN"/>
        </w:rPr>
        <w:t>卫生计生行政部门、食品药品监管部门、工商行政部门和公安机关严</w:t>
      </w:r>
      <w:r>
        <w:rPr>
          <w:lang w:eastAsia="zh-CN"/>
        </w:rPr>
        <w:t xml:space="preserve"> </w:t>
      </w:r>
      <w:r>
        <w:rPr>
          <w:spacing w:val="2"/>
          <w:lang w:eastAsia="zh-CN"/>
        </w:rPr>
        <w:t>格依法履行工作职责，制定工作计划和方案，加强对非法行医、非法采供</w:t>
      </w:r>
      <w:r>
        <w:rPr>
          <w:spacing w:val="-101"/>
          <w:lang w:eastAsia="zh-CN"/>
        </w:rPr>
        <w:t xml:space="preserve"> </w:t>
      </w:r>
      <w:r>
        <w:rPr>
          <w:lang w:eastAsia="zh-CN"/>
        </w:rPr>
        <w:t>血和非法医疗广告的监管，推动工作落实。</w:t>
      </w:r>
    </w:p>
    <w:p w:rsidR="00112DF4" w:rsidRDefault="00D840E0">
      <w:pPr>
        <w:pStyle w:val="a3"/>
        <w:spacing w:before="29" w:line="326" w:lineRule="auto"/>
        <w:ind w:right="253" w:firstLine="561"/>
        <w:jc w:val="both"/>
        <w:rPr>
          <w:lang w:eastAsia="zh-CN"/>
        </w:rPr>
      </w:pPr>
      <w:r>
        <w:rPr>
          <w:spacing w:val="2"/>
          <w:lang w:eastAsia="zh-CN"/>
        </w:rPr>
        <w:t>各部门间建立工作机制定期会商，加强部门间信息通报。加强部门联</w:t>
      </w:r>
      <w:r>
        <w:rPr>
          <w:lang w:eastAsia="zh-CN"/>
        </w:rPr>
        <w:t xml:space="preserve"> </w:t>
      </w:r>
      <w:r>
        <w:rPr>
          <w:spacing w:val="2"/>
          <w:lang w:eastAsia="zh-CN"/>
        </w:rPr>
        <w:t>动，经常性开展联合执法，共同查办案件，形成综合整治的工作氛围，震</w:t>
      </w:r>
      <w:r>
        <w:rPr>
          <w:spacing w:val="-101"/>
          <w:lang w:eastAsia="zh-CN"/>
        </w:rPr>
        <w:t xml:space="preserve"> </w:t>
      </w:r>
      <w:r>
        <w:rPr>
          <w:spacing w:val="2"/>
          <w:lang w:eastAsia="zh-CN"/>
        </w:rPr>
        <w:t>慑违法犯罪分子。卫生计生行政部门与公安机关做好行政执法和刑事司法</w:t>
      </w:r>
      <w:r>
        <w:rPr>
          <w:spacing w:val="-101"/>
          <w:lang w:eastAsia="zh-CN"/>
        </w:rPr>
        <w:t xml:space="preserve"> </w:t>
      </w:r>
      <w:r>
        <w:rPr>
          <w:spacing w:val="2"/>
          <w:lang w:eastAsia="zh-CN"/>
        </w:rPr>
        <w:t>的衔接，加大打击刑事犯罪力度；工商行政部门与卫生计生行政部门按照</w:t>
      </w:r>
      <w:r>
        <w:rPr>
          <w:spacing w:val="-101"/>
          <w:lang w:eastAsia="zh-CN"/>
        </w:rPr>
        <w:t xml:space="preserve"> </w:t>
      </w:r>
      <w:r>
        <w:rPr>
          <w:spacing w:val="2"/>
          <w:lang w:eastAsia="zh-CN"/>
        </w:rPr>
        <w:t>职责分工加强医疗广告监管，严肃查处违法医疗广告；卫生计生行政部门</w:t>
      </w:r>
      <w:r>
        <w:rPr>
          <w:spacing w:val="-101"/>
          <w:lang w:eastAsia="zh-CN"/>
        </w:rPr>
        <w:t xml:space="preserve"> </w:t>
      </w:r>
      <w:r>
        <w:rPr>
          <w:spacing w:val="2"/>
          <w:lang w:eastAsia="zh-CN"/>
        </w:rPr>
        <w:t>在查处非法行医案件中涉及违法药品时，按照程序移交食品药品监督管理</w:t>
      </w:r>
      <w:r>
        <w:rPr>
          <w:spacing w:val="-101"/>
          <w:lang w:eastAsia="zh-CN"/>
        </w:rPr>
        <w:t xml:space="preserve"> </w:t>
      </w:r>
      <w:r>
        <w:rPr>
          <w:spacing w:val="2"/>
          <w:lang w:eastAsia="zh-CN"/>
        </w:rPr>
        <w:t>部门依法处理；卫生计生行政部门加强与有关行业协会学会沟通协调，指</w:t>
      </w:r>
    </w:p>
    <w:p w:rsidR="00112DF4" w:rsidRDefault="00112DF4">
      <w:pPr>
        <w:spacing w:line="326" w:lineRule="auto"/>
        <w:jc w:val="both"/>
        <w:rPr>
          <w:lang w:eastAsia="zh-CN"/>
        </w:rPr>
        <w:sectPr w:rsidR="00112DF4">
          <w:pgSz w:w="11910" w:h="16840"/>
          <w:pgMar w:top="1340" w:right="1160" w:bottom="1160" w:left="1300" w:header="0" w:footer="971" w:gutter="0"/>
          <w:cols w:space="720"/>
        </w:sectPr>
      </w:pPr>
    </w:p>
    <w:p w:rsidR="00112DF4" w:rsidRDefault="00D840E0">
      <w:pPr>
        <w:pStyle w:val="a3"/>
        <w:spacing w:before="0" w:line="331" w:lineRule="exact"/>
        <w:jc w:val="both"/>
        <w:rPr>
          <w:lang w:eastAsia="zh-CN"/>
        </w:rPr>
      </w:pPr>
      <w:r>
        <w:rPr>
          <w:spacing w:val="2"/>
          <w:lang w:eastAsia="zh-CN"/>
        </w:rPr>
        <w:lastRenderedPageBreak/>
        <w:t>导协会学会组织开展有关法律法规知识培训，增强医疗机构和计划生育技</w:t>
      </w:r>
    </w:p>
    <w:p w:rsidR="00112DF4" w:rsidRDefault="00D840E0">
      <w:pPr>
        <w:pStyle w:val="a3"/>
        <w:spacing w:before="135" w:line="326" w:lineRule="auto"/>
        <w:ind w:right="116"/>
        <w:jc w:val="both"/>
        <w:rPr>
          <w:lang w:eastAsia="zh-CN"/>
        </w:rPr>
      </w:pPr>
      <w:r>
        <w:rPr>
          <w:spacing w:val="2"/>
          <w:lang w:eastAsia="zh-CN"/>
        </w:rPr>
        <w:t>术服务机构及其医务人员依法执业意识；加强军地协调配合，对于涉嫌假</w:t>
      </w:r>
      <w:r>
        <w:rPr>
          <w:spacing w:val="-101"/>
          <w:lang w:eastAsia="zh-CN"/>
        </w:rPr>
        <w:t xml:space="preserve"> </w:t>
      </w:r>
      <w:r>
        <w:rPr>
          <w:spacing w:val="2"/>
          <w:lang w:eastAsia="zh-CN"/>
        </w:rPr>
        <w:t>冒军队医疗机构、医务人员非法行医的，军队和地方有关部门统一行动，</w:t>
      </w:r>
      <w:r>
        <w:rPr>
          <w:spacing w:val="-101"/>
          <w:lang w:eastAsia="zh-CN"/>
        </w:rPr>
        <w:t xml:space="preserve"> </w:t>
      </w:r>
      <w:r>
        <w:rPr>
          <w:lang w:eastAsia="zh-CN"/>
        </w:rPr>
        <w:t>齐抓共管，确保查处到位。</w:t>
      </w:r>
    </w:p>
    <w:p w:rsidR="00112DF4" w:rsidRDefault="00D840E0">
      <w:pPr>
        <w:pStyle w:val="a3"/>
        <w:spacing w:line="326" w:lineRule="auto"/>
        <w:ind w:right="113" w:firstLine="561"/>
        <w:jc w:val="both"/>
        <w:rPr>
          <w:lang w:eastAsia="zh-CN"/>
        </w:rPr>
      </w:pPr>
      <w:r>
        <w:rPr>
          <w:spacing w:val="-5"/>
          <w:w w:val="95"/>
          <w:lang w:eastAsia="zh-CN"/>
        </w:rPr>
        <w:t>177.非法行医、非法采供血、非法医疗广告评价标准：建成区区域内无</w:t>
      </w:r>
      <w:r>
        <w:rPr>
          <w:lang w:eastAsia="zh-CN"/>
        </w:rPr>
        <w:t xml:space="preserve"> </w:t>
      </w:r>
      <w:r>
        <w:rPr>
          <w:spacing w:val="2"/>
          <w:lang w:eastAsia="zh-CN"/>
        </w:rPr>
        <w:t>未取得《医疗机构执业许可证》开展诊疗活动的单位和个人；医疗机构内</w:t>
      </w:r>
      <w:r>
        <w:rPr>
          <w:spacing w:val="-101"/>
          <w:lang w:eastAsia="zh-CN"/>
        </w:rPr>
        <w:t xml:space="preserve"> </w:t>
      </w:r>
      <w:r>
        <w:rPr>
          <w:spacing w:val="2"/>
          <w:lang w:eastAsia="zh-CN"/>
        </w:rPr>
        <w:t>无非卫生技术人员从事诊疗活动，诊疗活动中无超出《医疗机构执业许可</w:t>
      </w:r>
      <w:r>
        <w:rPr>
          <w:spacing w:val="-101"/>
          <w:lang w:eastAsia="zh-CN"/>
        </w:rPr>
        <w:t xml:space="preserve"> </w:t>
      </w:r>
      <w:r>
        <w:rPr>
          <w:spacing w:val="2"/>
          <w:lang w:eastAsia="zh-CN"/>
        </w:rPr>
        <w:t>证》核准范围的执业行为。采供血机构无非法采集血液、原料血浆行为；</w:t>
      </w:r>
      <w:r>
        <w:rPr>
          <w:spacing w:val="-101"/>
          <w:lang w:eastAsia="zh-CN"/>
        </w:rPr>
        <w:t xml:space="preserve"> </w:t>
      </w:r>
      <w:r>
        <w:rPr>
          <w:spacing w:val="-4"/>
          <w:w w:val="95"/>
          <w:lang w:eastAsia="zh-CN"/>
        </w:rPr>
        <w:t>辖区内无组织他人卖血(浆)或以暴力胁迫及其他方法迫使他人卖血浆的“血</w:t>
      </w:r>
      <w:r>
        <w:rPr>
          <w:spacing w:val="19"/>
          <w:w w:val="95"/>
          <w:lang w:eastAsia="zh-CN"/>
        </w:rPr>
        <w:t xml:space="preserve"> </w:t>
      </w:r>
      <w:r>
        <w:rPr>
          <w:spacing w:val="2"/>
          <w:lang w:eastAsia="zh-CN"/>
        </w:rPr>
        <w:t>头、血霸”犯罪行为；单采血浆站无手工采集、跨区域采集、超量频繁采</w:t>
      </w:r>
      <w:r>
        <w:rPr>
          <w:spacing w:val="-101"/>
          <w:lang w:eastAsia="zh-CN"/>
        </w:rPr>
        <w:t xml:space="preserve"> </w:t>
      </w:r>
      <w:r>
        <w:rPr>
          <w:spacing w:val="2"/>
          <w:lang w:eastAsia="zh-CN"/>
        </w:rPr>
        <w:t>集和冒名顶替采集原料血浆等违法行为；血液制品生产单位无违法收购原</w:t>
      </w:r>
      <w:r>
        <w:rPr>
          <w:spacing w:val="-101"/>
          <w:lang w:eastAsia="zh-CN"/>
        </w:rPr>
        <w:t xml:space="preserve"> </w:t>
      </w:r>
      <w:r>
        <w:rPr>
          <w:spacing w:val="2"/>
          <w:lang w:eastAsia="zh-CN"/>
        </w:rPr>
        <w:t>料血浆的行为。各种媒体及医疗广告宣传场所，医疗广告行为人无未经出</w:t>
      </w:r>
      <w:r>
        <w:rPr>
          <w:spacing w:val="-101"/>
          <w:lang w:eastAsia="zh-CN"/>
        </w:rPr>
        <w:t xml:space="preserve"> </w:t>
      </w:r>
      <w:r>
        <w:rPr>
          <w:spacing w:val="2"/>
          <w:lang w:eastAsia="zh-CN"/>
        </w:rPr>
        <w:t>证或超出《医疗广告证明》核准内容发布医疗广告；医疗广告中无夸大疗</w:t>
      </w:r>
      <w:r>
        <w:rPr>
          <w:spacing w:val="-101"/>
          <w:lang w:eastAsia="zh-CN"/>
        </w:rPr>
        <w:t xml:space="preserve"> </w:t>
      </w:r>
      <w:r>
        <w:rPr>
          <w:spacing w:val="2"/>
          <w:lang w:eastAsia="zh-CN"/>
        </w:rPr>
        <w:t>效，宣传保证治愈的宣传内容；无对医疗机构名称、资质、荣誉、规模、</w:t>
      </w:r>
      <w:r>
        <w:rPr>
          <w:spacing w:val="-101"/>
          <w:lang w:eastAsia="zh-CN"/>
        </w:rPr>
        <w:t xml:space="preserve"> </w:t>
      </w:r>
      <w:r>
        <w:rPr>
          <w:spacing w:val="2"/>
          <w:lang w:eastAsia="zh-CN"/>
        </w:rPr>
        <w:t>医资力量等作虚假宣传；无以新闻形式发布医疗广告误导消费者，包括利</w:t>
      </w:r>
      <w:r>
        <w:rPr>
          <w:spacing w:val="-101"/>
          <w:lang w:eastAsia="zh-CN"/>
        </w:rPr>
        <w:t xml:space="preserve"> </w:t>
      </w:r>
      <w:r>
        <w:rPr>
          <w:spacing w:val="-4"/>
          <w:w w:val="95"/>
          <w:lang w:eastAsia="zh-CN"/>
        </w:rPr>
        <w:t>用健康专题节(栏)目发布违法医疗广告；广告宣传中无利用患者或者专家和</w:t>
      </w:r>
      <w:r>
        <w:rPr>
          <w:spacing w:val="19"/>
          <w:w w:val="95"/>
          <w:lang w:eastAsia="zh-CN"/>
        </w:rPr>
        <w:t xml:space="preserve"> </w:t>
      </w:r>
      <w:r>
        <w:rPr>
          <w:lang w:eastAsia="zh-CN"/>
        </w:rPr>
        <w:t>医生的名义作证明；无以义诊名义发布虚假违法医疗服务信息。</w:t>
      </w:r>
    </w:p>
    <w:p w:rsidR="00112DF4" w:rsidRDefault="00D840E0">
      <w:pPr>
        <w:pStyle w:val="a3"/>
        <w:spacing w:before="32"/>
        <w:ind w:left="677"/>
        <w:rPr>
          <w:lang w:eastAsia="zh-CN"/>
        </w:rPr>
      </w:pPr>
      <w:r>
        <w:rPr>
          <w:lang w:eastAsia="zh-CN"/>
        </w:rPr>
        <w:t>【标准原文】</w:t>
      </w:r>
    </w:p>
    <w:p w:rsidR="00112DF4" w:rsidRDefault="00D840E0">
      <w:pPr>
        <w:pStyle w:val="Heading3"/>
        <w:spacing w:line="247" w:lineRule="auto"/>
        <w:ind w:right="111" w:firstLine="561"/>
        <w:jc w:val="both"/>
        <w:rPr>
          <w:b w:val="0"/>
          <w:bCs w:val="0"/>
          <w:lang w:eastAsia="zh-CN"/>
        </w:rPr>
      </w:pPr>
      <w:r>
        <w:rPr>
          <w:spacing w:val="-7"/>
          <w:lang w:eastAsia="zh-CN"/>
        </w:rPr>
        <w:t xml:space="preserve">（三十六）每个街道办事处范围或 </w:t>
      </w:r>
      <w:r>
        <w:rPr>
          <w:lang w:eastAsia="zh-CN"/>
        </w:rPr>
        <w:t>3-10</w:t>
      </w:r>
      <w:r>
        <w:rPr>
          <w:spacing w:val="-37"/>
          <w:lang w:eastAsia="zh-CN"/>
        </w:rPr>
        <w:t xml:space="preserve"> </w:t>
      </w:r>
      <w:r>
        <w:rPr>
          <w:lang w:eastAsia="zh-CN"/>
        </w:rPr>
        <w:t xml:space="preserve">万服务人口设置一所社区卫生 </w:t>
      </w:r>
      <w:r>
        <w:rPr>
          <w:spacing w:val="2"/>
          <w:lang w:eastAsia="zh-CN"/>
        </w:rPr>
        <w:t>服务中心，每个乡镇设置一所政府举办的乡镇卫生院。基层医疗卫生机构</w:t>
      </w:r>
      <w:r>
        <w:rPr>
          <w:spacing w:val="-42"/>
          <w:lang w:eastAsia="zh-CN"/>
        </w:rPr>
        <w:t xml:space="preserve"> </w:t>
      </w:r>
      <w:r>
        <w:rPr>
          <w:w w:val="95"/>
          <w:lang w:eastAsia="zh-CN"/>
        </w:rPr>
        <w:t>标准化建设达标率达到</w:t>
      </w:r>
      <w:r>
        <w:rPr>
          <w:spacing w:val="24"/>
          <w:w w:val="95"/>
          <w:lang w:eastAsia="zh-CN"/>
        </w:rPr>
        <w:t xml:space="preserve"> </w:t>
      </w:r>
      <w:r>
        <w:rPr>
          <w:w w:val="95"/>
          <w:lang w:eastAsia="zh-CN"/>
        </w:rPr>
        <w:t>95%以上。</w:t>
      </w:r>
    </w:p>
    <w:p w:rsidR="00112DF4" w:rsidRDefault="00D840E0">
      <w:pPr>
        <w:pStyle w:val="a3"/>
        <w:spacing w:before="88" w:line="328" w:lineRule="auto"/>
        <w:ind w:left="677"/>
        <w:rPr>
          <w:lang w:eastAsia="zh-CN"/>
        </w:rPr>
      </w:pPr>
      <w:r>
        <w:rPr>
          <w:lang w:eastAsia="zh-CN"/>
        </w:rPr>
        <w:t xml:space="preserve">【标准释义】 </w:t>
      </w:r>
      <w:r>
        <w:rPr>
          <w:spacing w:val="-5"/>
          <w:w w:val="95"/>
          <w:lang w:eastAsia="zh-CN"/>
        </w:rPr>
        <w:t>178.按照《中共中央国务院关于深化医药卫生体制改革的意见》（中发</w:t>
      </w:r>
    </w:p>
    <w:p w:rsidR="00112DF4" w:rsidRDefault="00D840E0">
      <w:pPr>
        <w:pStyle w:val="a3"/>
        <w:spacing w:before="29" w:line="328" w:lineRule="auto"/>
        <w:ind w:right="108"/>
        <w:jc w:val="both"/>
        <w:rPr>
          <w:lang w:eastAsia="zh-CN"/>
        </w:rPr>
      </w:pPr>
      <w:r>
        <w:rPr>
          <w:spacing w:val="-5"/>
          <w:lang w:eastAsia="zh-CN"/>
        </w:rPr>
        <w:t>〔2009〕6</w:t>
      </w:r>
      <w:r>
        <w:rPr>
          <w:spacing w:val="-43"/>
          <w:lang w:eastAsia="zh-CN"/>
        </w:rPr>
        <w:t xml:space="preserve"> </w:t>
      </w:r>
      <w:r>
        <w:rPr>
          <w:spacing w:val="-4"/>
          <w:lang w:eastAsia="zh-CN"/>
        </w:rPr>
        <w:t>号）的要求，设置公益性基层医疗卫生服务机构，加强基层卫生</w:t>
      </w:r>
      <w:r>
        <w:rPr>
          <w:spacing w:val="-133"/>
          <w:lang w:eastAsia="zh-CN"/>
        </w:rPr>
        <w:t xml:space="preserve"> </w:t>
      </w:r>
      <w:r>
        <w:rPr>
          <w:spacing w:val="-6"/>
          <w:lang w:eastAsia="zh-CN"/>
        </w:rPr>
        <w:t>服务工作。每个街道办事处范围或</w:t>
      </w:r>
      <w:r>
        <w:rPr>
          <w:spacing w:val="-52"/>
          <w:lang w:eastAsia="zh-CN"/>
        </w:rPr>
        <w:t xml:space="preserve"> </w:t>
      </w:r>
      <w:r>
        <w:rPr>
          <w:lang w:eastAsia="zh-CN"/>
        </w:rPr>
        <w:t>3-10</w:t>
      </w:r>
      <w:r>
        <w:rPr>
          <w:spacing w:val="-51"/>
          <w:lang w:eastAsia="zh-CN"/>
        </w:rPr>
        <w:t xml:space="preserve"> </w:t>
      </w:r>
      <w:r>
        <w:rPr>
          <w:lang w:eastAsia="zh-CN"/>
        </w:rPr>
        <w:t>万服务人口设置一所社区卫生服务</w:t>
      </w:r>
      <w:r>
        <w:rPr>
          <w:spacing w:val="-132"/>
          <w:lang w:eastAsia="zh-CN"/>
        </w:rPr>
        <w:t xml:space="preserve"> </w:t>
      </w:r>
      <w:r>
        <w:rPr>
          <w:lang w:eastAsia="zh-CN"/>
        </w:rPr>
        <w:t>中心，每个乡镇设置一所政府举办的乡镇卫生院。</w:t>
      </w:r>
    </w:p>
    <w:p w:rsidR="00112DF4" w:rsidRDefault="00D840E0">
      <w:pPr>
        <w:pStyle w:val="a3"/>
        <w:spacing w:before="29" w:line="326" w:lineRule="auto"/>
        <w:ind w:right="108" w:firstLine="561"/>
        <w:jc w:val="both"/>
        <w:rPr>
          <w:lang w:eastAsia="zh-CN"/>
        </w:rPr>
      </w:pPr>
      <w:r>
        <w:rPr>
          <w:spacing w:val="-7"/>
          <w:lang w:eastAsia="zh-CN"/>
        </w:rPr>
        <w:t>179.按照《社区卫生服务中心、站建设标准》（建标</w:t>
      </w:r>
      <w:r>
        <w:rPr>
          <w:spacing w:val="-67"/>
          <w:lang w:eastAsia="zh-CN"/>
        </w:rPr>
        <w:t xml:space="preserve"> </w:t>
      </w:r>
      <w:r>
        <w:rPr>
          <w:spacing w:val="-7"/>
          <w:lang w:eastAsia="zh-CN"/>
        </w:rPr>
        <w:t>163-2013）和《乡</w:t>
      </w:r>
      <w:r>
        <w:rPr>
          <w:lang w:eastAsia="zh-CN"/>
        </w:rPr>
        <w:t xml:space="preserve"> </w:t>
      </w:r>
      <w:r>
        <w:rPr>
          <w:spacing w:val="-2"/>
          <w:lang w:eastAsia="zh-CN"/>
        </w:rPr>
        <w:t>镇卫生院建设标准》（建标</w:t>
      </w:r>
      <w:r>
        <w:rPr>
          <w:lang w:eastAsia="zh-CN"/>
        </w:rPr>
        <w:t xml:space="preserve"> </w:t>
      </w:r>
      <w:r>
        <w:rPr>
          <w:spacing w:val="-1"/>
          <w:lang w:eastAsia="zh-CN"/>
        </w:rPr>
        <w:t>107-2008）的要求，社区卫生服务中心用房建</w:t>
      </w:r>
    </w:p>
    <w:p w:rsidR="00112DF4" w:rsidRDefault="00112DF4">
      <w:pPr>
        <w:spacing w:line="326" w:lineRule="auto"/>
        <w:jc w:val="both"/>
        <w:rPr>
          <w:lang w:eastAsia="zh-CN"/>
        </w:rPr>
        <w:sectPr w:rsidR="00112DF4">
          <w:footerReference w:type="default" r:id="rId11"/>
          <w:pgSz w:w="11910" w:h="16840"/>
          <w:pgMar w:top="1340" w:right="1300" w:bottom="1140" w:left="1300" w:header="0" w:footer="951" w:gutter="0"/>
          <w:pgNumType w:start="60"/>
          <w:cols w:space="720"/>
        </w:sectPr>
      </w:pPr>
    </w:p>
    <w:p w:rsidR="00112DF4" w:rsidRDefault="00D840E0">
      <w:pPr>
        <w:pStyle w:val="a3"/>
        <w:spacing w:before="0" w:line="331" w:lineRule="exact"/>
        <w:ind w:right="108"/>
        <w:rPr>
          <w:lang w:eastAsia="zh-CN"/>
        </w:rPr>
      </w:pPr>
      <w:r>
        <w:rPr>
          <w:lang w:eastAsia="zh-CN"/>
        </w:rPr>
        <w:lastRenderedPageBreak/>
        <w:t>筑面积不低于</w:t>
      </w:r>
      <w:r>
        <w:rPr>
          <w:spacing w:val="-78"/>
          <w:lang w:eastAsia="zh-CN"/>
        </w:rPr>
        <w:t xml:space="preserve"> </w:t>
      </w:r>
      <w:r>
        <w:rPr>
          <w:lang w:eastAsia="zh-CN"/>
        </w:rPr>
        <w:t>1400</w:t>
      </w:r>
      <w:r>
        <w:rPr>
          <w:spacing w:val="-79"/>
          <w:lang w:eastAsia="zh-CN"/>
        </w:rPr>
        <w:t xml:space="preserve"> </w:t>
      </w:r>
      <w:r>
        <w:rPr>
          <w:lang w:eastAsia="zh-CN"/>
        </w:rPr>
        <w:t>平方米，乡镇卫生院用房建筑面积不低于</w:t>
      </w:r>
      <w:r>
        <w:rPr>
          <w:spacing w:val="-78"/>
          <w:lang w:eastAsia="zh-CN"/>
        </w:rPr>
        <w:t xml:space="preserve"> </w:t>
      </w:r>
      <w:r>
        <w:rPr>
          <w:lang w:eastAsia="zh-CN"/>
        </w:rPr>
        <w:t>200</w:t>
      </w:r>
      <w:r>
        <w:rPr>
          <w:spacing w:val="-79"/>
          <w:lang w:eastAsia="zh-CN"/>
        </w:rPr>
        <w:t xml:space="preserve"> </w:t>
      </w:r>
      <w:r>
        <w:rPr>
          <w:lang w:eastAsia="zh-CN"/>
        </w:rPr>
        <w:t>平方米。</w:t>
      </w:r>
    </w:p>
    <w:p w:rsidR="00112DF4" w:rsidRDefault="00D840E0">
      <w:pPr>
        <w:pStyle w:val="a3"/>
        <w:spacing w:before="135" w:line="326" w:lineRule="auto"/>
        <w:ind w:left="677" w:right="108" w:hanging="562"/>
        <w:rPr>
          <w:lang w:eastAsia="zh-CN"/>
        </w:rPr>
      </w:pPr>
      <w:r>
        <w:rPr>
          <w:lang w:eastAsia="zh-CN"/>
        </w:rPr>
        <w:t>基层医疗卫生机构标准化建设达标率达到</w:t>
      </w:r>
      <w:r>
        <w:rPr>
          <w:spacing w:val="-70"/>
          <w:lang w:eastAsia="zh-CN"/>
        </w:rPr>
        <w:t xml:space="preserve"> </w:t>
      </w:r>
      <w:r>
        <w:rPr>
          <w:lang w:eastAsia="zh-CN"/>
        </w:rPr>
        <w:t xml:space="preserve">95%以上。 </w:t>
      </w:r>
      <w:r>
        <w:rPr>
          <w:w w:val="95"/>
          <w:lang w:eastAsia="zh-CN"/>
        </w:rPr>
        <w:t>180.按照《国务院关于建立全科医学制度的指导意见》（国发（2011）</w:t>
      </w:r>
    </w:p>
    <w:p w:rsidR="00112DF4" w:rsidRDefault="00D840E0">
      <w:pPr>
        <w:pStyle w:val="a3"/>
        <w:spacing w:before="32"/>
        <w:ind w:right="108"/>
        <w:rPr>
          <w:lang w:eastAsia="zh-CN"/>
        </w:rPr>
      </w:pPr>
      <w:r>
        <w:rPr>
          <w:lang w:eastAsia="zh-CN"/>
        </w:rPr>
        <w:t>23</w:t>
      </w:r>
      <w:r>
        <w:rPr>
          <w:spacing w:val="-65"/>
          <w:lang w:eastAsia="zh-CN"/>
        </w:rPr>
        <w:t xml:space="preserve"> </w:t>
      </w:r>
      <w:r>
        <w:rPr>
          <w:lang w:eastAsia="zh-CN"/>
        </w:rPr>
        <w:t>号）的要求，城乡每万名居民有</w:t>
      </w:r>
      <w:r>
        <w:rPr>
          <w:spacing w:val="-62"/>
          <w:lang w:eastAsia="zh-CN"/>
        </w:rPr>
        <w:t xml:space="preserve"> </w:t>
      </w:r>
      <w:r>
        <w:rPr>
          <w:lang w:eastAsia="zh-CN"/>
        </w:rPr>
        <w:t>2-3</w:t>
      </w:r>
      <w:r>
        <w:rPr>
          <w:spacing w:val="-62"/>
          <w:lang w:eastAsia="zh-CN"/>
        </w:rPr>
        <w:t xml:space="preserve"> </w:t>
      </w:r>
      <w:r>
        <w:rPr>
          <w:lang w:eastAsia="zh-CN"/>
        </w:rPr>
        <w:t>名合格的全科医生。</w:t>
      </w:r>
    </w:p>
    <w:p w:rsidR="00112DF4" w:rsidRDefault="00D840E0">
      <w:pPr>
        <w:pStyle w:val="a3"/>
        <w:spacing w:before="135" w:line="326" w:lineRule="auto"/>
        <w:ind w:right="108" w:firstLine="561"/>
        <w:rPr>
          <w:lang w:eastAsia="zh-CN"/>
        </w:rPr>
      </w:pPr>
      <w:r>
        <w:rPr>
          <w:spacing w:val="-5"/>
          <w:lang w:eastAsia="zh-CN"/>
        </w:rPr>
        <w:t>181.按照《关于印发《社区卫生服务机构绩效考核办法（试行）》的通</w:t>
      </w:r>
      <w:r>
        <w:rPr>
          <w:lang w:eastAsia="zh-CN"/>
        </w:rPr>
        <w:t xml:space="preserve"> </w:t>
      </w:r>
      <w:r>
        <w:rPr>
          <w:spacing w:val="-6"/>
          <w:lang w:eastAsia="zh-CN"/>
        </w:rPr>
        <w:t>知》（卫办妇社发（2011）83</w:t>
      </w:r>
      <w:r>
        <w:rPr>
          <w:spacing w:val="-87"/>
          <w:lang w:eastAsia="zh-CN"/>
        </w:rPr>
        <w:t xml:space="preserve"> </w:t>
      </w:r>
      <w:r>
        <w:rPr>
          <w:spacing w:val="-5"/>
          <w:lang w:eastAsia="zh-CN"/>
        </w:rPr>
        <w:t>号）和《乡镇卫生院管理办法(试行)》（卫农</w:t>
      </w:r>
      <w:r>
        <w:rPr>
          <w:lang w:eastAsia="zh-CN"/>
        </w:rPr>
        <w:t xml:space="preserve"> </w:t>
      </w:r>
      <w:r>
        <w:rPr>
          <w:spacing w:val="-5"/>
          <w:lang w:eastAsia="zh-CN"/>
        </w:rPr>
        <w:t>卫发（2011）61</w:t>
      </w:r>
      <w:r>
        <w:rPr>
          <w:spacing w:val="-42"/>
          <w:lang w:eastAsia="zh-CN"/>
        </w:rPr>
        <w:t xml:space="preserve"> </w:t>
      </w:r>
      <w:r>
        <w:rPr>
          <w:spacing w:val="-4"/>
          <w:lang w:eastAsia="zh-CN"/>
        </w:rPr>
        <w:t>号）的要求，基层医疗卫生机构布局合理，内外环境整洁、</w:t>
      </w:r>
      <w:r>
        <w:rPr>
          <w:spacing w:val="-129"/>
          <w:lang w:eastAsia="zh-CN"/>
        </w:rPr>
        <w:t xml:space="preserve"> </w:t>
      </w:r>
      <w:r>
        <w:rPr>
          <w:spacing w:val="2"/>
          <w:lang w:eastAsia="zh-CN"/>
        </w:rPr>
        <w:t>温馨、舒适，标识和标牌规范、清楚、醒目，设置无障碍通道，医疗垃圾</w:t>
      </w:r>
      <w:r>
        <w:rPr>
          <w:spacing w:val="-101"/>
          <w:lang w:eastAsia="zh-CN"/>
        </w:rPr>
        <w:t xml:space="preserve"> </w:t>
      </w:r>
      <w:r>
        <w:rPr>
          <w:spacing w:val="2"/>
          <w:lang w:eastAsia="zh-CN"/>
        </w:rPr>
        <w:t>和污水处理符合国家规定的有关标准。。职业道德规范与行为准则、各类</w:t>
      </w:r>
      <w:r>
        <w:rPr>
          <w:spacing w:val="-101"/>
          <w:lang w:eastAsia="zh-CN"/>
        </w:rPr>
        <w:t xml:space="preserve"> </w:t>
      </w:r>
      <w:r>
        <w:rPr>
          <w:spacing w:val="2"/>
          <w:lang w:eastAsia="zh-CN"/>
        </w:rPr>
        <w:t>人员岗位责任制、医疗废弃物管理制度、卫生服务质量管理与绩效考核评</w:t>
      </w:r>
      <w:r>
        <w:rPr>
          <w:spacing w:val="-101"/>
          <w:lang w:eastAsia="zh-CN"/>
        </w:rPr>
        <w:t xml:space="preserve"> </w:t>
      </w:r>
      <w:r>
        <w:rPr>
          <w:spacing w:val="2"/>
          <w:lang w:eastAsia="zh-CN"/>
        </w:rPr>
        <w:t>价制度等管理规章制度健全。具备开展基本公共卫生和基本医疗工作的基</w:t>
      </w:r>
      <w:r>
        <w:rPr>
          <w:spacing w:val="-101"/>
          <w:lang w:eastAsia="zh-CN"/>
        </w:rPr>
        <w:t xml:space="preserve"> </w:t>
      </w:r>
      <w:r>
        <w:rPr>
          <w:spacing w:val="2"/>
          <w:lang w:eastAsia="zh-CN"/>
        </w:rPr>
        <w:t>本设备以及必要的通讯、信息、交通设备功能比较完善，为城乡居民提供</w:t>
      </w:r>
      <w:r>
        <w:rPr>
          <w:spacing w:val="-101"/>
          <w:lang w:eastAsia="zh-CN"/>
        </w:rPr>
        <w:t xml:space="preserve"> </w:t>
      </w:r>
      <w:r>
        <w:rPr>
          <w:spacing w:val="2"/>
          <w:lang w:eastAsia="zh-CN"/>
        </w:rPr>
        <w:t>综合、连续、协调的基本公共卫生和基本医疗服务。能够开展主动服务、</w:t>
      </w:r>
      <w:r>
        <w:rPr>
          <w:spacing w:val="-101"/>
          <w:lang w:eastAsia="zh-CN"/>
        </w:rPr>
        <w:t xml:space="preserve"> </w:t>
      </w:r>
      <w:r>
        <w:rPr>
          <w:spacing w:val="-4"/>
          <w:lang w:eastAsia="zh-CN"/>
        </w:rPr>
        <w:t>签约服务和团队服务，签约服务人口数达到</w:t>
      </w:r>
      <w:r>
        <w:rPr>
          <w:spacing w:val="-53"/>
          <w:lang w:eastAsia="zh-CN"/>
        </w:rPr>
        <w:t xml:space="preserve"> </w:t>
      </w:r>
      <w:r>
        <w:rPr>
          <w:spacing w:val="-7"/>
          <w:lang w:eastAsia="zh-CN"/>
        </w:rPr>
        <w:t>40%以上。按照《国家基本公共</w:t>
      </w:r>
      <w:r>
        <w:rPr>
          <w:spacing w:val="-89"/>
          <w:lang w:eastAsia="zh-CN"/>
        </w:rPr>
        <w:t xml:space="preserve"> </w:t>
      </w:r>
      <w:r>
        <w:rPr>
          <w:lang w:eastAsia="zh-CN"/>
        </w:rPr>
        <w:t>卫生服务规范</w:t>
      </w:r>
      <w:r>
        <w:rPr>
          <w:spacing w:val="-86"/>
          <w:lang w:eastAsia="zh-CN"/>
        </w:rPr>
        <w:t xml:space="preserve"> </w:t>
      </w:r>
      <w:r>
        <w:rPr>
          <w:lang w:eastAsia="zh-CN"/>
        </w:rPr>
        <w:t>2011</w:t>
      </w:r>
      <w:r>
        <w:rPr>
          <w:spacing w:val="-88"/>
          <w:lang w:eastAsia="zh-CN"/>
        </w:rPr>
        <w:t xml:space="preserve"> </w:t>
      </w:r>
      <w:r>
        <w:rPr>
          <w:lang w:eastAsia="zh-CN"/>
        </w:rPr>
        <w:t>年版》开展国家基本公共卫生服务项目。</w:t>
      </w:r>
    </w:p>
    <w:p w:rsidR="00112DF4" w:rsidRDefault="00D840E0">
      <w:pPr>
        <w:pStyle w:val="a3"/>
        <w:spacing w:before="32"/>
        <w:ind w:left="677" w:right="108"/>
        <w:rPr>
          <w:lang w:eastAsia="zh-CN"/>
        </w:rPr>
      </w:pPr>
      <w:r>
        <w:rPr>
          <w:lang w:eastAsia="zh-CN"/>
        </w:rPr>
        <w:t>【标准原文】</w:t>
      </w:r>
    </w:p>
    <w:p w:rsidR="00112DF4" w:rsidRDefault="00D840E0">
      <w:pPr>
        <w:pStyle w:val="Heading3"/>
        <w:spacing w:before="52" w:line="247" w:lineRule="auto"/>
        <w:ind w:right="108" w:firstLine="561"/>
        <w:rPr>
          <w:b w:val="0"/>
          <w:bCs w:val="0"/>
          <w:lang w:eastAsia="zh-CN"/>
        </w:rPr>
      </w:pPr>
      <w:r>
        <w:rPr>
          <w:spacing w:val="-1"/>
          <w:lang w:eastAsia="zh-CN"/>
        </w:rPr>
        <w:t>（三</w:t>
      </w:r>
      <w:r>
        <w:rPr>
          <w:spacing w:val="2"/>
          <w:lang w:eastAsia="zh-CN"/>
        </w:rPr>
        <w:t>十</w:t>
      </w:r>
      <w:r>
        <w:rPr>
          <w:spacing w:val="-3"/>
          <w:lang w:eastAsia="zh-CN"/>
        </w:rPr>
        <w:t>七</w:t>
      </w:r>
      <w:r>
        <w:rPr>
          <w:spacing w:val="-41"/>
          <w:lang w:eastAsia="zh-CN"/>
        </w:rPr>
        <w:t>）</w:t>
      </w:r>
      <w:r>
        <w:rPr>
          <w:spacing w:val="-1"/>
          <w:lang w:eastAsia="zh-CN"/>
        </w:rPr>
        <w:t>辖区</w:t>
      </w:r>
      <w:r>
        <w:rPr>
          <w:spacing w:val="2"/>
          <w:lang w:eastAsia="zh-CN"/>
        </w:rPr>
        <w:t>婴</w:t>
      </w:r>
      <w:r>
        <w:rPr>
          <w:spacing w:val="-1"/>
          <w:lang w:eastAsia="zh-CN"/>
        </w:rPr>
        <w:t>儿死亡率</w:t>
      </w:r>
      <w:r>
        <w:rPr>
          <w:spacing w:val="2"/>
          <w:w w:val="131"/>
          <w:lang w:eastAsia="zh-CN"/>
        </w:rPr>
        <w:t>≤</w:t>
      </w:r>
      <w:r>
        <w:rPr>
          <w:spacing w:val="1"/>
          <w:w w:val="78"/>
          <w:lang w:eastAsia="zh-CN"/>
        </w:rPr>
        <w:t>1</w:t>
      </w:r>
      <w:r>
        <w:rPr>
          <w:spacing w:val="-2"/>
          <w:w w:val="80"/>
          <w:lang w:eastAsia="zh-CN"/>
        </w:rPr>
        <w:t>2</w:t>
      </w:r>
      <w:r>
        <w:rPr>
          <w:spacing w:val="-1"/>
          <w:w w:val="74"/>
          <w:lang w:eastAsia="zh-CN"/>
        </w:rPr>
        <w:t>‰</w:t>
      </w:r>
      <w:r>
        <w:rPr>
          <w:spacing w:val="-41"/>
          <w:lang w:eastAsia="zh-CN"/>
        </w:rPr>
        <w:t>，</w:t>
      </w:r>
      <w:r>
        <w:rPr>
          <w:w w:val="78"/>
          <w:lang w:eastAsia="zh-CN"/>
        </w:rPr>
        <w:t>5</w:t>
      </w:r>
      <w:r>
        <w:rPr>
          <w:spacing w:val="-14"/>
          <w:lang w:eastAsia="zh-CN"/>
        </w:rPr>
        <w:t xml:space="preserve"> </w:t>
      </w:r>
      <w:r>
        <w:rPr>
          <w:spacing w:val="-1"/>
          <w:lang w:eastAsia="zh-CN"/>
        </w:rPr>
        <w:t>岁以</w:t>
      </w:r>
      <w:r>
        <w:rPr>
          <w:spacing w:val="2"/>
          <w:lang w:eastAsia="zh-CN"/>
        </w:rPr>
        <w:t>下</w:t>
      </w:r>
      <w:r>
        <w:rPr>
          <w:spacing w:val="-1"/>
          <w:lang w:eastAsia="zh-CN"/>
        </w:rPr>
        <w:t>儿童死</w:t>
      </w:r>
      <w:r>
        <w:rPr>
          <w:spacing w:val="2"/>
          <w:lang w:eastAsia="zh-CN"/>
        </w:rPr>
        <w:t>亡</w:t>
      </w:r>
      <w:r>
        <w:rPr>
          <w:spacing w:val="-1"/>
          <w:lang w:eastAsia="zh-CN"/>
        </w:rPr>
        <w:t>率</w:t>
      </w:r>
      <w:r>
        <w:rPr>
          <w:spacing w:val="-1"/>
          <w:w w:val="131"/>
          <w:lang w:eastAsia="zh-CN"/>
        </w:rPr>
        <w:t>≤</w:t>
      </w:r>
      <w:r>
        <w:rPr>
          <w:spacing w:val="1"/>
          <w:w w:val="78"/>
          <w:lang w:eastAsia="zh-CN"/>
        </w:rPr>
        <w:t>1</w:t>
      </w:r>
      <w:r>
        <w:rPr>
          <w:spacing w:val="-1"/>
          <w:w w:val="87"/>
          <w:lang w:eastAsia="zh-CN"/>
        </w:rPr>
        <w:t>4</w:t>
      </w:r>
      <w:r>
        <w:rPr>
          <w:spacing w:val="-1"/>
          <w:w w:val="74"/>
          <w:lang w:eastAsia="zh-CN"/>
        </w:rPr>
        <w:t>‰</w:t>
      </w:r>
      <w:r>
        <w:rPr>
          <w:spacing w:val="-41"/>
          <w:lang w:eastAsia="zh-CN"/>
        </w:rPr>
        <w:t>，</w:t>
      </w:r>
      <w:r>
        <w:rPr>
          <w:spacing w:val="-1"/>
          <w:lang w:eastAsia="zh-CN"/>
        </w:rPr>
        <w:t>孕</w:t>
      </w:r>
      <w:r>
        <w:rPr>
          <w:lang w:eastAsia="zh-CN"/>
        </w:rPr>
        <w:t xml:space="preserve">产 </w:t>
      </w:r>
      <w:r>
        <w:rPr>
          <w:spacing w:val="-1"/>
          <w:lang w:eastAsia="zh-CN"/>
        </w:rPr>
        <w:t>妇死亡</w:t>
      </w:r>
      <w:r>
        <w:rPr>
          <w:spacing w:val="2"/>
          <w:lang w:eastAsia="zh-CN"/>
        </w:rPr>
        <w:t>率</w:t>
      </w:r>
      <w:r>
        <w:rPr>
          <w:spacing w:val="-1"/>
          <w:w w:val="131"/>
          <w:lang w:eastAsia="zh-CN"/>
        </w:rPr>
        <w:t>≤</w:t>
      </w:r>
      <w:r>
        <w:rPr>
          <w:w w:val="80"/>
          <w:lang w:eastAsia="zh-CN"/>
        </w:rPr>
        <w:t>22</w:t>
      </w:r>
      <w:r>
        <w:rPr>
          <w:spacing w:val="1"/>
          <w:w w:val="60"/>
          <w:lang w:eastAsia="zh-CN"/>
        </w:rPr>
        <w:t>/</w:t>
      </w:r>
      <w:r>
        <w:rPr>
          <w:spacing w:val="-1"/>
          <w:w w:val="78"/>
          <w:lang w:eastAsia="zh-CN"/>
        </w:rPr>
        <w:t>1</w:t>
      </w:r>
      <w:r>
        <w:rPr>
          <w:w w:val="78"/>
          <w:lang w:eastAsia="zh-CN"/>
        </w:rPr>
        <w:t>0</w:t>
      </w:r>
      <w:r>
        <w:rPr>
          <w:spacing w:val="-14"/>
          <w:lang w:eastAsia="zh-CN"/>
        </w:rPr>
        <w:t xml:space="preserve"> </w:t>
      </w:r>
      <w:r>
        <w:rPr>
          <w:spacing w:val="-1"/>
          <w:lang w:eastAsia="zh-CN"/>
        </w:rPr>
        <w:t>万</w:t>
      </w:r>
      <w:r>
        <w:rPr>
          <w:lang w:eastAsia="zh-CN"/>
        </w:rPr>
        <w:t>。</w:t>
      </w:r>
    </w:p>
    <w:p w:rsidR="00112DF4" w:rsidRDefault="00D840E0">
      <w:pPr>
        <w:pStyle w:val="a3"/>
        <w:spacing w:before="88"/>
        <w:ind w:left="677" w:right="108"/>
        <w:rPr>
          <w:lang w:eastAsia="zh-CN"/>
        </w:rPr>
      </w:pPr>
      <w:r>
        <w:rPr>
          <w:lang w:eastAsia="zh-CN"/>
        </w:rPr>
        <w:t>【标准释义】</w:t>
      </w:r>
    </w:p>
    <w:p w:rsidR="00112DF4" w:rsidRDefault="00D840E0">
      <w:pPr>
        <w:pStyle w:val="a3"/>
        <w:spacing w:before="135" w:line="326" w:lineRule="auto"/>
        <w:ind w:right="108" w:firstLine="561"/>
        <w:rPr>
          <w:lang w:eastAsia="zh-CN"/>
        </w:rPr>
      </w:pPr>
      <w:r>
        <w:rPr>
          <w:spacing w:val="-4"/>
          <w:lang w:eastAsia="zh-CN"/>
        </w:rPr>
        <w:t>182.按照《国家基本公共卫生服务规范</w:t>
      </w:r>
      <w:r>
        <w:rPr>
          <w:spacing w:val="-83"/>
          <w:lang w:eastAsia="zh-CN"/>
        </w:rPr>
        <w:t xml:space="preserve"> </w:t>
      </w:r>
      <w:r>
        <w:rPr>
          <w:lang w:eastAsia="zh-CN"/>
        </w:rPr>
        <w:t>2013</w:t>
      </w:r>
      <w:r>
        <w:rPr>
          <w:spacing w:val="-83"/>
          <w:lang w:eastAsia="zh-CN"/>
        </w:rPr>
        <w:t xml:space="preserve"> </w:t>
      </w:r>
      <w:r>
        <w:rPr>
          <w:spacing w:val="-9"/>
          <w:lang w:eastAsia="zh-CN"/>
        </w:rPr>
        <w:t>版》的要求，</w:t>
      </w:r>
      <w:r>
        <w:rPr>
          <w:spacing w:val="-111"/>
          <w:lang w:eastAsia="zh-CN"/>
        </w:rPr>
        <w:t xml:space="preserve"> </w:t>
      </w:r>
      <w:r>
        <w:rPr>
          <w:spacing w:val="-9"/>
          <w:lang w:eastAsia="zh-CN"/>
        </w:rPr>
        <w:t>做实、做细、</w:t>
      </w:r>
      <w:r>
        <w:rPr>
          <w:lang w:eastAsia="zh-CN"/>
        </w:rPr>
        <w:t xml:space="preserve"> </w:t>
      </w:r>
      <w:r>
        <w:rPr>
          <w:spacing w:val="2"/>
          <w:lang w:eastAsia="zh-CN"/>
        </w:rPr>
        <w:t>做深现有基本公共卫生服务。各地应结合本地区实际情况，合理确定工作</w:t>
      </w:r>
      <w:r>
        <w:rPr>
          <w:spacing w:val="-101"/>
          <w:lang w:eastAsia="zh-CN"/>
        </w:rPr>
        <w:t xml:space="preserve"> </w:t>
      </w:r>
      <w:r>
        <w:rPr>
          <w:spacing w:val="2"/>
          <w:lang w:eastAsia="zh-CN"/>
        </w:rPr>
        <w:t>任务目标，以提高辖区儿童及孕产妇健康管理质量为重点，针对辖区居住</w:t>
      </w:r>
      <w:r>
        <w:rPr>
          <w:spacing w:val="-101"/>
          <w:lang w:eastAsia="zh-CN"/>
        </w:rPr>
        <w:t xml:space="preserve"> </w:t>
      </w:r>
      <w:r>
        <w:rPr>
          <w:lang w:eastAsia="zh-CN"/>
        </w:rPr>
        <w:t>的</w:t>
      </w:r>
      <w:r>
        <w:rPr>
          <w:spacing w:val="-62"/>
          <w:lang w:eastAsia="zh-CN"/>
        </w:rPr>
        <w:t xml:space="preserve"> </w:t>
      </w:r>
      <w:r>
        <w:rPr>
          <w:lang w:eastAsia="zh-CN"/>
        </w:rPr>
        <w:t>0～6</w:t>
      </w:r>
      <w:r>
        <w:rPr>
          <w:spacing w:val="-59"/>
          <w:lang w:eastAsia="zh-CN"/>
        </w:rPr>
        <w:t xml:space="preserve"> </w:t>
      </w:r>
      <w:r>
        <w:rPr>
          <w:spacing w:val="-3"/>
          <w:lang w:eastAsia="zh-CN"/>
        </w:rPr>
        <w:t>岁儿童开展新生儿家庭访视、新生儿满月、婴幼儿以及学龄前健康</w:t>
      </w:r>
      <w:r>
        <w:rPr>
          <w:spacing w:val="-116"/>
          <w:lang w:eastAsia="zh-CN"/>
        </w:rPr>
        <w:t xml:space="preserve"> </w:t>
      </w:r>
      <w:r>
        <w:rPr>
          <w:spacing w:val="2"/>
          <w:lang w:eastAsia="zh-CN"/>
        </w:rPr>
        <w:t>管理。针对辖区内居住的孕产妇开展孕早、中、晚期健康管理，产后访视</w:t>
      </w:r>
      <w:r>
        <w:rPr>
          <w:spacing w:val="-101"/>
          <w:lang w:eastAsia="zh-CN"/>
        </w:rPr>
        <w:t xml:space="preserve"> </w:t>
      </w:r>
      <w:r>
        <w:rPr>
          <w:lang w:eastAsia="zh-CN"/>
        </w:rPr>
        <w:t>和产后</w:t>
      </w:r>
      <w:r>
        <w:rPr>
          <w:spacing w:val="-60"/>
          <w:lang w:eastAsia="zh-CN"/>
        </w:rPr>
        <w:t xml:space="preserve"> </w:t>
      </w:r>
      <w:r>
        <w:rPr>
          <w:lang w:eastAsia="zh-CN"/>
        </w:rPr>
        <w:t>42</w:t>
      </w:r>
      <w:r>
        <w:rPr>
          <w:spacing w:val="-63"/>
          <w:lang w:eastAsia="zh-CN"/>
        </w:rPr>
        <w:t xml:space="preserve"> </w:t>
      </w:r>
      <w:r>
        <w:rPr>
          <w:spacing w:val="-3"/>
          <w:lang w:eastAsia="zh-CN"/>
        </w:rPr>
        <w:t>天健康检查，强化绩效考核，改进服务方式，提高服务水平，切</w:t>
      </w:r>
      <w:r>
        <w:rPr>
          <w:spacing w:val="-118"/>
          <w:lang w:eastAsia="zh-CN"/>
        </w:rPr>
        <w:t xml:space="preserve"> </w:t>
      </w:r>
      <w:r>
        <w:rPr>
          <w:lang w:eastAsia="zh-CN"/>
        </w:rPr>
        <w:t>实保障群众受益。</w:t>
      </w:r>
    </w:p>
    <w:p w:rsidR="00112DF4" w:rsidRDefault="00D840E0">
      <w:pPr>
        <w:pStyle w:val="a3"/>
        <w:spacing w:before="32" w:line="326" w:lineRule="auto"/>
        <w:ind w:right="108" w:firstLine="561"/>
        <w:rPr>
          <w:lang w:eastAsia="zh-CN"/>
        </w:rPr>
      </w:pPr>
      <w:r>
        <w:rPr>
          <w:lang w:eastAsia="zh-CN"/>
        </w:rPr>
        <w:t>183.婴儿死亡率控制在</w:t>
      </w:r>
      <w:r>
        <w:rPr>
          <w:spacing w:val="-77"/>
          <w:lang w:eastAsia="zh-CN"/>
        </w:rPr>
        <w:t xml:space="preserve"> </w:t>
      </w:r>
      <w:r>
        <w:rPr>
          <w:spacing w:val="2"/>
          <w:lang w:eastAsia="zh-CN"/>
        </w:rPr>
        <w:t>12‰。是指婴儿出生后不满周岁死亡人数同出</w:t>
      </w:r>
      <w:r>
        <w:rPr>
          <w:lang w:eastAsia="zh-CN"/>
        </w:rPr>
        <w:t xml:space="preserve"> </w:t>
      </w:r>
      <w:r>
        <w:rPr>
          <w:spacing w:val="2"/>
          <w:lang w:eastAsia="zh-CN"/>
        </w:rPr>
        <w:t>生人数的比率。一般以年度为计算单位，以千分比表示。在婴儿死亡率较</w:t>
      </w:r>
    </w:p>
    <w:p w:rsidR="00112DF4" w:rsidRDefault="00112DF4">
      <w:pPr>
        <w:spacing w:line="326" w:lineRule="auto"/>
        <w:rPr>
          <w:lang w:eastAsia="zh-CN"/>
        </w:rPr>
        <w:sectPr w:rsidR="00112DF4">
          <w:pgSz w:w="11910" w:h="16840"/>
          <w:pgMar w:top="1340" w:right="1160" w:bottom="1160" w:left="1300" w:header="0" w:footer="951" w:gutter="0"/>
          <w:cols w:space="720"/>
        </w:sectPr>
      </w:pPr>
    </w:p>
    <w:p w:rsidR="00112DF4" w:rsidRDefault="00D840E0">
      <w:pPr>
        <w:pStyle w:val="a3"/>
        <w:spacing w:before="0" w:line="331" w:lineRule="exact"/>
        <w:jc w:val="both"/>
        <w:rPr>
          <w:lang w:eastAsia="zh-CN"/>
        </w:rPr>
      </w:pPr>
      <w:r>
        <w:rPr>
          <w:lang w:eastAsia="zh-CN"/>
        </w:rPr>
        <w:lastRenderedPageBreak/>
        <w:t>高的地方，也有用百分比表示的。</w:t>
      </w:r>
    </w:p>
    <w:p w:rsidR="00112DF4" w:rsidRDefault="00D840E0">
      <w:pPr>
        <w:pStyle w:val="a3"/>
        <w:spacing w:before="135"/>
        <w:ind w:left="677" w:right="108"/>
        <w:rPr>
          <w:lang w:eastAsia="zh-CN"/>
        </w:rPr>
      </w:pPr>
      <w:r>
        <w:rPr>
          <w:lang w:eastAsia="zh-CN"/>
        </w:rPr>
        <w:t>184.5</w:t>
      </w:r>
      <w:r>
        <w:rPr>
          <w:spacing w:val="-81"/>
          <w:lang w:eastAsia="zh-CN"/>
        </w:rPr>
        <w:t xml:space="preserve"> </w:t>
      </w:r>
      <w:r>
        <w:rPr>
          <w:lang w:eastAsia="zh-CN"/>
        </w:rPr>
        <w:t>岁以下儿童死亡率控制在</w:t>
      </w:r>
      <w:r>
        <w:rPr>
          <w:spacing w:val="-79"/>
          <w:lang w:eastAsia="zh-CN"/>
        </w:rPr>
        <w:t xml:space="preserve"> </w:t>
      </w:r>
      <w:r>
        <w:rPr>
          <w:spacing w:val="-5"/>
          <w:lang w:eastAsia="zh-CN"/>
        </w:rPr>
        <w:t>14‰。指规定年份出生的儿童在年满</w:t>
      </w:r>
      <w:r>
        <w:rPr>
          <w:spacing w:val="-80"/>
          <w:lang w:eastAsia="zh-CN"/>
        </w:rPr>
        <w:t xml:space="preserve"> </w:t>
      </w:r>
      <w:r>
        <w:rPr>
          <w:lang w:eastAsia="zh-CN"/>
        </w:rPr>
        <w:t>5</w:t>
      </w:r>
    </w:p>
    <w:p w:rsidR="00112DF4" w:rsidRDefault="00D840E0">
      <w:pPr>
        <w:pStyle w:val="a3"/>
        <w:spacing w:before="132" w:line="328" w:lineRule="auto"/>
        <w:ind w:right="252"/>
        <w:jc w:val="both"/>
        <w:rPr>
          <w:lang w:eastAsia="zh-CN"/>
        </w:rPr>
      </w:pPr>
      <w:r>
        <w:rPr>
          <w:lang w:eastAsia="zh-CN"/>
        </w:rPr>
        <w:t>岁前死亡的概率（表示每</w:t>
      </w:r>
      <w:r>
        <w:rPr>
          <w:spacing w:val="-88"/>
          <w:lang w:eastAsia="zh-CN"/>
        </w:rPr>
        <w:t xml:space="preserve"> </w:t>
      </w:r>
      <w:r>
        <w:rPr>
          <w:lang w:eastAsia="zh-CN"/>
        </w:rPr>
        <w:t>1000</w:t>
      </w:r>
      <w:r>
        <w:rPr>
          <w:spacing w:val="-89"/>
          <w:lang w:eastAsia="zh-CN"/>
        </w:rPr>
        <w:t xml:space="preserve"> </w:t>
      </w:r>
      <w:r>
        <w:rPr>
          <w:lang w:eastAsia="zh-CN"/>
        </w:rPr>
        <w:t xml:space="preserve">名活产的比率），但须以现有年龄死亡率为 </w:t>
      </w:r>
      <w:r>
        <w:rPr>
          <w:spacing w:val="5"/>
          <w:lang w:eastAsia="zh-CN"/>
        </w:rPr>
        <w:t>准。5</w:t>
      </w:r>
      <w:r>
        <w:rPr>
          <w:spacing w:val="-52"/>
          <w:lang w:eastAsia="zh-CN"/>
        </w:rPr>
        <w:t xml:space="preserve"> </w:t>
      </w:r>
      <w:r>
        <w:rPr>
          <w:spacing w:val="7"/>
          <w:lang w:eastAsia="zh-CN"/>
        </w:rPr>
        <w:t>岁以下儿童死亡率=同年</w:t>
      </w:r>
      <w:r>
        <w:rPr>
          <w:spacing w:val="-53"/>
          <w:lang w:eastAsia="zh-CN"/>
        </w:rPr>
        <w:t xml:space="preserve"> </w:t>
      </w:r>
      <w:r>
        <w:rPr>
          <w:lang w:eastAsia="zh-CN"/>
        </w:rPr>
        <w:t>5</w:t>
      </w:r>
      <w:r>
        <w:rPr>
          <w:spacing w:val="-52"/>
          <w:lang w:eastAsia="zh-CN"/>
        </w:rPr>
        <w:t xml:space="preserve"> </w:t>
      </w:r>
      <w:r>
        <w:rPr>
          <w:spacing w:val="7"/>
          <w:lang w:eastAsia="zh-CN"/>
        </w:rPr>
        <w:t>岁以下儿童死亡数</w:t>
      </w:r>
      <w:r>
        <w:rPr>
          <w:spacing w:val="-36"/>
          <w:lang w:eastAsia="zh-CN"/>
        </w:rPr>
        <w:t xml:space="preserve"> </w:t>
      </w:r>
      <w:r>
        <w:rPr>
          <w:w w:val="95"/>
          <w:lang w:eastAsia="zh-CN"/>
        </w:rPr>
        <w:t>/</w:t>
      </w:r>
      <w:r>
        <w:rPr>
          <w:spacing w:val="-37"/>
          <w:w w:val="95"/>
          <w:lang w:eastAsia="zh-CN"/>
        </w:rPr>
        <w:t xml:space="preserve"> </w:t>
      </w:r>
      <w:r>
        <w:rPr>
          <w:spacing w:val="7"/>
          <w:lang w:eastAsia="zh-CN"/>
        </w:rPr>
        <w:t>同年活产儿总数×</w:t>
      </w:r>
      <w:r>
        <w:rPr>
          <w:spacing w:val="-138"/>
          <w:lang w:eastAsia="zh-CN"/>
        </w:rPr>
        <w:t xml:space="preserve"> </w:t>
      </w:r>
      <w:r>
        <w:rPr>
          <w:lang w:eastAsia="zh-CN"/>
        </w:rPr>
        <w:t>1000‰。</w:t>
      </w:r>
    </w:p>
    <w:p w:rsidR="00112DF4" w:rsidRDefault="00D840E0">
      <w:pPr>
        <w:pStyle w:val="a3"/>
        <w:spacing w:before="29" w:line="328" w:lineRule="auto"/>
        <w:ind w:right="248" w:firstLine="561"/>
        <w:jc w:val="both"/>
        <w:rPr>
          <w:lang w:eastAsia="zh-CN"/>
        </w:rPr>
      </w:pPr>
      <w:r>
        <w:rPr>
          <w:lang w:eastAsia="zh-CN"/>
        </w:rPr>
        <w:t>185.孕产妇死亡率控制在</w:t>
      </w:r>
      <w:r>
        <w:rPr>
          <w:spacing w:val="-85"/>
          <w:lang w:eastAsia="zh-CN"/>
        </w:rPr>
        <w:t xml:space="preserve"> </w:t>
      </w:r>
      <w:r>
        <w:rPr>
          <w:lang w:eastAsia="zh-CN"/>
        </w:rPr>
        <w:t>22/10</w:t>
      </w:r>
      <w:r>
        <w:rPr>
          <w:spacing w:val="-82"/>
          <w:lang w:eastAsia="zh-CN"/>
        </w:rPr>
        <w:t xml:space="preserve"> </w:t>
      </w:r>
      <w:r>
        <w:rPr>
          <w:spacing w:val="2"/>
          <w:lang w:eastAsia="zh-CN"/>
        </w:rPr>
        <w:t>万。从妊娠开始到产后</w:t>
      </w:r>
      <w:r>
        <w:rPr>
          <w:spacing w:val="-83"/>
          <w:lang w:eastAsia="zh-CN"/>
        </w:rPr>
        <w:t xml:space="preserve"> </w:t>
      </w:r>
      <w:r>
        <w:rPr>
          <w:lang w:eastAsia="zh-CN"/>
        </w:rPr>
        <w:t>42</w:t>
      </w:r>
      <w:r>
        <w:rPr>
          <w:spacing w:val="-84"/>
          <w:lang w:eastAsia="zh-CN"/>
        </w:rPr>
        <w:t xml:space="preserve"> </w:t>
      </w:r>
      <w:r>
        <w:rPr>
          <w:lang w:eastAsia="zh-CN"/>
        </w:rPr>
        <w:t xml:space="preserve">天内，因各 </w:t>
      </w:r>
      <w:r>
        <w:rPr>
          <w:spacing w:val="2"/>
          <w:lang w:eastAsia="zh-CN"/>
        </w:rPr>
        <w:t>种原因（除意外事故外）造成的孕产妇死亡均计在内。即每万例活产或每</w:t>
      </w:r>
      <w:r>
        <w:rPr>
          <w:spacing w:val="-101"/>
          <w:lang w:eastAsia="zh-CN"/>
        </w:rPr>
        <w:t xml:space="preserve"> </w:t>
      </w:r>
      <w:r>
        <w:rPr>
          <w:lang w:eastAsia="zh-CN"/>
        </w:rPr>
        <w:t>十万例活产中孕产妇的死亡数为孕产妇死亡率。</w:t>
      </w:r>
    </w:p>
    <w:p w:rsidR="00112DF4" w:rsidRDefault="00D840E0">
      <w:pPr>
        <w:pStyle w:val="Heading3"/>
        <w:spacing w:before="0" w:line="430" w:lineRule="exact"/>
        <w:ind w:left="677" w:right="108"/>
        <w:rPr>
          <w:b w:val="0"/>
          <w:bCs w:val="0"/>
          <w:lang w:eastAsia="zh-CN"/>
        </w:rPr>
      </w:pPr>
      <w:r>
        <w:rPr>
          <w:lang w:eastAsia="zh-CN"/>
        </w:rPr>
        <w:t>八、病媒生物预防控制</w:t>
      </w:r>
    </w:p>
    <w:p w:rsidR="00112DF4" w:rsidRDefault="00D840E0">
      <w:pPr>
        <w:pStyle w:val="a3"/>
        <w:spacing w:before="99"/>
        <w:ind w:left="677" w:right="108"/>
        <w:rPr>
          <w:lang w:eastAsia="zh-CN"/>
        </w:rPr>
      </w:pPr>
      <w:r>
        <w:rPr>
          <w:lang w:eastAsia="zh-CN"/>
        </w:rPr>
        <w:t>【标准原文】</w:t>
      </w:r>
    </w:p>
    <w:p w:rsidR="00112DF4" w:rsidRDefault="00D840E0">
      <w:pPr>
        <w:pStyle w:val="Heading3"/>
        <w:spacing w:before="52" w:line="247" w:lineRule="auto"/>
        <w:ind w:right="251" w:firstLine="561"/>
        <w:jc w:val="both"/>
        <w:rPr>
          <w:b w:val="0"/>
          <w:bCs w:val="0"/>
          <w:lang w:eastAsia="zh-CN"/>
        </w:rPr>
      </w:pPr>
      <w:r>
        <w:rPr>
          <w:spacing w:val="2"/>
          <w:lang w:eastAsia="zh-CN"/>
        </w:rPr>
        <w:t>（三十八）贯彻落实《病媒生物预防控制管理规定》，建立政府组织</w:t>
      </w:r>
      <w:r>
        <w:rPr>
          <w:lang w:eastAsia="zh-CN"/>
        </w:rPr>
        <w:t xml:space="preserve"> </w:t>
      </w:r>
      <w:r>
        <w:rPr>
          <w:spacing w:val="2"/>
          <w:lang w:eastAsia="zh-CN"/>
        </w:rPr>
        <w:t>与全社会参与相结合的病媒生物防控机制，机关、企事业单位和社区定期</w:t>
      </w:r>
      <w:r>
        <w:rPr>
          <w:spacing w:val="-42"/>
          <w:lang w:eastAsia="zh-CN"/>
        </w:rPr>
        <w:t xml:space="preserve"> </w:t>
      </w:r>
      <w:r>
        <w:rPr>
          <w:spacing w:val="2"/>
          <w:lang w:eastAsia="zh-CN"/>
        </w:rPr>
        <w:t>开展病媒生物预防控制活动，针对区域内危害严重的病媒生物种类和公共</w:t>
      </w:r>
      <w:r>
        <w:rPr>
          <w:spacing w:val="-42"/>
          <w:lang w:eastAsia="zh-CN"/>
        </w:rPr>
        <w:t xml:space="preserve"> </w:t>
      </w:r>
      <w:r>
        <w:rPr>
          <w:spacing w:val="2"/>
          <w:lang w:eastAsia="zh-CN"/>
        </w:rPr>
        <w:t>外环境，适时组织集中统一控制行动。建成区鼠、蚊、蝇、蟑螂的密度达</w:t>
      </w:r>
      <w:r>
        <w:rPr>
          <w:spacing w:val="-42"/>
          <w:lang w:eastAsia="zh-CN"/>
        </w:rPr>
        <w:t xml:space="preserve"> </w:t>
      </w:r>
      <w:r>
        <w:rPr>
          <w:lang w:eastAsia="zh-CN"/>
        </w:rPr>
        <w:t>到国家病媒生物密度控制水平标准C级要求。</w:t>
      </w:r>
    </w:p>
    <w:p w:rsidR="00112DF4" w:rsidRDefault="00D840E0">
      <w:pPr>
        <w:pStyle w:val="a3"/>
        <w:spacing w:before="88" w:line="328" w:lineRule="auto"/>
        <w:ind w:left="677" w:right="108"/>
        <w:rPr>
          <w:lang w:eastAsia="zh-CN"/>
        </w:rPr>
      </w:pPr>
      <w:r>
        <w:rPr>
          <w:lang w:eastAsia="zh-CN"/>
        </w:rPr>
        <w:t xml:space="preserve">【标准释义】 </w:t>
      </w:r>
      <w:r>
        <w:rPr>
          <w:spacing w:val="-5"/>
          <w:w w:val="95"/>
          <w:lang w:eastAsia="zh-CN"/>
        </w:rPr>
        <w:t>186.制定本地病媒生物控制规范性文件，有本级政府颁布的病媒生物控</w:t>
      </w:r>
    </w:p>
    <w:p w:rsidR="00112DF4" w:rsidRDefault="00D840E0">
      <w:pPr>
        <w:pStyle w:val="a3"/>
        <w:spacing w:before="29" w:line="328" w:lineRule="auto"/>
        <w:ind w:right="180"/>
        <w:jc w:val="both"/>
        <w:rPr>
          <w:lang w:eastAsia="zh-CN"/>
        </w:rPr>
      </w:pPr>
      <w:r>
        <w:rPr>
          <w:spacing w:val="2"/>
          <w:lang w:eastAsia="zh-CN"/>
        </w:rPr>
        <w:t>制管理规定或办法，或为实施上级颁布的相应规定或办法而制定的实施细</w:t>
      </w:r>
      <w:r>
        <w:rPr>
          <w:spacing w:val="-101"/>
          <w:lang w:eastAsia="zh-CN"/>
        </w:rPr>
        <w:t xml:space="preserve"> </w:t>
      </w:r>
      <w:r>
        <w:rPr>
          <w:lang w:eastAsia="zh-CN"/>
        </w:rPr>
        <w:t>则。有贯彻落实《病媒生物预防控制管理规定》（全爱卫发〔2009〕9</w:t>
      </w:r>
      <w:r>
        <w:rPr>
          <w:spacing w:val="-101"/>
          <w:lang w:eastAsia="zh-CN"/>
        </w:rPr>
        <w:t xml:space="preserve"> </w:t>
      </w:r>
      <w:r>
        <w:rPr>
          <w:lang w:eastAsia="zh-CN"/>
        </w:rPr>
        <w:t>号） 的文件，相关预防控制措施在工作计划及实施方案中得到体现。</w:t>
      </w:r>
    </w:p>
    <w:p w:rsidR="00112DF4" w:rsidRDefault="00D840E0">
      <w:pPr>
        <w:pStyle w:val="a3"/>
        <w:spacing w:before="29" w:line="326" w:lineRule="auto"/>
        <w:ind w:right="111" w:firstLine="561"/>
        <w:rPr>
          <w:lang w:eastAsia="zh-CN"/>
        </w:rPr>
      </w:pPr>
      <w:r>
        <w:rPr>
          <w:spacing w:val="-1"/>
          <w:w w:val="96"/>
          <w:lang w:eastAsia="zh-CN"/>
        </w:rPr>
        <w:t>1</w:t>
      </w:r>
      <w:r>
        <w:rPr>
          <w:w w:val="104"/>
          <w:lang w:eastAsia="zh-CN"/>
        </w:rPr>
        <w:t>8</w:t>
      </w:r>
      <w:r>
        <w:rPr>
          <w:spacing w:val="-1"/>
          <w:w w:val="101"/>
          <w:lang w:eastAsia="zh-CN"/>
        </w:rPr>
        <w:t>7</w:t>
      </w:r>
      <w:r>
        <w:rPr>
          <w:spacing w:val="-2"/>
          <w:w w:val="59"/>
          <w:lang w:eastAsia="zh-CN"/>
        </w:rPr>
        <w:t>.</w:t>
      </w:r>
      <w:r>
        <w:rPr>
          <w:spacing w:val="-1"/>
          <w:lang w:eastAsia="zh-CN"/>
        </w:rPr>
        <w:t>制</w:t>
      </w:r>
      <w:r>
        <w:rPr>
          <w:spacing w:val="-3"/>
          <w:lang w:eastAsia="zh-CN"/>
        </w:rPr>
        <w:t>定</w:t>
      </w:r>
      <w:r>
        <w:rPr>
          <w:spacing w:val="-1"/>
          <w:lang w:eastAsia="zh-CN"/>
        </w:rPr>
        <w:t>本地</w:t>
      </w:r>
      <w:r>
        <w:rPr>
          <w:spacing w:val="-3"/>
          <w:lang w:eastAsia="zh-CN"/>
        </w:rPr>
        <w:t>病</w:t>
      </w:r>
      <w:r>
        <w:rPr>
          <w:spacing w:val="-1"/>
          <w:lang w:eastAsia="zh-CN"/>
        </w:rPr>
        <w:t>媒生物</w:t>
      </w:r>
      <w:r>
        <w:rPr>
          <w:spacing w:val="-3"/>
          <w:lang w:eastAsia="zh-CN"/>
        </w:rPr>
        <w:t>控</w:t>
      </w:r>
      <w:r>
        <w:rPr>
          <w:spacing w:val="-1"/>
          <w:lang w:eastAsia="zh-CN"/>
        </w:rPr>
        <w:t>制工</w:t>
      </w:r>
      <w:r>
        <w:rPr>
          <w:spacing w:val="-3"/>
          <w:lang w:eastAsia="zh-CN"/>
        </w:rPr>
        <w:t>作</w:t>
      </w:r>
      <w:r>
        <w:rPr>
          <w:spacing w:val="-1"/>
          <w:lang w:eastAsia="zh-CN"/>
        </w:rPr>
        <w:t>目标</w:t>
      </w:r>
      <w:r>
        <w:rPr>
          <w:spacing w:val="-3"/>
          <w:lang w:eastAsia="zh-CN"/>
        </w:rPr>
        <w:t>和</w:t>
      </w:r>
      <w:r>
        <w:rPr>
          <w:spacing w:val="-1"/>
          <w:lang w:eastAsia="zh-CN"/>
        </w:rPr>
        <w:t>规划</w:t>
      </w:r>
      <w:r>
        <w:rPr>
          <w:spacing w:val="-128"/>
          <w:lang w:eastAsia="zh-CN"/>
        </w:rPr>
        <w:t>，</w:t>
      </w:r>
      <w:r>
        <w:rPr>
          <w:spacing w:val="-1"/>
          <w:lang w:eastAsia="zh-CN"/>
        </w:rPr>
        <w:t>工</w:t>
      </w:r>
      <w:r>
        <w:rPr>
          <w:spacing w:val="-3"/>
          <w:lang w:eastAsia="zh-CN"/>
        </w:rPr>
        <w:t>作</w:t>
      </w:r>
      <w:r>
        <w:rPr>
          <w:spacing w:val="-1"/>
          <w:lang w:eastAsia="zh-CN"/>
        </w:rPr>
        <w:t>规划</w:t>
      </w:r>
      <w:r>
        <w:rPr>
          <w:spacing w:val="-3"/>
          <w:lang w:eastAsia="zh-CN"/>
        </w:rPr>
        <w:t>完</w:t>
      </w:r>
      <w:r>
        <w:rPr>
          <w:spacing w:val="-1"/>
          <w:lang w:eastAsia="zh-CN"/>
        </w:rPr>
        <w:t>整</w:t>
      </w:r>
      <w:r>
        <w:rPr>
          <w:spacing w:val="-128"/>
          <w:lang w:eastAsia="zh-CN"/>
        </w:rPr>
        <w:t>，</w:t>
      </w:r>
      <w:r>
        <w:rPr>
          <w:spacing w:val="-1"/>
          <w:lang w:eastAsia="zh-CN"/>
        </w:rPr>
        <w:t>目</w:t>
      </w:r>
      <w:r>
        <w:rPr>
          <w:spacing w:val="-3"/>
          <w:lang w:eastAsia="zh-CN"/>
        </w:rPr>
        <w:t>标</w:t>
      </w:r>
      <w:r>
        <w:rPr>
          <w:spacing w:val="-1"/>
          <w:lang w:eastAsia="zh-CN"/>
        </w:rPr>
        <w:t>明确</w:t>
      </w:r>
      <w:r>
        <w:rPr>
          <w:lang w:eastAsia="zh-CN"/>
        </w:rPr>
        <w:t xml:space="preserve">， </w:t>
      </w:r>
      <w:r>
        <w:rPr>
          <w:spacing w:val="-1"/>
          <w:lang w:eastAsia="zh-CN"/>
        </w:rPr>
        <w:t>具</w:t>
      </w:r>
      <w:r>
        <w:rPr>
          <w:spacing w:val="-3"/>
          <w:lang w:eastAsia="zh-CN"/>
        </w:rPr>
        <w:t>备</w:t>
      </w:r>
      <w:r>
        <w:rPr>
          <w:spacing w:val="-1"/>
          <w:lang w:eastAsia="zh-CN"/>
        </w:rPr>
        <w:t>实施</w:t>
      </w:r>
      <w:r>
        <w:rPr>
          <w:spacing w:val="-3"/>
          <w:lang w:eastAsia="zh-CN"/>
        </w:rPr>
        <w:t>条</w:t>
      </w:r>
      <w:r>
        <w:rPr>
          <w:spacing w:val="-1"/>
          <w:lang w:eastAsia="zh-CN"/>
        </w:rPr>
        <w:t>件</w:t>
      </w:r>
      <w:r>
        <w:rPr>
          <w:spacing w:val="-10"/>
          <w:lang w:eastAsia="zh-CN"/>
        </w:rPr>
        <w:t>，</w:t>
      </w:r>
      <w:r>
        <w:rPr>
          <w:spacing w:val="-1"/>
          <w:lang w:eastAsia="zh-CN"/>
        </w:rPr>
        <w:t>有</w:t>
      </w:r>
      <w:r>
        <w:rPr>
          <w:spacing w:val="-3"/>
          <w:lang w:eastAsia="zh-CN"/>
        </w:rPr>
        <w:t>相</w:t>
      </w:r>
      <w:r>
        <w:rPr>
          <w:spacing w:val="-1"/>
          <w:lang w:eastAsia="zh-CN"/>
        </w:rPr>
        <w:t>应保</w:t>
      </w:r>
      <w:r>
        <w:rPr>
          <w:spacing w:val="-3"/>
          <w:lang w:eastAsia="zh-CN"/>
        </w:rPr>
        <w:t>障</w:t>
      </w:r>
      <w:r>
        <w:rPr>
          <w:spacing w:val="-1"/>
          <w:lang w:eastAsia="zh-CN"/>
        </w:rPr>
        <w:t>措施</w:t>
      </w:r>
      <w:r>
        <w:rPr>
          <w:spacing w:val="-10"/>
          <w:lang w:eastAsia="zh-CN"/>
        </w:rPr>
        <w:t>。</w:t>
      </w:r>
      <w:r>
        <w:rPr>
          <w:spacing w:val="-1"/>
          <w:lang w:eastAsia="zh-CN"/>
        </w:rPr>
        <w:t>参</w:t>
      </w:r>
      <w:r>
        <w:rPr>
          <w:spacing w:val="-13"/>
          <w:lang w:eastAsia="zh-CN"/>
        </w:rPr>
        <w:t>照</w:t>
      </w:r>
      <w:r>
        <w:rPr>
          <w:spacing w:val="-1"/>
          <w:lang w:eastAsia="zh-CN"/>
        </w:rPr>
        <w:t>《病</w:t>
      </w:r>
      <w:r>
        <w:rPr>
          <w:spacing w:val="-3"/>
          <w:lang w:eastAsia="zh-CN"/>
        </w:rPr>
        <w:t>媒</w:t>
      </w:r>
      <w:r>
        <w:rPr>
          <w:spacing w:val="-1"/>
          <w:lang w:eastAsia="zh-CN"/>
        </w:rPr>
        <w:t>生物</w:t>
      </w:r>
      <w:r>
        <w:rPr>
          <w:spacing w:val="-3"/>
          <w:lang w:eastAsia="zh-CN"/>
        </w:rPr>
        <w:t>综</w:t>
      </w:r>
      <w:r>
        <w:rPr>
          <w:spacing w:val="-1"/>
          <w:lang w:eastAsia="zh-CN"/>
        </w:rPr>
        <w:t>合管理</w:t>
      </w:r>
      <w:r>
        <w:rPr>
          <w:spacing w:val="-3"/>
          <w:lang w:eastAsia="zh-CN"/>
        </w:rPr>
        <w:t>技</w:t>
      </w:r>
      <w:r>
        <w:rPr>
          <w:spacing w:val="-1"/>
          <w:lang w:eastAsia="zh-CN"/>
        </w:rPr>
        <w:t>术规</w:t>
      </w:r>
      <w:r>
        <w:rPr>
          <w:spacing w:val="-3"/>
          <w:lang w:eastAsia="zh-CN"/>
        </w:rPr>
        <w:t>范</w:t>
      </w:r>
      <w:r>
        <w:rPr>
          <w:spacing w:val="-1"/>
          <w:lang w:eastAsia="zh-CN"/>
        </w:rPr>
        <w:t>城镇</w:t>
      </w:r>
      <w:r>
        <w:rPr>
          <w:lang w:eastAsia="zh-CN"/>
        </w:rPr>
        <w:t xml:space="preserve">》 </w:t>
      </w:r>
      <w:r>
        <w:rPr>
          <w:spacing w:val="-1"/>
          <w:w w:val="61"/>
          <w:lang w:eastAsia="zh-CN"/>
        </w:rPr>
        <w:t>(</w:t>
      </w:r>
      <w:r>
        <w:rPr>
          <w:spacing w:val="-1"/>
          <w:w w:val="103"/>
          <w:lang w:eastAsia="zh-CN"/>
        </w:rPr>
        <w:t>G</w:t>
      </w:r>
      <w:r>
        <w:rPr>
          <w:lang w:eastAsia="zh-CN"/>
        </w:rPr>
        <w:t>B</w:t>
      </w:r>
      <w:r>
        <w:rPr>
          <w:spacing w:val="-1"/>
          <w:w w:val="57"/>
          <w:lang w:eastAsia="zh-CN"/>
        </w:rPr>
        <w:t>/</w:t>
      </w:r>
      <w:r>
        <w:rPr>
          <w:spacing w:val="-1"/>
          <w:w w:val="104"/>
          <w:lang w:eastAsia="zh-CN"/>
        </w:rPr>
        <w:t>T</w:t>
      </w:r>
      <w:r>
        <w:rPr>
          <w:w w:val="98"/>
          <w:lang w:eastAsia="zh-CN"/>
        </w:rPr>
        <w:t>2</w:t>
      </w:r>
      <w:r>
        <w:rPr>
          <w:spacing w:val="-1"/>
          <w:w w:val="101"/>
          <w:lang w:eastAsia="zh-CN"/>
        </w:rPr>
        <w:t>777</w:t>
      </w:r>
      <w:r>
        <w:rPr>
          <w:w w:val="97"/>
          <w:lang w:eastAsia="zh-CN"/>
        </w:rPr>
        <w:t>5</w:t>
      </w:r>
      <w:r>
        <w:rPr>
          <w:spacing w:val="-1"/>
          <w:w w:val="129"/>
          <w:lang w:eastAsia="zh-CN"/>
        </w:rPr>
        <w:t>-</w:t>
      </w:r>
      <w:r>
        <w:rPr>
          <w:w w:val="98"/>
          <w:lang w:eastAsia="zh-CN"/>
        </w:rPr>
        <w:t>2</w:t>
      </w:r>
      <w:r>
        <w:rPr>
          <w:w w:val="97"/>
          <w:lang w:eastAsia="zh-CN"/>
        </w:rPr>
        <w:t>0</w:t>
      </w:r>
      <w:r>
        <w:rPr>
          <w:spacing w:val="-1"/>
          <w:w w:val="96"/>
          <w:lang w:eastAsia="zh-CN"/>
        </w:rPr>
        <w:t>11</w:t>
      </w:r>
      <w:r>
        <w:rPr>
          <w:spacing w:val="-3"/>
          <w:w w:val="61"/>
          <w:lang w:eastAsia="zh-CN"/>
        </w:rPr>
        <w:t>)</w:t>
      </w:r>
      <w:r>
        <w:rPr>
          <w:spacing w:val="-1"/>
          <w:lang w:eastAsia="zh-CN"/>
        </w:rPr>
        <w:t>的要</w:t>
      </w:r>
      <w:r>
        <w:rPr>
          <w:spacing w:val="-3"/>
          <w:lang w:eastAsia="zh-CN"/>
        </w:rPr>
        <w:t>求</w:t>
      </w:r>
      <w:r>
        <w:rPr>
          <w:spacing w:val="-1"/>
          <w:lang w:eastAsia="zh-CN"/>
        </w:rPr>
        <w:t>实施病媒</w:t>
      </w:r>
      <w:r>
        <w:rPr>
          <w:spacing w:val="-3"/>
          <w:lang w:eastAsia="zh-CN"/>
        </w:rPr>
        <w:t>生</w:t>
      </w:r>
      <w:r>
        <w:rPr>
          <w:spacing w:val="-1"/>
          <w:lang w:eastAsia="zh-CN"/>
        </w:rPr>
        <w:t>物控制工作</w:t>
      </w:r>
      <w:r>
        <w:rPr>
          <w:spacing w:val="-20"/>
          <w:lang w:eastAsia="zh-CN"/>
        </w:rPr>
        <w:t>，</w:t>
      </w:r>
      <w:r>
        <w:rPr>
          <w:spacing w:val="-1"/>
          <w:lang w:eastAsia="zh-CN"/>
        </w:rPr>
        <w:t>有年</w:t>
      </w:r>
      <w:r>
        <w:rPr>
          <w:spacing w:val="-3"/>
          <w:lang w:eastAsia="zh-CN"/>
        </w:rPr>
        <w:t>度</w:t>
      </w:r>
      <w:r>
        <w:rPr>
          <w:spacing w:val="-1"/>
          <w:lang w:eastAsia="zh-CN"/>
        </w:rPr>
        <w:t>工作计划</w:t>
      </w:r>
      <w:r>
        <w:rPr>
          <w:spacing w:val="-20"/>
          <w:lang w:eastAsia="zh-CN"/>
        </w:rPr>
        <w:t>，</w:t>
      </w:r>
      <w:r>
        <w:rPr>
          <w:spacing w:val="-1"/>
          <w:lang w:eastAsia="zh-CN"/>
        </w:rPr>
        <w:t>有实</w:t>
      </w:r>
      <w:r>
        <w:rPr>
          <w:lang w:eastAsia="zh-CN"/>
        </w:rPr>
        <w:t xml:space="preserve">施 </w:t>
      </w:r>
      <w:r>
        <w:rPr>
          <w:spacing w:val="-1"/>
          <w:lang w:eastAsia="zh-CN"/>
        </w:rPr>
        <w:t>方</w:t>
      </w:r>
      <w:r>
        <w:rPr>
          <w:spacing w:val="-3"/>
          <w:lang w:eastAsia="zh-CN"/>
        </w:rPr>
        <w:t>案</w:t>
      </w:r>
      <w:r>
        <w:rPr>
          <w:spacing w:val="-1"/>
          <w:lang w:eastAsia="zh-CN"/>
        </w:rPr>
        <w:t>，有</w:t>
      </w:r>
      <w:r>
        <w:rPr>
          <w:spacing w:val="-3"/>
          <w:lang w:eastAsia="zh-CN"/>
        </w:rPr>
        <w:t>定</w:t>
      </w:r>
      <w:r>
        <w:rPr>
          <w:spacing w:val="-1"/>
          <w:lang w:eastAsia="zh-CN"/>
        </w:rPr>
        <w:t>期检</w:t>
      </w:r>
      <w:r>
        <w:rPr>
          <w:spacing w:val="-3"/>
          <w:lang w:eastAsia="zh-CN"/>
        </w:rPr>
        <w:t>查</w:t>
      </w:r>
      <w:r>
        <w:rPr>
          <w:spacing w:val="-1"/>
          <w:lang w:eastAsia="zh-CN"/>
        </w:rPr>
        <w:t>、有</w:t>
      </w:r>
      <w:r>
        <w:rPr>
          <w:spacing w:val="-3"/>
          <w:lang w:eastAsia="zh-CN"/>
        </w:rPr>
        <w:t>中</w:t>
      </w:r>
      <w:r>
        <w:rPr>
          <w:spacing w:val="-1"/>
          <w:lang w:eastAsia="zh-CN"/>
        </w:rPr>
        <w:t>期评</w:t>
      </w:r>
      <w:r>
        <w:rPr>
          <w:spacing w:val="-3"/>
          <w:lang w:eastAsia="zh-CN"/>
        </w:rPr>
        <w:t>估</w:t>
      </w:r>
      <w:r>
        <w:rPr>
          <w:spacing w:val="-1"/>
          <w:lang w:eastAsia="zh-CN"/>
        </w:rPr>
        <w:t>和年</w:t>
      </w:r>
      <w:r>
        <w:rPr>
          <w:spacing w:val="-3"/>
          <w:lang w:eastAsia="zh-CN"/>
        </w:rPr>
        <w:t>终</w:t>
      </w:r>
      <w:r>
        <w:rPr>
          <w:spacing w:val="-1"/>
          <w:lang w:eastAsia="zh-CN"/>
        </w:rPr>
        <w:t>总结</w:t>
      </w:r>
      <w:r>
        <w:rPr>
          <w:lang w:eastAsia="zh-CN"/>
        </w:rPr>
        <w:t>。</w:t>
      </w:r>
    </w:p>
    <w:p w:rsidR="00112DF4" w:rsidRDefault="00D840E0">
      <w:pPr>
        <w:pStyle w:val="a3"/>
        <w:spacing w:before="32" w:line="326" w:lineRule="auto"/>
        <w:ind w:right="251" w:firstLine="561"/>
        <w:jc w:val="both"/>
        <w:rPr>
          <w:lang w:eastAsia="zh-CN"/>
        </w:rPr>
      </w:pPr>
      <w:r>
        <w:rPr>
          <w:spacing w:val="-6"/>
          <w:lang w:eastAsia="zh-CN"/>
        </w:rPr>
        <w:t>188.爱卫会负责病媒生物预防控制管理工作的组织、协调和监督，按照</w:t>
      </w:r>
      <w:r>
        <w:rPr>
          <w:lang w:eastAsia="zh-CN"/>
        </w:rPr>
        <w:t xml:space="preserve"> </w:t>
      </w:r>
      <w:r>
        <w:rPr>
          <w:spacing w:val="2"/>
          <w:lang w:eastAsia="zh-CN"/>
        </w:rPr>
        <w:t>“属地管理”原则，明确各成员单位的职责分工，严格实行单位工作目标</w:t>
      </w:r>
      <w:r>
        <w:rPr>
          <w:spacing w:val="-101"/>
          <w:lang w:eastAsia="zh-CN"/>
        </w:rPr>
        <w:t xml:space="preserve"> </w:t>
      </w:r>
      <w:r>
        <w:rPr>
          <w:spacing w:val="2"/>
          <w:lang w:eastAsia="zh-CN"/>
        </w:rPr>
        <w:t>管理责任制，工作落实到位。单位和社区有工作制度、专兼职人员和预防</w:t>
      </w:r>
      <w:r>
        <w:rPr>
          <w:spacing w:val="-101"/>
          <w:lang w:eastAsia="zh-CN"/>
        </w:rPr>
        <w:t xml:space="preserve"> </w:t>
      </w:r>
      <w:r>
        <w:rPr>
          <w:spacing w:val="2"/>
          <w:lang w:eastAsia="zh-CN"/>
        </w:rPr>
        <w:t>控制措施。建立有效的病媒生物工作考评机制，持续改进病媒生物控制工</w:t>
      </w:r>
    </w:p>
    <w:p w:rsidR="00112DF4" w:rsidRDefault="00112DF4">
      <w:pPr>
        <w:spacing w:line="326" w:lineRule="auto"/>
        <w:jc w:val="both"/>
        <w:rPr>
          <w:lang w:eastAsia="zh-CN"/>
        </w:rPr>
        <w:sectPr w:rsidR="00112DF4">
          <w:pgSz w:w="11910" w:h="16840"/>
          <w:pgMar w:top="1340" w:right="1160" w:bottom="1160" w:left="1300" w:header="0" w:footer="951" w:gutter="0"/>
          <w:cols w:space="720"/>
        </w:sectPr>
      </w:pPr>
    </w:p>
    <w:p w:rsidR="00112DF4" w:rsidRDefault="00D840E0">
      <w:pPr>
        <w:pStyle w:val="a3"/>
        <w:spacing w:before="0" w:line="331" w:lineRule="exact"/>
        <w:ind w:right="108"/>
        <w:rPr>
          <w:lang w:eastAsia="zh-CN"/>
        </w:rPr>
      </w:pPr>
      <w:r>
        <w:rPr>
          <w:lang w:eastAsia="zh-CN"/>
        </w:rPr>
        <w:lastRenderedPageBreak/>
        <w:t>作。</w:t>
      </w:r>
    </w:p>
    <w:p w:rsidR="00112DF4" w:rsidRDefault="00D840E0">
      <w:pPr>
        <w:pStyle w:val="a3"/>
        <w:spacing w:before="135" w:line="326" w:lineRule="auto"/>
        <w:ind w:right="108" w:firstLine="561"/>
        <w:rPr>
          <w:lang w:eastAsia="zh-CN"/>
        </w:rPr>
      </w:pPr>
      <w:r>
        <w:rPr>
          <w:spacing w:val="-5"/>
          <w:lang w:eastAsia="zh-CN"/>
        </w:rPr>
        <w:t>189.有能满足工作需要的病媒生物防制队伍，区、街道、社区、单位等</w:t>
      </w:r>
      <w:r>
        <w:rPr>
          <w:lang w:eastAsia="zh-CN"/>
        </w:rPr>
        <w:t xml:space="preserve"> </w:t>
      </w:r>
      <w:r>
        <w:rPr>
          <w:spacing w:val="-3"/>
          <w:lang w:eastAsia="zh-CN"/>
        </w:rPr>
        <w:t>有病媒生物控制的专、兼职管理人员；疾控中心有病媒生物控制专业人员，</w:t>
      </w:r>
      <w:r>
        <w:rPr>
          <w:spacing w:val="-88"/>
          <w:lang w:eastAsia="zh-CN"/>
        </w:rPr>
        <w:t xml:space="preserve"> </w:t>
      </w:r>
      <w:r>
        <w:rPr>
          <w:spacing w:val="2"/>
          <w:lang w:eastAsia="zh-CN"/>
        </w:rPr>
        <w:t>并具备独立开展业务工作、技术指导和专业培训的能力。制定病媒生物控</w:t>
      </w:r>
      <w:r>
        <w:rPr>
          <w:spacing w:val="-101"/>
          <w:lang w:eastAsia="zh-CN"/>
        </w:rPr>
        <w:t xml:space="preserve"> </w:t>
      </w:r>
      <w:r>
        <w:rPr>
          <w:spacing w:val="2"/>
          <w:lang w:eastAsia="zh-CN"/>
        </w:rPr>
        <w:t>制培训计划，开展针对病媒生物控制管理人员、专业人员、操作人员等群</w:t>
      </w:r>
      <w:r>
        <w:rPr>
          <w:spacing w:val="-101"/>
          <w:lang w:eastAsia="zh-CN"/>
        </w:rPr>
        <w:t xml:space="preserve"> </w:t>
      </w:r>
      <w:r>
        <w:rPr>
          <w:lang w:eastAsia="zh-CN"/>
        </w:rPr>
        <w:t>体的专项培训。</w:t>
      </w:r>
    </w:p>
    <w:p w:rsidR="00112DF4" w:rsidRDefault="00D840E0">
      <w:pPr>
        <w:pStyle w:val="a3"/>
        <w:spacing w:before="32" w:line="328" w:lineRule="auto"/>
        <w:ind w:right="251" w:firstLine="561"/>
        <w:jc w:val="both"/>
        <w:rPr>
          <w:lang w:eastAsia="zh-CN"/>
        </w:rPr>
      </w:pPr>
      <w:r>
        <w:rPr>
          <w:spacing w:val="-6"/>
          <w:w w:val="95"/>
          <w:lang w:eastAsia="zh-CN"/>
        </w:rPr>
        <w:t>190.有害生物防制服务机构(PCO)开展病媒生物控制工作应达到《病媒生</w:t>
      </w:r>
      <w:r>
        <w:rPr>
          <w:lang w:eastAsia="zh-CN"/>
        </w:rPr>
        <w:t xml:space="preserve"> </w:t>
      </w:r>
      <w:r>
        <w:rPr>
          <w:spacing w:val="2"/>
          <w:lang w:eastAsia="zh-CN"/>
        </w:rPr>
        <w:t>物预防控制管理规定》第十六条规定的相关条件，按操作规程和服务标准</w:t>
      </w:r>
      <w:r>
        <w:rPr>
          <w:spacing w:val="-101"/>
          <w:lang w:eastAsia="zh-CN"/>
        </w:rPr>
        <w:t xml:space="preserve"> </w:t>
      </w:r>
      <w:r>
        <w:rPr>
          <w:spacing w:val="2"/>
          <w:lang w:eastAsia="zh-CN"/>
        </w:rPr>
        <w:t>进行规范防制，有操作记录和报告，并对服务对象的防制效果进行定期监</w:t>
      </w:r>
      <w:r>
        <w:rPr>
          <w:spacing w:val="-101"/>
          <w:lang w:eastAsia="zh-CN"/>
        </w:rPr>
        <w:t xml:space="preserve"> </w:t>
      </w:r>
      <w:r>
        <w:rPr>
          <w:spacing w:val="-3"/>
          <w:lang w:eastAsia="zh-CN"/>
        </w:rPr>
        <w:t>测评价。市爱卫办要对辖区PCO进行有效管理，定期对其服务场所和区域防</w:t>
      </w:r>
      <w:r>
        <w:rPr>
          <w:spacing w:val="-86"/>
          <w:lang w:eastAsia="zh-CN"/>
        </w:rPr>
        <w:t xml:space="preserve"> </w:t>
      </w:r>
      <w:r>
        <w:rPr>
          <w:lang w:eastAsia="zh-CN"/>
        </w:rPr>
        <w:t>制效果进行监督检查。政府购买服务项目应进行规范化管理以保证成效。</w:t>
      </w:r>
    </w:p>
    <w:p w:rsidR="00112DF4" w:rsidRDefault="00D840E0">
      <w:pPr>
        <w:pStyle w:val="a3"/>
        <w:spacing w:before="29" w:line="326" w:lineRule="auto"/>
        <w:ind w:right="253" w:firstLine="561"/>
        <w:jc w:val="both"/>
        <w:rPr>
          <w:lang w:eastAsia="zh-CN"/>
        </w:rPr>
      </w:pPr>
      <w:r>
        <w:rPr>
          <w:spacing w:val="-5"/>
          <w:w w:val="95"/>
          <w:lang w:eastAsia="zh-CN"/>
        </w:rPr>
        <w:t>191.落实病媒生物防制专项工作经费，有病媒生物防制专项经费和病媒</w:t>
      </w:r>
      <w:r>
        <w:rPr>
          <w:lang w:eastAsia="zh-CN"/>
        </w:rPr>
        <w:t xml:space="preserve"> 生物监测专项经费，经费能满足工作需要。</w:t>
      </w:r>
    </w:p>
    <w:p w:rsidR="00112DF4" w:rsidRDefault="00D840E0">
      <w:pPr>
        <w:pStyle w:val="a3"/>
        <w:spacing w:line="326" w:lineRule="auto"/>
        <w:ind w:right="251" w:firstLine="561"/>
        <w:jc w:val="both"/>
        <w:rPr>
          <w:lang w:eastAsia="zh-CN"/>
        </w:rPr>
      </w:pPr>
      <w:r>
        <w:rPr>
          <w:spacing w:val="-5"/>
          <w:w w:val="95"/>
          <w:lang w:eastAsia="zh-CN"/>
        </w:rPr>
        <w:t>192.通过电视、广播、报刊、微博和网络等媒体开展病媒生物预防控制</w:t>
      </w:r>
      <w:r>
        <w:rPr>
          <w:lang w:eastAsia="zh-CN"/>
        </w:rPr>
        <w:t xml:space="preserve"> </w:t>
      </w:r>
      <w:r>
        <w:rPr>
          <w:spacing w:val="2"/>
          <w:lang w:eastAsia="zh-CN"/>
        </w:rPr>
        <w:t>宣传教育，倡导以搞好个人和家庭卫生为基础，政府组织与全社会参与相</w:t>
      </w:r>
      <w:r>
        <w:rPr>
          <w:spacing w:val="-101"/>
          <w:lang w:eastAsia="zh-CN"/>
        </w:rPr>
        <w:t xml:space="preserve"> </w:t>
      </w:r>
      <w:r>
        <w:rPr>
          <w:lang w:eastAsia="zh-CN"/>
        </w:rPr>
        <w:t>结合的防控策略。</w:t>
      </w:r>
    </w:p>
    <w:p w:rsidR="00112DF4" w:rsidRDefault="00D840E0">
      <w:pPr>
        <w:pStyle w:val="a3"/>
        <w:spacing w:line="326" w:lineRule="auto"/>
        <w:ind w:right="108" w:firstLine="561"/>
        <w:rPr>
          <w:lang w:eastAsia="zh-CN"/>
        </w:rPr>
      </w:pPr>
      <w:r>
        <w:rPr>
          <w:spacing w:val="-5"/>
          <w:lang w:eastAsia="zh-CN"/>
        </w:rPr>
        <w:t>193.采用以环境治理为主的综合防制措施，所制定的技术方案和工作方</w:t>
      </w:r>
      <w:r>
        <w:rPr>
          <w:lang w:eastAsia="zh-CN"/>
        </w:rPr>
        <w:t xml:space="preserve"> </w:t>
      </w:r>
      <w:r>
        <w:rPr>
          <w:spacing w:val="-3"/>
          <w:lang w:eastAsia="zh-CN"/>
        </w:rPr>
        <w:t>案应能充分体现以环境治理为主的综合防制原则，各项环境治理措施明确、</w:t>
      </w:r>
      <w:r>
        <w:rPr>
          <w:spacing w:val="-88"/>
          <w:lang w:eastAsia="zh-CN"/>
        </w:rPr>
        <w:t xml:space="preserve"> </w:t>
      </w:r>
      <w:r>
        <w:rPr>
          <w:lang w:eastAsia="zh-CN"/>
        </w:rPr>
        <w:t>具体，有保障措施和成效评估。</w:t>
      </w:r>
    </w:p>
    <w:p w:rsidR="00112DF4" w:rsidRDefault="00D840E0">
      <w:pPr>
        <w:pStyle w:val="a3"/>
        <w:spacing w:line="326" w:lineRule="auto"/>
        <w:ind w:right="251" w:firstLine="561"/>
        <w:jc w:val="both"/>
        <w:rPr>
          <w:lang w:eastAsia="zh-CN"/>
        </w:rPr>
      </w:pPr>
      <w:r>
        <w:rPr>
          <w:spacing w:val="-5"/>
          <w:w w:val="95"/>
          <w:lang w:eastAsia="zh-CN"/>
        </w:rPr>
        <w:t>194.病媒生物控制所采取的环境、物理、化学、生物等各项综合措施应</w:t>
      </w:r>
      <w:r>
        <w:rPr>
          <w:lang w:eastAsia="zh-CN"/>
        </w:rPr>
        <w:t xml:space="preserve"> </w:t>
      </w:r>
      <w:r>
        <w:rPr>
          <w:spacing w:val="2"/>
          <w:lang w:eastAsia="zh-CN"/>
        </w:rPr>
        <w:t>按照国家颁布的有关标准和规范进行，并达到要求。优先使用安全、环保</w:t>
      </w:r>
      <w:r>
        <w:rPr>
          <w:spacing w:val="-101"/>
          <w:lang w:eastAsia="zh-CN"/>
        </w:rPr>
        <w:t xml:space="preserve"> </w:t>
      </w:r>
      <w:r>
        <w:rPr>
          <w:lang w:eastAsia="zh-CN"/>
        </w:rPr>
        <w:t>防制技术与方法。</w:t>
      </w:r>
    </w:p>
    <w:p w:rsidR="00112DF4" w:rsidRDefault="00D840E0">
      <w:pPr>
        <w:pStyle w:val="a3"/>
        <w:spacing w:line="326" w:lineRule="auto"/>
        <w:ind w:right="251" w:firstLine="561"/>
        <w:jc w:val="both"/>
        <w:rPr>
          <w:lang w:eastAsia="zh-CN"/>
        </w:rPr>
      </w:pPr>
      <w:r>
        <w:rPr>
          <w:spacing w:val="-5"/>
          <w:w w:val="95"/>
          <w:lang w:eastAsia="zh-CN"/>
        </w:rPr>
        <w:t>195.化学防制要遵循安全、环保、有效的原则，制定科学合理施药技术</w:t>
      </w:r>
      <w:r>
        <w:rPr>
          <w:lang w:eastAsia="zh-CN"/>
        </w:rPr>
        <w:t xml:space="preserve"> </w:t>
      </w:r>
      <w:r>
        <w:rPr>
          <w:spacing w:val="2"/>
          <w:lang w:eastAsia="zh-CN"/>
        </w:rPr>
        <w:t>方案。大规模或大范围控制活动应结合本地抗药性和现场实际应用效果，</w:t>
      </w:r>
      <w:r>
        <w:rPr>
          <w:spacing w:val="-101"/>
          <w:lang w:eastAsia="zh-CN"/>
        </w:rPr>
        <w:t xml:space="preserve"> </w:t>
      </w:r>
      <w:r>
        <w:rPr>
          <w:lang w:eastAsia="zh-CN"/>
        </w:rPr>
        <w:t>科学选择药物，并建立统一用药专家论证评审机制。</w:t>
      </w:r>
    </w:p>
    <w:p w:rsidR="00112DF4" w:rsidRDefault="00D840E0">
      <w:pPr>
        <w:pStyle w:val="a3"/>
        <w:spacing w:line="326" w:lineRule="auto"/>
        <w:ind w:right="246" w:firstLine="561"/>
        <w:jc w:val="both"/>
        <w:rPr>
          <w:lang w:eastAsia="zh-CN"/>
        </w:rPr>
      </w:pPr>
      <w:r>
        <w:rPr>
          <w:spacing w:val="-1"/>
          <w:w w:val="96"/>
          <w:lang w:eastAsia="zh-CN"/>
        </w:rPr>
        <w:t>1</w:t>
      </w:r>
      <w:r>
        <w:rPr>
          <w:w w:val="95"/>
          <w:lang w:eastAsia="zh-CN"/>
        </w:rPr>
        <w:t>9</w:t>
      </w:r>
      <w:r>
        <w:rPr>
          <w:spacing w:val="-1"/>
          <w:w w:val="96"/>
          <w:lang w:eastAsia="zh-CN"/>
        </w:rPr>
        <w:t>6</w:t>
      </w:r>
      <w:r>
        <w:rPr>
          <w:spacing w:val="5"/>
          <w:w w:val="59"/>
          <w:lang w:eastAsia="zh-CN"/>
        </w:rPr>
        <w:t>.</w:t>
      </w:r>
      <w:r>
        <w:rPr>
          <w:spacing w:val="4"/>
          <w:lang w:eastAsia="zh-CN"/>
        </w:rPr>
        <w:t>病</w:t>
      </w:r>
      <w:r>
        <w:rPr>
          <w:spacing w:val="7"/>
          <w:lang w:eastAsia="zh-CN"/>
        </w:rPr>
        <w:t>媒</w:t>
      </w:r>
      <w:r>
        <w:rPr>
          <w:spacing w:val="4"/>
          <w:lang w:eastAsia="zh-CN"/>
        </w:rPr>
        <w:t>生</w:t>
      </w:r>
      <w:r>
        <w:rPr>
          <w:spacing w:val="7"/>
          <w:lang w:eastAsia="zh-CN"/>
        </w:rPr>
        <w:t>物</w:t>
      </w:r>
      <w:r>
        <w:rPr>
          <w:spacing w:val="4"/>
          <w:lang w:eastAsia="zh-CN"/>
        </w:rPr>
        <w:t>控</w:t>
      </w:r>
      <w:r>
        <w:rPr>
          <w:spacing w:val="7"/>
          <w:lang w:eastAsia="zh-CN"/>
        </w:rPr>
        <w:t>制</w:t>
      </w:r>
      <w:r>
        <w:rPr>
          <w:spacing w:val="4"/>
          <w:lang w:eastAsia="zh-CN"/>
        </w:rPr>
        <w:t>中</w:t>
      </w:r>
      <w:r>
        <w:rPr>
          <w:spacing w:val="7"/>
          <w:lang w:eastAsia="zh-CN"/>
        </w:rPr>
        <w:t>使</w:t>
      </w:r>
      <w:r>
        <w:rPr>
          <w:spacing w:val="4"/>
          <w:lang w:eastAsia="zh-CN"/>
        </w:rPr>
        <w:t>用</w:t>
      </w:r>
      <w:r>
        <w:rPr>
          <w:spacing w:val="7"/>
          <w:lang w:eastAsia="zh-CN"/>
        </w:rPr>
        <w:t>的</w:t>
      </w:r>
      <w:r>
        <w:rPr>
          <w:spacing w:val="4"/>
          <w:lang w:eastAsia="zh-CN"/>
        </w:rPr>
        <w:t>卫</w:t>
      </w:r>
      <w:r>
        <w:rPr>
          <w:spacing w:val="7"/>
          <w:lang w:eastAsia="zh-CN"/>
        </w:rPr>
        <w:t>生</w:t>
      </w:r>
      <w:r>
        <w:rPr>
          <w:spacing w:val="4"/>
          <w:lang w:eastAsia="zh-CN"/>
        </w:rPr>
        <w:t>杀虫</w:t>
      </w:r>
      <w:r>
        <w:rPr>
          <w:spacing w:val="7"/>
          <w:lang w:eastAsia="zh-CN"/>
        </w:rPr>
        <w:t>灭</w:t>
      </w:r>
      <w:r>
        <w:rPr>
          <w:spacing w:val="4"/>
          <w:lang w:eastAsia="zh-CN"/>
        </w:rPr>
        <w:t>鼠</w:t>
      </w:r>
      <w:r>
        <w:rPr>
          <w:spacing w:val="7"/>
          <w:lang w:eastAsia="zh-CN"/>
        </w:rPr>
        <w:t>剂</w:t>
      </w:r>
      <w:r>
        <w:rPr>
          <w:spacing w:val="4"/>
          <w:lang w:eastAsia="zh-CN"/>
        </w:rPr>
        <w:t>和</w:t>
      </w:r>
      <w:r>
        <w:rPr>
          <w:spacing w:val="7"/>
          <w:lang w:eastAsia="zh-CN"/>
        </w:rPr>
        <w:t>器</w:t>
      </w:r>
      <w:r>
        <w:rPr>
          <w:spacing w:val="4"/>
          <w:lang w:eastAsia="zh-CN"/>
        </w:rPr>
        <w:t>械</w:t>
      </w:r>
      <w:r>
        <w:rPr>
          <w:spacing w:val="7"/>
          <w:lang w:eastAsia="zh-CN"/>
        </w:rPr>
        <w:t>要</w:t>
      </w:r>
      <w:r>
        <w:rPr>
          <w:spacing w:val="4"/>
          <w:lang w:eastAsia="zh-CN"/>
        </w:rPr>
        <w:t>符</w:t>
      </w:r>
      <w:r>
        <w:rPr>
          <w:spacing w:val="7"/>
          <w:lang w:eastAsia="zh-CN"/>
        </w:rPr>
        <w:t>合</w:t>
      </w:r>
      <w:r>
        <w:rPr>
          <w:spacing w:val="4"/>
          <w:lang w:eastAsia="zh-CN"/>
        </w:rPr>
        <w:t>国</w:t>
      </w:r>
      <w:r>
        <w:rPr>
          <w:spacing w:val="7"/>
          <w:lang w:eastAsia="zh-CN"/>
        </w:rPr>
        <w:t>家</w:t>
      </w:r>
      <w:r>
        <w:rPr>
          <w:spacing w:val="4"/>
          <w:lang w:eastAsia="zh-CN"/>
        </w:rPr>
        <w:t>有</w:t>
      </w:r>
      <w:r>
        <w:rPr>
          <w:spacing w:val="7"/>
          <w:lang w:eastAsia="zh-CN"/>
        </w:rPr>
        <w:t>关</w:t>
      </w:r>
      <w:r>
        <w:rPr>
          <w:lang w:eastAsia="zh-CN"/>
        </w:rPr>
        <w:t xml:space="preserve">法 </w:t>
      </w:r>
      <w:r>
        <w:rPr>
          <w:spacing w:val="-1"/>
          <w:lang w:eastAsia="zh-CN"/>
        </w:rPr>
        <w:t>律</w:t>
      </w:r>
      <w:r>
        <w:rPr>
          <w:spacing w:val="-44"/>
          <w:lang w:eastAsia="zh-CN"/>
        </w:rPr>
        <w:t>、</w:t>
      </w:r>
      <w:r>
        <w:rPr>
          <w:spacing w:val="-1"/>
          <w:lang w:eastAsia="zh-CN"/>
        </w:rPr>
        <w:t>法规</w:t>
      </w:r>
      <w:r>
        <w:rPr>
          <w:spacing w:val="-44"/>
          <w:lang w:eastAsia="zh-CN"/>
        </w:rPr>
        <w:t>、</w:t>
      </w:r>
      <w:r>
        <w:rPr>
          <w:spacing w:val="-1"/>
          <w:lang w:eastAsia="zh-CN"/>
        </w:rPr>
        <w:t>标</w:t>
      </w:r>
      <w:r>
        <w:rPr>
          <w:spacing w:val="-3"/>
          <w:lang w:eastAsia="zh-CN"/>
        </w:rPr>
        <w:t>准</w:t>
      </w:r>
      <w:r>
        <w:rPr>
          <w:spacing w:val="-1"/>
          <w:lang w:eastAsia="zh-CN"/>
        </w:rPr>
        <w:t>和规</w:t>
      </w:r>
      <w:r>
        <w:rPr>
          <w:spacing w:val="-3"/>
          <w:lang w:eastAsia="zh-CN"/>
        </w:rPr>
        <w:t>范</w:t>
      </w:r>
      <w:r>
        <w:rPr>
          <w:spacing w:val="-1"/>
          <w:lang w:eastAsia="zh-CN"/>
        </w:rPr>
        <w:t>的要</w:t>
      </w:r>
      <w:r>
        <w:rPr>
          <w:spacing w:val="-3"/>
          <w:lang w:eastAsia="zh-CN"/>
        </w:rPr>
        <w:t>求</w:t>
      </w:r>
      <w:r>
        <w:rPr>
          <w:spacing w:val="-44"/>
          <w:lang w:eastAsia="zh-CN"/>
        </w:rPr>
        <w:t>，</w:t>
      </w:r>
      <w:r>
        <w:rPr>
          <w:spacing w:val="-1"/>
          <w:lang w:eastAsia="zh-CN"/>
        </w:rPr>
        <w:t>其</w:t>
      </w:r>
      <w:r>
        <w:rPr>
          <w:spacing w:val="-3"/>
          <w:lang w:eastAsia="zh-CN"/>
        </w:rPr>
        <w:t>中</w:t>
      </w:r>
      <w:r>
        <w:rPr>
          <w:spacing w:val="-1"/>
          <w:lang w:eastAsia="zh-CN"/>
        </w:rPr>
        <w:t>拟除</w:t>
      </w:r>
      <w:r>
        <w:rPr>
          <w:spacing w:val="-3"/>
          <w:lang w:eastAsia="zh-CN"/>
        </w:rPr>
        <w:t>虫</w:t>
      </w:r>
      <w:r>
        <w:rPr>
          <w:spacing w:val="-1"/>
          <w:lang w:eastAsia="zh-CN"/>
        </w:rPr>
        <w:t>菊酯</w:t>
      </w:r>
      <w:r>
        <w:rPr>
          <w:spacing w:val="-3"/>
          <w:lang w:eastAsia="zh-CN"/>
        </w:rPr>
        <w:t>类</w:t>
      </w:r>
      <w:r>
        <w:rPr>
          <w:spacing w:val="-1"/>
          <w:lang w:eastAsia="zh-CN"/>
        </w:rPr>
        <w:t>杀虫</w:t>
      </w:r>
      <w:r>
        <w:rPr>
          <w:spacing w:val="-3"/>
          <w:lang w:eastAsia="zh-CN"/>
        </w:rPr>
        <w:t>剂</w:t>
      </w:r>
      <w:r>
        <w:rPr>
          <w:spacing w:val="-1"/>
          <w:lang w:eastAsia="zh-CN"/>
        </w:rPr>
        <w:t>的使</w:t>
      </w:r>
      <w:r>
        <w:rPr>
          <w:spacing w:val="-3"/>
          <w:lang w:eastAsia="zh-CN"/>
        </w:rPr>
        <w:t>用</w:t>
      </w:r>
      <w:r>
        <w:rPr>
          <w:spacing w:val="-1"/>
          <w:lang w:eastAsia="zh-CN"/>
        </w:rPr>
        <w:t>应符</w:t>
      </w:r>
      <w:r>
        <w:rPr>
          <w:spacing w:val="-44"/>
          <w:lang w:eastAsia="zh-CN"/>
        </w:rPr>
        <w:t>合</w:t>
      </w:r>
      <w:r>
        <w:rPr>
          <w:spacing w:val="-1"/>
          <w:lang w:eastAsia="zh-CN"/>
        </w:rPr>
        <w:t>《</w:t>
      </w:r>
      <w:r>
        <w:rPr>
          <w:lang w:eastAsia="zh-CN"/>
        </w:rPr>
        <w:t xml:space="preserve">卫 </w:t>
      </w:r>
      <w:r>
        <w:rPr>
          <w:spacing w:val="4"/>
          <w:lang w:eastAsia="zh-CN"/>
        </w:rPr>
        <w:t>生杀虫剂安</w:t>
      </w:r>
      <w:r>
        <w:rPr>
          <w:spacing w:val="7"/>
          <w:lang w:eastAsia="zh-CN"/>
        </w:rPr>
        <w:t>全</w:t>
      </w:r>
      <w:r>
        <w:rPr>
          <w:spacing w:val="4"/>
          <w:lang w:eastAsia="zh-CN"/>
        </w:rPr>
        <w:t>使用准则拟除虫菊酯</w:t>
      </w:r>
      <w:r>
        <w:rPr>
          <w:spacing w:val="7"/>
          <w:lang w:eastAsia="zh-CN"/>
        </w:rPr>
        <w:t>类</w:t>
      </w:r>
      <w:r>
        <w:rPr>
          <w:spacing w:val="4"/>
          <w:lang w:eastAsia="zh-CN"/>
        </w:rPr>
        <w:t>》（</w:t>
      </w:r>
      <w:r>
        <w:rPr>
          <w:spacing w:val="-1"/>
          <w:w w:val="103"/>
          <w:lang w:eastAsia="zh-CN"/>
        </w:rPr>
        <w:t>G</w:t>
      </w:r>
      <w:r>
        <w:rPr>
          <w:lang w:eastAsia="zh-CN"/>
        </w:rPr>
        <w:t>B</w:t>
      </w:r>
      <w:r>
        <w:rPr>
          <w:spacing w:val="-1"/>
          <w:w w:val="57"/>
          <w:lang w:eastAsia="zh-CN"/>
        </w:rPr>
        <w:t>/</w:t>
      </w:r>
      <w:r>
        <w:rPr>
          <w:spacing w:val="-1"/>
          <w:w w:val="104"/>
          <w:lang w:eastAsia="zh-CN"/>
        </w:rPr>
        <w:t>T</w:t>
      </w:r>
      <w:r>
        <w:rPr>
          <w:w w:val="98"/>
          <w:lang w:eastAsia="zh-CN"/>
        </w:rPr>
        <w:t>2</w:t>
      </w:r>
      <w:r>
        <w:rPr>
          <w:spacing w:val="-1"/>
          <w:w w:val="101"/>
          <w:lang w:eastAsia="zh-CN"/>
        </w:rPr>
        <w:t>777</w:t>
      </w:r>
      <w:r>
        <w:rPr>
          <w:w w:val="95"/>
          <w:lang w:eastAsia="zh-CN"/>
        </w:rPr>
        <w:t>9</w:t>
      </w:r>
      <w:r>
        <w:rPr>
          <w:spacing w:val="-1"/>
          <w:w w:val="129"/>
          <w:lang w:eastAsia="zh-CN"/>
        </w:rPr>
        <w:t>-</w:t>
      </w:r>
      <w:r>
        <w:rPr>
          <w:w w:val="98"/>
          <w:lang w:eastAsia="zh-CN"/>
        </w:rPr>
        <w:t>2</w:t>
      </w:r>
      <w:r>
        <w:rPr>
          <w:w w:val="97"/>
          <w:lang w:eastAsia="zh-CN"/>
        </w:rPr>
        <w:t>0</w:t>
      </w:r>
      <w:r>
        <w:rPr>
          <w:spacing w:val="-1"/>
          <w:w w:val="96"/>
          <w:lang w:eastAsia="zh-CN"/>
        </w:rPr>
        <w:t>1</w:t>
      </w:r>
      <w:r>
        <w:rPr>
          <w:spacing w:val="4"/>
          <w:w w:val="96"/>
          <w:lang w:eastAsia="zh-CN"/>
        </w:rPr>
        <w:t>1</w:t>
      </w:r>
      <w:r>
        <w:rPr>
          <w:spacing w:val="4"/>
          <w:lang w:eastAsia="zh-CN"/>
        </w:rPr>
        <w:t>）要求，抗</w:t>
      </w:r>
      <w:r>
        <w:rPr>
          <w:spacing w:val="7"/>
          <w:lang w:eastAsia="zh-CN"/>
        </w:rPr>
        <w:t>凝</w:t>
      </w:r>
      <w:r>
        <w:rPr>
          <w:lang w:eastAsia="zh-CN"/>
        </w:rPr>
        <w:t>血</w:t>
      </w:r>
    </w:p>
    <w:p w:rsidR="00112DF4" w:rsidRDefault="00112DF4">
      <w:pPr>
        <w:spacing w:line="326" w:lineRule="auto"/>
        <w:jc w:val="both"/>
        <w:rPr>
          <w:lang w:eastAsia="zh-CN"/>
        </w:rPr>
        <w:sectPr w:rsidR="00112DF4">
          <w:pgSz w:w="11910" w:h="16840"/>
          <w:pgMar w:top="1340" w:right="1160" w:bottom="1160" w:left="1300" w:header="0" w:footer="951" w:gutter="0"/>
          <w:cols w:space="720"/>
        </w:sectPr>
      </w:pPr>
    </w:p>
    <w:p w:rsidR="00112DF4" w:rsidRDefault="00D840E0">
      <w:pPr>
        <w:pStyle w:val="a3"/>
        <w:spacing w:before="0" w:line="331" w:lineRule="exact"/>
        <w:ind w:right="108"/>
        <w:rPr>
          <w:lang w:eastAsia="zh-CN"/>
        </w:rPr>
      </w:pPr>
      <w:r>
        <w:rPr>
          <w:spacing w:val="2"/>
          <w:lang w:eastAsia="zh-CN"/>
        </w:rPr>
        <w:lastRenderedPageBreak/>
        <w:t>类</w:t>
      </w:r>
      <w:r>
        <w:rPr>
          <w:spacing w:val="-1"/>
          <w:lang w:eastAsia="zh-CN"/>
        </w:rPr>
        <w:t>杀</w:t>
      </w:r>
      <w:r>
        <w:rPr>
          <w:spacing w:val="2"/>
          <w:lang w:eastAsia="zh-CN"/>
        </w:rPr>
        <w:t>鼠剂</w:t>
      </w:r>
      <w:r>
        <w:rPr>
          <w:spacing w:val="-1"/>
          <w:lang w:eastAsia="zh-CN"/>
        </w:rPr>
        <w:t>应</w:t>
      </w:r>
      <w:r>
        <w:rPr>
          <w:spacing w:val="2"/>
          <w:lang w:eastAsia="zh-CN"/>
        </w:rPr>
        <w:t>符</w:t>
      </w:r>
      <w:r>
        <w:rPr>
          <w:spacing w:val="-1"/>
          <w:lang w:eastAsia="zh-CN"/>
        </w:rPr>
        <w:t>合</w:t>
      </w:r>
      <w:r>
        <w:rPr>
          <w:spacing w:val="2"/>
          <w:lang w:eastAsia="zh-CN"/>
        </w:rPr>
        <w:t>《杀</w:t>
      </w:r>
      <w:r>
        <w:rPr>
          <w:spacing w:val="-1"/>
          <w:lang w:eastAsia="zh-CN"/>
        </w:rPr>
        <w:t>鼠</w:t>
      </w:r>
      <w:r>
        <w:rPr>
          <w:spacing w:val="2"/>
          <w:lang w:eastAsia="zh-CN"/>
        </w:rPr>
        <w:t>剂安</w:t>
      </w:r>
      <w:r>
        <w:rPr>
          <w:spacing w:val="-1"/>
          <w:lang w:eastAsia="zh-CN"/>
        </w:rPr>
        <w:t>全</w:t>
      </w:r>
      <w:r>
        <w:rPr>
          <w:spacing w:val="2"/>
          <w:lang w:eastAsia="zh-CN"/>
        </w:rPr>
        <w:t>使</w:t>
      </w:r>
      <w:r>
        <w:rPr>
          <w:spacing w:val="-1"/>
          <w:lang w:eastAsia="zh-CN"/>
        </w:rPr>
        <w:t>用</w:t>
      </w:r>
      <w:r>
        <w:rPr>
          <w:spacing w:val="2"/>
          <w:lang w:eastAsia="zh-CN"/>
        </w:rPr>
        <w:t>准</w:t>
      </w:r>
      <w:r>
        <w:rPr>
          <w:lang w:eastAsia="zh-CN"/>
        </w:rPr>
        <w:t>则</w:t>
      </w:r>
      <w:r>
        <w:rPr>
          <w:spacing w:val="-59"/>
          <w:lang w:eastAsia="zh-CN"/>
        </w:rPr>
        <w:t xml:space="preserve"> </w:t>
      </w:r>
      <w:r>
        <w:rPr>
          <w:spacing w:val="2"/>
          <w:lang w:eastAsia="zh-CN"/>
        </w:rPr>
        <w:t>抗</w:t>
      </w:r>
      <w:r>
        <w:rPr>
          <w:spacing w:val="-1"/>
          <w:lang w:eastAsia="zh-CN"/>
        </w:rPr>
        <w:t>凝</w:t>
      </w:r>
      <w:r>
        <w:rPr>
          <w:spacing w:val="2"/>
          <w:lang w:eastAsia="zh-CN"/>
        </w:rPr>
        <w:t>血类</w:t>
      </w:r>
      <w:r>
        <w:rPr>
          <w:spacing w:val="-1"/>
          <w:lang w:eastAsia="zh-CN"/>
        </w:rPr>
        <w:t>》</w:t>
      </w:r>
      <w:r>
        <w:rPr>
          <w:spacing w:val="2"/>
          <w:lang w:eastAsia="zh-CN"/>
        </w:rPr>
        <w:t>（</w:t>
      </w:r>
      <w:r>
        <w:rPr>
          <w:spacing w:val="-1"/>
          <w:w w:val="103"/>
          <w:lang w:eastAsia="zh-CN"/>
        </w:rPr>
        <w:t>G</w:t>
      </w:r>
      <w:r>
        <w:rPr>
          <w:lang w:eastAsia="zh-CN"/>
        </w:rPr>
        <w:t>B</w:t>
      </w:r>
      <w:r>
        <w:rPr>
          <w:spacing w:val="-1"/>
          <w:w w:val="57"/>
          <w:lang w:eastAsia="zh-CN"/>
        </w:rPr>
        <w:t>/</w:t>
      </w:r>
      <w:r>
        <w:rPr>
          <w:spacing w:val="-1"/>
          <w:w w:val="104"/>
          <w:lang w:eastAsia="zh-CN"/>
        </w:rPr>
        <w:t>T</w:t>
      </w:r>
      <w:r>
        <w:rPr>
          <w:w w:val="98"/>
          <w:lang w:eastAsia="zh-CN"/>
        </w:rPr>
        <w:t>2</w:t>
      </w:r>
      <w:r>
        <w:rPr>
          <w:spacing w:val="-1"/>
          <w:w w:val="101"/>
          <w:lang w:eastAsia="zh-CN"/>
        </w:rPr>
        <w:t>7777</w:t>
      </w:r>
      <w:r>
        <w:rPr>
          <w:spacing w:val="-1"/>
          <w:w w:val="129"/>
          <w:lang w:eastAsia="zh-CN"/>
        </w:rPr>
        <w:t>-</w:t>
      </w:r>
      <w:r>
        <w:rPr>
          <w:w w:val="98"/>
          <w:lang w:eastAsia="zh-CN"/>
        </w:rPr>
        <w:t>2</w:t>
      </w:r>
      <w:r>
        <w:rPr>
          <w:w w:val="97"/>
          <w:lang w:eastAsia="zh-CN"/>
        </w:rPr>
        <w:t>0</w:t>
      </w:r>
      <w:r>
        <w:rPr>
          <w:spacing w:val="-1"/>
          <w:w w:val="96"/>
          <w:lang w:eastAsia="zh-CN"/>
        </w:rPr>
        <w:t>1</w:t>
      </w:r>
      <w:r>
        <w:rPr>
          <w:spacing w:val="2"/>
          <w:w w:val="96"/>
          <w:lang w:eastAsia="zh-CN"/>
        </w:rPr>
        <w:t>1</w:t>
      </w:r>
      <w:r>
        <w:rPr>
          <w:spacing w:val="2"/>
          <w:lang w:eastAsia="zh-CN"/>
        </w:rPr>
        <w:t>）</w:t>
      </w:r>
      <w:r>
        <w:rPr>
          <w:lang w:eastAsia="zh-CN"/>
        </w:rPr>
        <w:t>要</w:t>
      </w:r>
    </w:p>
    <w:p w:rsidR="00112DF4" w:rsidRDefault="00D840E0">
      <w:pPr>
        <w:pStyle w:val="a3"/>
        <w:spacing w:before="135" w:line="326" w:lineRule="auto"/>
        <w:ind w:right="108"/>
        <w:rPr>
          <w:lang w:eastAsia="zh-CN"/>
        </w:rPr>
      </w:pPr>
      <w:r>
        <w:rPr>
          <w:spacing w:val="2"/>
          <w:lang w:eastAsia="zh-CN"/>
        </w:rPr>
        <w:t>求。化学药物各项合法证件与检测报告齐全，用药渠道规范，不得使用国</w:t>
      </w:r>
      <w:r>
        <w:rPr>
          <w:spacing w:val="-101"/>
          <w:lang w:eastAsia="zh-CN"/>
        </w:rPr>
        <w:t xml:space="preserve"> </w:t>
      </w:r>
      <w:r>
        <w:rPr>
          <w:lang w:eastAsia="zh-CN"/>
        </w:rPr>
        <w:t>家禁用的药物。</w:t>
      </w:r>
    </w:p>
    <w:p w:rsidR="00112DF4" w:rsidRDefault="00D840E0">
      <w:pPr>
        <w:pStyle w:val="a3"/>
        <w:spacing w:before="32" w:line="326" w:lineRule="auto"/>
        <w:ind w:right="108" w:firstLine="561"/>
        <w:rPr>
          <w:lang w:eastAsia="zh-CN"/>
        </w:rPr>
      </w:pPr>
      <w:r>
        <w:rPr>
          <w:spacing w:val="-9"/>
          <w:w w:val="95"/>
          <w:lang w:eastAsia="zh-CN"/>
        </w:rPr>
        <w:t>197.各单位、社区应根据本区域病媒生物危害情况，制定相应工作计划，</w:t>
      </w:r>
      <w:r>
        <w:rPr>
          <w:lang w:eastAsia="zh-CN"/>
        </w:rPr>
        <w:t xml:space="preserve"> </w:t>
      </w:r>
      <w:r>
        <w:rPr>
          <w:spacing w:val="2"/>
          <w:lang w:eastAsia="zh-CN"/>
        </w:rPr>
        <w:t>定期开展日常控制活动。针对群众反映强烈，调查监测显示危害严重的病</w:t>
      </w:r>
      <w:r>
        <w:rPr>
          <w:spacing w:val="-101"/>
          <w:lang w:eastAsia="zh-CN"/>
        </w:rPr>
        <w:t xml:space="preserve"> </w:t>
      </w:r>
      <w:r>
        <w:rPr>
          <w:spacing w:val="2"/>
          <w:lang w:eastAsia="zh-CN"/>
        </w:rPr>
        <w:t>媒生物种类，有关责任部门要在危害区域范围内组织开展专项控制活动。</w:t>
      </w:r>
      <w:r>
        <w:rPr>
          <w:spacing w:val="-101"/>
          <w:lang w:eastAsia="zh-CN"/>
        </w:rPr>
        <w:t xml:space="preserve"> </w:t>
      </w:r>
      <w:r>
        <w:rPr>
          <w:spacing w:val="2"/>
          <w:lang w:eastAsia="zh-CN"/>
        </w:rPr>
        <w:t>当地爱卫会要动员社会力量，组织各部门、单位和群众共同参与区域内的</w:t>
      </w:r>
      <w:r>
        <w:rPr>
          <w:spacing w:val="-101"/>
          <w:lang w:eastAsia="zh-CN"/>
        </w:rPr>
        <w:t xml:space="preserve"> </w:t>
      </w:r>
      <w:r>
        <w:rPr>
          <w:spacing w:val="2"/>
          <w:lang w:eastAsia="zh-CN"/>
        </w:rPr>
        <w:t>春秋季灭鼠、夏季灭蚊蝇及灭蟑等控制活动，每年组织不少于</w:t>
      </w:r>
      <w:r>
        <w:rPr>
          <w:spacing w:val="-57"/>
          <w:lang w:eastAsia="zh-CN"/>
        </w:rPr>
        <w:t xml:space="preserve"> </w:t>
      </w:r>
      <w:r>
        <w:rPr>
          <w:lang w:eastAsia="zh-CN"/>
        </w:rPr>
        <w:t>2</w:t>
      </w:r>
      <w:r>
        <w:rPr>
          <w:spacing w:val="-57"/>
          <w:lang w:eastAsia="zh-CN"/>
        </w:rPr>
        <w:t xml:space="preserve"> </w:t>
      </w:r>
      <w:r>
        <w:rPr>
          <w:lang w:eastAsia="zh-CN"/>
        </w:rPr>
        <w:t>次统一活</w:t>
      </w:r>
      <w:r>
        <w:rPr>
          <w:spacing w:val="-116"/>
          <w:lang w:eastAsia="zh-CN"/>
        </w:rPr>
        <w:t xml:space="preserve"> </w:t>
      </w:r>
      <w:r>
        <w:rPr>
          <w:spacing w:val="2"/>
          <w:lang w:eastAsia="zh-CN"/>
        </w:rPr>
        <w:t>动，并在控制活动开展前有密度和孳生率等调查，调查结果用于指导方案</w:t>
      </w:r>
      <w:r>
        <w:rPr>
          <w:spacing w:val="-101"/>
          <w:lang w:eastAsia="zh-CN"/>
        </w:rPr>
        <w:t xml:space="preserve"> </w:t>
      </w:r>
      <w:r>
        <w:rPr>
          <w:lang w:eastAsia="zh-CN"/>
        </w:rPr>
        <w:t>制定，活动结束有防制效果评价。</w:t>
      </w:r>
    </w:p>
    <w:p w:rsidR="00112DF4" w:rsidRDefault="00D840E0">
      <w:pPr>
        <w:pStyle w:val="a3"/>
        <w:spacing w:line="326" w:lineRule="auto"/>
        <w:ind w:right="248" w:firstLine="561"/>
        <w:jc w:val="both"/>
        <w:rPr>
          <w:lang w:eastAsia="zh-CN"/>
        </w:rPr>
      </w:pPr>
      <w:r>
        <w:rPr>
          <w:spacing w:val="-1"/>
          <w:w w:val="96"/>
          <w:lang w:eastAsia="zh-CN"/>
        </w:rPr>
        <w:t>1</w:t>
      </w:r>
      <w:r>
        <w:rPr>
          <w:w w:val="95"/>
          <w:lang w:eastAsia="zh-CN"/>
        </w:rPr>
        <w:t>9</w:t>
      </w:r>
      <w:r>
        <w:rPr>
          <w:w w:val="104"/>
          <w:lang w:eastAsia="zh-CN"/>
        </w:rPr>
        <w:t>8</w:t>
      </w:r>
      <w:r>
        <w:rPr>
          <w:spacing w:val="-4"/>
          <w:w w:val="59"/>
          <w:lang w:eastAsia="zh-CN"/>
        </w:rPr>
        <w:t>.</w:t>
      </w:r>
      <w:r>
        <w:rPr>
          <w:spacing w:val="-1"/>
          <w:lang w:eastAsia="zh-CN"/>
        </w:rPr>
        <w:t>省</w:t>
      </w:r>
      <w:r>
        <w:rPr>
          <w:spacing w:val="-3"/>
          <w:lang w:eastAsia="zh-CN"/>
        </w:rPr>
        <w:t>级</w:t>
      </w:r>
      <w:r>
        <w:rPr>
          <w:spacing w:val="-1"/>
          <w:lang w:eastAsia="zh-CN"/>
        </w:rPr>
        <w:t>爱卫</w:t>
      </w:r>
      <w:r>
        <w:rPr>
          <w:spacing w:val="-3"/>
          <w:lang w:eastAsia="zh-CN"/>
        </w:rPr>
        <w:t>办</w:t>
      </w:r>
      <w:r>
        <w:rPr>
          <w:spacing w:val="-1"/>
          <w:lang w:eastAsia="zh-CN"/>
        </w:rPr>
        <w:t>要组织</w:t>
      </w:r>
      <w:r>
        <w:rPr>
          <w:spacing w:val="-3"/>
          <w:lang w:eastAsia="zh-CN"/>
        </w:rPr>
        <w:t>对</w:t>
      </w:r>
      <w:r>
        <w:rPr>
          <w:spacing w:val="-1"/>
          <w:lang w:eastAsia="zh-CN"/>
        </w:rPr>
        <w:t>创卫</w:t>
      </w:r>
      <w:r>
        <w:rPr>
          <w:spacing w:val="-3"/>
          <w:lang w:eastAsia="zh-CN"/>
        </w:rPr>
        <w:t>城</w:t>
      </w:r>
      <w:r>
        <w:rPr>
          <w:spacing w:val="-1"/>
          <w:lang w:eastAsia="zh-CN"/>
        </w:rPr>
        <w:t>市病</w:t>
      </w:r>
      <w:r>
        <w:rPr>
          <w:spacing w:val="-3"/>
          <w:lang w:eastAsia="zh-CN"/>
        </w:rPr>
        <w:t>媒</w:t>
      </w:r>
      <w:r>
        <w:rPr>
          <w:spacing w:val="-1"/>
          <w:lang w:eastAsia="zh-CN"/>
        </w:rPr>
        <w:t>生物防</w:t>
      </w:r>
      <w:r>
        <w:rPr>
          <w:spacing w:val="-3"/>
          <w:lang w:eastAsia="zh-CN"/>
        </w:rPr>
        <w:t>制</w:t>
      </w:r>
      <w:r>
        <w:rPr>
          <w:spacing w:val="-1"/>
          <w:lang w:eastAsia="zh-CN"/>
        </w:rPr>
        <w:t>工作</w:t>
      </w:r>
      <w:r>
        <w:rPr>
          <w:spacing w:val="-3"/>
          <w:lang w:eastAsia="zh-CN"/>
        </w:rPr>
        <w:t>进</w:t>
      </w:r>
      <w:r>
        <w:rPr>
          <w:spacing w:val="-1"/>
          <w:lang w:eastAsia="zh-CN"/>
        </w:rPr>
        <w:t>行考</w:t>
      </w:r>
      <w:r>
        <w:rPr>
          <w:spacing w:val="-3"/>
          <w:lang w:eastAsia="zh-CN"/>
        </w:rPr>
        <w:t>核</w:t>
      </w:r>
      <w:r>
        <w:rPr>
          <w:spacing w:val="-1"/>
          <w:lang w:eastAsia="zh-CN"/>
        </w:rPr>
        <w:t>评价</w:t>
      </w:r>
      <w:r>
        <w:rPr>
          <w:spacing w:val="-104"/>
          <w:lang w:eastAsia="zh-CN"/>
        </w:rPr>
        <w:t>，</w:t>
      </w:r>
      <w:r>
        <w:rPr>
          <w:lang w:eastAsia="zh-CN"/>
        </w:rPr>
        <w:t xml:space="preserve">考 </w:t>
      </w:r>
      <w:r>
        <w:rPr>
          <w:spacing w:val="2"/>
          <w:lang w:eastAsia="zh-CN"/>
        </w:rPr>
        <w:t>核程</w:t>
      </w:r>
      <w:r>
        <w:rPr>
          <w:spacing w:val="4"/>
          <w:lang w:eastAsia="zh-CN"/>
        </w:rPr>
        <w:t>序</w:t>
      </w:r>
      <w:r>
        <w:rPr>
          <w:spacing w:val="2"/>
          <w:lang w:eastAsia="zh-CN"/>
        </w:rPr>
        <w:t>规范，考评</w:t>
      </w:r>
      <w:r>
        <w:rPr>
          <w:spacing w:val="4"/>
          <w:lang w:eastAsia="zh-CN"/>
        </w:rPr>
        <w:t>时</w:t>
      </w:r>
      <w:r>
        <w:rPr>
          <w:spacing w:val="2"/>
          <w:lang w:eastAsia="zh-CN"/>
        </w:rPr>
        <w:t>机合理，抽</w:t>
      </w:r>
      <w:r>
        <w:rPr>
          <w:spacing w:val="4"/>
          <w:lang w:eastAsia="zh-CN"/>
        </w:rPr>
        <w:t>样</w:t>
      </w:r>
      <w:r>
        <w:rPr>
          <w:spacing w:val="2"/>
          <w:lang w:eastAsia="zh-CN"/>
        </w:rPr>
        <w:t>数量及类型</w:t>
      </w:r>
      <w:r>
        <w:rPr>
          <w:spacing w:val="4"/>
          <w:lang w:eastAsia="zh-CN"/>
        </w:rPr>
        <w:t>应</w:t>
      </w:r>
      <w:r>
        <w:rPr>
          <w:spacing w:val="2"/>
          <w:lang w:eastAsia="zh-CN"/>
        </w:rPr>
        <w:t>符合《病媒</w:t>
      </w:r>
      <w:r>
        <w:rPr>
          <w:spacing w:val="4"/>
          <w:lang w:eastAsia="zh-CN"/>
        </w:rPr>
        <w:t>生</w:t>
      </w:r>
      <w:r>
        <w:rPr>
          <w:spacing w:val="2"/>
          <w:lang w:eastAsia="zh-CN"/>
        </w:rPr>
        <w:t>物密度控</w:t>
      </w:r>
      <w:r>
        <w:rPr>
          <w:lang w:eastAsia="zh-CN"/>
        </w:rPr>
        <w:t>制 水</w:t>
      </w:r>
      <w:r>
        <w:rPr>
          <w:spacing w:val="-102"/>
          <w:lang w:eastAsia="zh-CN"/>
        </w:rPr>
        <w:t xml:space="preserve"> </w:t>
      </w:r>
      <w:r>
        <w:rPr>
          <w:lang w:eastAsia="zh-CN"/>
        </w:rPr>
        <w:t>平</w:t>
      </w:r>
      <w:r>
        <w:rPr>
          <w:spacing w:val="-102"/>
          <w:lang w:eastAsia="zh-CN"/>
        </w:rPr>
        <w:t xml:space="preserve"> </w:t>
      </w:r>
      <w:r>
        <w:rPr>
          <w:lang w:eastAsia="zh-CN"/>
        </w:rPr>
        <w:t>鼠</w:t>
      </w:r>
      <w:r>
        <w:rPr>
          <w:spacing w:val="-102"/>
          <w:lang w:eastAsia="zh-CN"/>
        </w:rPr>
        <w:t xml:space="preserve"> </w:t>
      </w:r>
      <w:r>
        <w:rPr>
          <w:lang w:eastAsia="zh-CN"/>
        </w:rPr>
        <w:t>类</w:t>
      </w:r>
      <w:r>
        <w:rPr>
          <w:spacing w:val="-102"/>
          <w:lang w:eastAsia="zh-CN"/>
        </w:rPr>
        <w:t xml:space="preserve"> </w:t>
      </w:r>
      <w:r>
        <w:rPr>
          <w:lang w:eastAsia="zh-CN"/>
        </w:rPr>
        <w:t>》</w:t>
      </w:r>
      <w:r>
        <w:rPr>
          <w:spacing w:val="-102"/>
          <w:lang w:eastAsia="zh-CN"/>
        </w:rPr>
        <w:t xml:space="preserve"> </w:t>
      </w:r>
      <w:r>
        <w:rPr>
          <w:lang w:eastAsia="zh-CN"/>
        </w:rPr>
        <w:t>（</w:t>
      </w:r>
      <w:r>
        <w:rPr>
          <w:spacing w:val="-100"/>
          <w:lang w:eastAsia="zh-CN"/>
        </w:rPr>
        <w:t xml:space="preserve"> </w:t>
      </w:r>
      <w:r>
        <w:rPr>
          <w:spacing w:val="-1"/>
          <w:w w:val="103"/>
          <w:lang w:eastAsia="zh-CN"/>
        </w:rPr>
        <w:t>G</w:t>
      </w:r>
      <w:r>
        <w:rPr>
          <w:lang w:eastAsia="zh-CN"/>
        </w:rPr>
        <w:t>B</w:t>
      </w:r>
      <w:r>
        <w:rPr>
          <w:spacing w:val="-1"/>
          <w:w w:val="57"/>
          <w:lang w:eastAsia="zh-CN"/>
        </w:rPr>
        <w:t>/</w:t>
      </w:r>
      <w:r>
        <w:rPr>
          <w:spacing w:val="-1"/>
          <w:w w:val="104"/>
          <w:lang w:eastAsia="zh-CN"/>
        </w:rPr>
        <w:t>T</w:t>
      </w:r>
      <w:r>
        <w:rPr>
          <w:w w:val="98"/>
          <w:lang w:eastAsia="zh-CN"/>
        </w:rPr>
        <w:t>2</w:t>
      </w:r>
      <w:r>
        <w:rPr>
          <w:spacing w:val="-1"/>
          <w:w w:val="101"/>
          <w:lang w:eastAsia="zh-CN"/>
        </w:rPr>
        <w:t>777</w:t>
      </w:r>
      <w:r>
        <w:rPr>
          <w:w w:val="97"/>
          <w:lang w:eastAsia="zh-CN"/>
        </w:rPr>
        <w:t>0</w:t>
      </w:r>
      <w:r>
        <w:rPr>
          <w:spacing w:val="-1"/>
          <w:w w:val="129"/>
          <w:lang w:eastAsia="zh-CN"/>
        </w:rPr>
        <w:t>-</w:t>
      </w:r>
      <w:r>
        <w:rPr>
          <w:w w:val="98"/>
          <w:lang w:eastAsia="zh-CN"/>
        </w:rPr>
        <w:t>2</w:t>
      </w:r>
      <w:r>
        <w:rPr>
          <w:spacing w:val="-2"/>
          <w:w w:val="97"/>
          <w:lang w:eastAsia="zh-CN"/>
        </w:rPr>
        <w:t>0</w:t>
      </w:r>
      <w:r>
        <w:rPr>
          <w:spacing w:val="-1"/>
          <w:w w:val="96"/>
          <w:lang w:eastAsia="zh-CN"/>
        </w:rPr>
        <w:t>1</w:t>
      </w:r>
      <w:r>
        <w:rPr>
          <w:w w:val="96"/>
          <w:lang w:eastAsia="zh-CN"/>
        </w:rPr>
        <w:t>1</w:t>
      </w:r>
      <w:r>
        <w:rPr>
          <w:spacing w:val="-102"/>
          <w:lang w:eastAsia="zh-CN"/>
        </w:rPr>
        <w:t xml:space="preserve"> </w:t>
      </w:r>
      <w:r>
        <w:rPr>
          <w:lang w:eastAsia="zh-CN"/>
        </w:rPr>
        <w:t>）</w:t>
      </w:r>
      <w:r>
        <w:rPr>
          <w:spacing w:val="-102"/>
          <w:lang w:eastAsia="zh-CN"/>
        </w:rPr>
        <w:t xml:space="preserve"> </w:t>
      </w:r>
      <w:r>
        <w:rPr>
          <w:lang w:eastAsia="zh-CN"/>
        </w:rPr>
        <w:t>、</w:t>
      </w:r>
      <w:r>
        <w:rPr>
          <w:spacing w:val="-102"/>
          <w:lang w:eastAsia="zh-CN"/>
        </w:rPr>
        <w:t xml:space="preserve"> </w:t>
      </w:r>
      <w:r>
        <w:rPr>
          <w:lang w:eastAsia="zh-CN"/>
        </w:rPr>
        <w:t>《</w:t>
      </w:r>
      <w:r>
        <w:rPr>
          <w:spacing w:val="-102"/>
          <w:lang w:eastAsia="zh-CN"/>
        </w:rPr>
        <w:t xml:space="preserve"> </w:t>
      </w:r>
      <w:r>
        <w:rPr>
          <w:lang w:eastAsia="zh-CN"/>
        </w:rPr>
        <w:t>病</w:t>
      </w:r>
      <w:r>
        <w:rPr>
          <w:spacing w:val="-102"/>
          <w:lang w:eastAsia="zh-CN"/>
        </w:rPr>
        <w:t xml:space="preserve"> </w:t>
      </w:r>
      <w:r>
        <w:rPr>
          <w:lang w:eastAsia="zh-CN"/>
        </w:rPr>
        <w:t>媒</w:t>
      </w:r>
      <w:r>
        <w:rPr>
          <w:spacing w:val="-102"/>
          <w:lang w:eastAsia="zh-CN"/>
        </w:rPr>
        <w:t xml:space="preserve"> </w:t>
      </w:r>
      <w:r>
        <w:rPr>
          <w:lang w:eastAsia="zh-CN"/>
        </w:rPr>
        <w:t>生</w:t>
      </w:r>
      <w:r>
        <w:rPr>
          <w:spacing w:val="-100"/>
          <w:lang w:eastAsia="zh-CN"/>
        </w:rPr>
        <w:t xml:space="preserve"> </w:t>
      </w:r>
      <w:r>
        <w:rPr>
          <w:lang w:eastAsia="zh-CN"/>
        </w:rPr>
        <w:t>物</w:t>
      </w:r>
      <w:r>
        <w:rPr>
          <w:spacing w:val="-102"/>
          <w:lang w:eastAsia="zh-CN"/>
        </w:rPr>
        <w:t xml:space="preserve"> </w:t>
      </w:r>
      <w:r>
        <w:rPr>
          <w:lang w:eastAsia="zh-CN"/>
        </w:rPr>
        <w:t>密</w:t>
      </w:r>
      <w:r>
        <w:rPr>
          <w:spacing w:val="-102"/>
          <w:lang w:eastAsia="zh-CN"/>
        </w:rPr>
        <w:t xml:space="preserve"> </w:t>
      </w:r>
      <w:r>
        <w:rPr>
          <w:lang w:eastAsia="zh-CN"/>
        </w:rPr>
        <w:t>度</w:t>
      </w:r>
      <w:r>
        <w:rPr>
          <w:spacing w:val="-102"/>
          <w:lang w:eastAsia="zh-CN"/>
        </w:rPr>
        <w:t xml:space="preserve"> </w:t>
      </w:r>
      <w:r>
        <w:rPr>
          <w:lang w:eastAsia="zh-CN"/>
        </w:rPr>
        <w:t>控</w:t>
      </w:r>
      <w:r>
        <w:rPr>
          <w:spacing w:val="-102"/>
          <w:lang w:eastAsia="zh-CN"/>
        </w:rPr>
        <w:t xml:space="preserve"> </w:t>
      </w:r>
      <w:r>
        <w:rPr>
          <w:lang w:eastAsia="zh-CN"/>
        </w:rPr>
        <w:t>制</w:t>
      </w:r>
      <w:r>
        <w:rPr>
          <w:spacing w:val="-102"/>
          <w:lang w:eastAsia="zh-CN"/>
        </w:rPr>
        <w:t xml:space="preserve"> </w:t>
      </w:r>
      <w:r>
        <w:rPr>
          <w:lang w:eastAsia="zh-CN"/>
        </w:rPr>
        <w:t>水</w:t>
      </w:r>
      <w:r>
        <w:rPr>
          <w:spacing w:val="-102"/>
          <w:lang w:eastAsia="zh-CN"/>
        </w:rPr>
        <w:t xml:space="preserve"> </w:t>
      </w:r>
      <w:r>
        <w:rPr>
          <w:lang w:eastAsia="zh-CN"/>
        </w:rPr>
        <w:t>平</w:t>
      </w:r>
      <w:r>
        <w:rPr>
          <w:spacing w:val="15"/>
          <w:lang w:eastAsia="zh-CN"/>
        </w:rPr>
        <w:t xml:space="preserve"> </w:t>
      </w:r>
      <w:r>
        <w:rPr>
          <w:lang w:eastAsia="zh-CN"/>
        </w:rPr>
        <w:t>蚊</w:t>
      </w:r>
      <w:r>
        <w:rPr>
          <w:spacing w:val="-102"/>
          <w:lang w:eastAsia="zh-CN"/>
        </w:rPr>
        <w:t xml:space="preserve"> </w:t>
      </w:r>
      <w:r>
        <w:rPr>
          <w:lang w:eastAsia="zh-CN"/>
        </w:rPr>
        <w:t>虫</w:t>
      </w:r>
      <w:r>
        <w:rPr>
          <w:spacing w:val="-102"/>
          <w:lang w:eastAsia="zh-CN"/>
        </w:rPr>
        <w:t xml:space="preserve"> </w:t>
      </w:r>
      <w:r>
        <w:rPr>
          <w:lang w:eastAsia="zh-CN"/>
        </w:rPr>
        <w:t>》</w:t>
      </w:r>
    </w:p>
    <w:p w:rsidR="00112DF4" w:rsidRDefault="00D840E0">
      <w:pPr>
        <w:pStyle w:val="a3"/>
        <w:spacing w:line="326" w:lineRule="auto"/>
        <w:ind w:right="108"/>
        <w:rPr>
          <w:lang w:eastAsia="zh-CN"/>
        </w:rPr>
      </w:pPr>
      <w:r>
        <w:rPr>
          <w:spacing w:val="-1"/>
          <w:lang w:eastAsia="zh-CN"/>
        </w:rPr>
        <w:t>（</w:t>
      </w:r>
      <w:r>
        <w:rPr>
          <w:spacing w:val="-1"/>
          <w:w w:val="103"/>
          <w:lang w:eastAsia="zh-CN"/>
        </w:rPr>
        <w:t>G</w:t>
      </w:r>
      <w:r>
        <w:rPr>
          <w:lang w:eastAsia="zh-CN"/>
        </w:rPr>
        <w:t>B</w:t>
      </w:r>
      <w:r>
        <w:rPr>
          <w:spacing w:val="-1"/>
          <w:w w:val="57"/>
          <w:lang w:eastAsia="zh-CN"/>
        </w:rPr>
        <w:t>/</w:t>
      </w:r>
      <w:r>
        <w:rPr>
          <w:spacing w:val="-1"/>
          <w:w w:val="104"/>
          <w:lang w:eastAsia="zh-CN"/>
        </w:rPr>
        <w:t>T</w:t>
      </w:r>
      <w:r>
        <w:rPr>
          <w:w w:val="98"/>
          <w:lang w:eastAsia="zh-CN"/>
        </w:rPr>
        <w:t>2</w:t>
      </w:r>
      <w:r>
        <w:rPr>
          <w:spacing w:val="-1"/>
          <w:w w:val="101"/>
          <w:lang w:eastAsia="zh-CN"/>
        </w:rPr>
        <w:t>777</w:t>
      </w:r>
      <w:r>
        <w:rPr>
          <w:spacing w:val="-1"/>
          <w:w w:val="96"/>
          <w:lang w:eastAsia="zh-CN"/>
        </w:rPr>
        <w:t>1</w:t>
      </w:r>
      <w:r>
        <w:rPr>
          <w:spacing w:val="-1"/>
          <w:w w:val="129"/>
          <w:lang w:eastAsia="zh-CN"/>
        </w:rPr>
        <w:t>-</w:t>
      </w:r>
      <w:r>
        <w:rPr>
          <w:w w:val="98"/>
          <w:lang w:eastAsia="zh-CN"/>
        </w:rPr>
        <w:t>2</w:t>
      </w:r>
      <w:r>
        <w:rPr>
          <w:w w:val="97"/>
          <w:lang w:eastAsia="zh-CN"/>
        </w:rPr>
        <w:t>0</w:t>
      </w:r>
      <w:r>
        <w:rPr>
          <w:spacing w:val="-1"/>
          <w:w w:val="96"/>
          <w:lang w:eastAsia="zh-CN"/>
        </w:rPr>
        <w:t>11</w:t>
      </w:r>
      <w:r>
        <w:rPr>
          <w:spacing w:val="-1"/>
          <w:lang w:eastAsia="zh-CN"/>
        </w:rPr>
        <w:t>）、《病媒生物密度控制水</w:t>
      </w:r>
      <w:r>
        <w:rPr>
          <w:spacing w:val="-3"/>
          <w:lang w:eastAsia="zh-CN"/>
        </w:rPr>
        <w:t>平</w:t>
      </w:r>
      <w:r>
        <w:rPr>
          <w:spacing w:val="-1"/>
          <w:lang w:eastAsia="zh-CN"/>
        </w:rPr>
        <w:t>蝇类》</w:t>
      </w:r>
      <w:r>
        <w:rPr>
          <w:spacing w:val="2"/>
          <w:lang w:eastAsia="zh-CN"/>
        </w:rPr>
        <w:t>（</w:t>
      </w:r>
      <w:r>
        <w:rPr>
          <w:spacing w:val="-1"/>
          <w:w w:val="103"/>
          <w:lang w:eastAsia="zh-CN"/>
        </w:rPr>
        <w:t>G</w:t>
      </w:r>
      <w:r>
        <w:rPr>
          <w:lang w:eastAsia="zh-CN"/>
        </w:rPr>
        <w:t>B</w:t>
      </w:r>
      <w:r>
        <w:rPr>
          <w:spacing w:val="-1"/>
          <w:w w:val="57"/>
          <w:lang w:eastAsia="zh-CN"/>
        </w:rPr>
        <w:t>/</w:t>
      </w:r>
      <w:r>
        <w:rPr>
          <w:spacing w:val="-1"/>
          <w:w w:val="104"/>
          <w:lang w:eastAsia="zh-CN"/>
        </w:rPr>
        <w:t>T</w:t>
      </w:r>
      <w:r>
        <w:rPr>
          <w:w w:val="98"/>
          <w:lang w:eastAsia="zh-CN"/>
        </w:rPr>
        <w:t>2</w:t>
      </w:r>
      <w:r>
        <w:rPr>
          <w:spacing w:val="-1"/>
          <w:w w:val="101"/>
          <w:lang w:eastAsia="zh-CN"/>
        </w:rPr>
        <w:t>777</w:t>
      </w:r>
      <w:r>
        <w:rPr>
          <w:w w:val="98"/>
          <w:lang w:eastAsia="zh-CN"/>
        </w:rPr>
        <w:t>2</w:t>
      </w:r>
      <w:r>
        <w:rPr>
          <w:spacing w:val="-1"/>
          <w:w w:val="129"/>
          <w:lang w:eastAsia="zh-CN"/>
        </w:rPr>
        <w:t>-</w:t>
      </w:r>
      <w:r>
        <w:rPr>
          <w:w w:val="98"/>
          <w:lang w:eastAsia="zh-CN"/>
        </w:rPr>
        <w:t>2</w:t>
      </w:r>
      <w:r>
        <w:rPr>
          <w:spacing w:val="-2"/>
          <w:w w:val="97"/>
          <w:lang w:eastAsia="zh-CN"/>
        </w:rPr>
        <w:t>0</w:t>
      </w:r>
      <w:r>
        <w:rPr>
          <w:spacing w:val="-1"/>
          <w:w w:val="96"/>
          <w:lang w:eastAsia="zh-CN"/>
        </w:rPr>
        <w:t>11</w:t>
      </w:r>
      <w:r>
        <w:rPr>
          <w:lang w:eastAsia="zh-CN"/>
        </w:rPr>
        <w:t xml:space="preserve">） </w:t>
      </w:r>
      <w:r>
        <w:rPr>
          <w:spacing w:val="2"/>
          <w:lang w:eastAsia="zh-CN"/>
        </w:rPr>
        <w:t>和</w:t>
      </w:r>
      <w:r>
        <w:rPr>
          <w:spacing w:val="-1"/>
          <w:lang w:eastAsia="zh-CN"/>
        </w:rPr>
        <w:t>《</w:t>
      </w:r>
      <w:r>
        <w:rPr>
          <w:spacing w:val="2"/>
          <w:lang w:eastAsia="zh-CN"/>
        </w:rPr>
        <w:t>病媒</w:t>
      </w:r>
      <w:r>
        <w:rPr>
          <w:spacing w:val="-1"/>
          <w:lang w:eastAsia="zh-CN"/>
        </w:rPr>
        <w:t>生</w:t>
      </w:r>
      <w:r>
        <w:rPr>
          <w:spacing w:val="2"/>
          <w:lang w:eastAsia="zh-CN"/>
        </w:rPr>
        <w:t>物密</w:t>
      </w:r>
      <w:r>
        <w:rPr>
          <w:spacing w:val="-1"/>
          <w:lang w:eastAsia="zh-CN"/>
        </w:rPr>
        <w:t>度</w:t>
      </w:r>
      <w:r>
        <w:rPr>
          <w:spacing w:val="2"/>
          <w:lang w:eastAsia="zh-CN"/>
        </w:rPr>
        <w:t>控</w:t>
      </w:r>
      <w:r>
        <w:rPr>
          <w:spacing w:val="-1"/>
          <w:lang w:eastAsia="zh-CN"/>
        </w:rPr>
        <w:t>制</w:t>
      </w:r>
      <w:r>
        <w:rPr>
          <w:spacing w:val="2"/>
          <w:lang w:eastAsia="zh-CN"/>
        </w:rPr>
        <w:t>水</w:t>
      </w:r>
      <w:r>
        <w:rPr>
          <w:lang w:eastAsia="zh-CN"/>
        </w:rPr>
        <w:t>平</w:t>
      </w:r>
      <w:r>
        <w:rPr>
          <w:spacing w:val="-59"/>
          <w:lang w:eastAsia="zh-CN"/>
        </w:rPr>
        <w:t xml:space="preserve"> </w:t>
      </w:r>
      <w:r>
        <w:rPr>
          <w:spacing w:val="2"/>
          <w:lang w:eastAsia="zh-CN"/>
        </w:rPr>
        <w:t>蜚</w:t>
      </w:r>
      <w:r>
        <w:rPr>
          <w:spacing w:val="-1"/>
          <w:lang w:eastAsia="zh-CN"/>
        </w:rPr>
        <w:t>蠊</w:t>
      </w:r>
      <w:r>
        <w:rPr>
          <w:spacing w:val="2"/>
          <w:lang w:eastAsia="zh-CN"/>
        </w:rPr>
        <w:t>》（</w:t>
      </w:r>
      <w:r>
        <w:rPr>
          <w:spacing w:val="-1"/>
          <w:w w:val="103"/>
          <w:lang w:eastAsia="zh-CN"/>
        </w:rPr>
        <w:t>G</w:t>
      </w:r>
      <w:r>
        <w:rPr>
          <w:lang w:eastAsia="zh-CN"/>
        </w:rPr>
        <w:t>B</w:t>
      </w:r>
      <w:r>
        <w:rPr>
          <w:spacing w:val="-1"/>
          <w:w w:val="57"/>
          <w:lang w:eastAsia="zh-CN"/>
        </w:rPr>
        <w:t>/</w:t>
      </w:r>
      <w:r>
        <w:rPr>
          <w:spacing w:val="-1"/>
          <w:w w:val="104"/>
          <w:lang w:eastAsia="zh-CN"/>
        </w:rPr>
        <w:t>T</w:t>
      </w:r>
      <w:r>
        <w:rPr>
          <w:w w:val="98"/>
          <w:lang w:eastAsia="zh-CN"/>
        </w:rPr>
        <w:t>2</w:t>
      </w:r>
      <w:r>
        <w:rPr>
          <w:spacing w:val="-1"/>
          <w:w w:val="101"/>
          <w:lang w:eastAsia="zh-CN"/>
        </w:rPr>
        <w:t>777</w:t>
      </w:r>
      <w:r>
        <w:rPr>
          <w:lang w:eastAsia="zh-CN"/>
        </w:rPr>
        <w:t>3</w:t>
      </w:r>
      <w:r>
        <w:rPr>
          <w:spacing w:val="-1"/>
          <w:w w:val="129"/>
          <w:lang w:eastAsia="zh-CN"/>
        </w:rPr>
        <w:t>-</w:t>
      </w:r>
      <w:r>
        <w:rPr>
          <w:w w:val="98"/>
          <w:lang w:eastAsia="zh-CN"/>
        </w:rPr>
        <w:t>2</w:t>
      </w:r>
      <w:r>
        <w:rPr>
          <w:w w:val="97"/>
          <w:lang w:eastAsia="zh-CN"/>
        </w:rPr>
        <w:t>0</w:t>
      </w:r>
      <w:r>
        <w:rPr>
          <w:spacing w:val="-1"/>
          <w:w w:val="96"/>
          <w:lang w:eastAsia="zh-CN"/>
        </w:rPr>
        <w:t>11</w:t>
      </w:r>
      <w:r>
        <w:rPr>
          <w:spacing w:val="2"/>
          <w:lang w:eastAsia="zh-CN"/>
        </w:rPr>
        <w:t>）</w:t>
      </w:r>
      <w:r>
        <w:rPr>
          <w:spacing w:val="-1"/>
          <w:lang w:eastAsia="zh-CN"/>
        </w:rPr>
        <w:t>的</w:t>
      </w:r>
      <w:r>
        <w:rPr>
          <w:spacing w:val="2"/>
          <w:lang w:eastAsia="zh-CN"/>
        </w:rPr>
        <w:t>要求</w:t>
      </w:r>
      <w:r>
        <w:rPr>
          <w:spacing w:val="-1"/>
          <w:lang w:eastAsia="zh-CN"/>
        </w:rPr>
        <w:t>，</w:t>
      </w:r>
      <w:r>
        <w:rPr>
          <w:spacing w:val="2"/>
          <w:lang w:eastAsia="zh-CN"/>
        </w:rPr>
        <w:t>考核</w:t>
      </w:r>
      <w:r>
        <w:rPr>
          <w:spacing w:val="-1"/>
          <w:lang w:eastAsia="zh-CN"/>
        </w:rPr>
        <w:t>通</w:t>
      </w:r>
      <w:r>
        <w:rPr>
          <w:lang w:eastAsia="zh-CN"/>
        </w:rPr>
        <w:t xml:space="preserve">过 </w:t>
      </w:r>
      <w:r>
        <w:rPr>
          <w:spacing w:val="-1"/>
          <w:lang w:eastAsia="zh-CN"/>
        </w:rPr>
        <w:t>后</w:t>
      </w:r>
      <w:r>
        <w:rPr>
          <w:spacing w:val="-3"/>
          <w:lang w:eastAsia="zh-CN"/>
        </w:rPr>
        <w:t>要</w:t>
      </w:r>
      <w:r>
        <w:rPr>
          <w:spacing w:val="-1"/>
          <w:lang w:eastAsia="zh-CN"/>
        </w:rPr>
        <w:t>不定</w:t>
      </w:r>
      <w:r>
        <w:rPr>
          <w:spacing w:val="-3"/>
          <w:lang w:eastAsia="zh-CN"/>
        </w:rPr>
        <w:t>期</w:t>
      </w:r>
      <w:r>
        <w:rPr>
          <w:spacing w:val="-1"/>
          <w:lang w:eastAsia="zh-CN"/>
        </w:rPr>
        <w:t>对创</w:t>
      </w:r>
      <w:r>
        <w:rPr>
          <w:spacing w:val="-3"/>
          <w:lang w:eastAsia="zh-CN"/>
        </w:rPr>
        <w:t>卫</w:t>
      </w:r>
      <w:r>
        <w:rPr>
          <w:spacing w:val="-1"/>
          <w:lang w:eastAsia="zh-CN"/>
        </w:rPr>
        <w:t>城市</w:t>
      </w:r>
      <w:r>
        <w:rPr>
          <w:spacing w:val="-3"/>
          <w:lang w:eastAsia="zh-CN"/>
        </w:rPr>
        <w:t>进</w:t>
      </w:r>
      <w:r>
        <w:rPr>
          <w:spacing w:val="-1"/>
          <w:lang w:eastAsia="zh-CN"/>
        </w:rPr>
        <w:t>行日</w:t>
      </w:r>
      <w:r>
        <w:rPr>
          <w:spacing w:val="-3"/>
          <w:lang w:eastAsia="zh-CN"/>
        </w:rPr>
        <w:t>常</w:t>
      </w:r>
      <w:r>
        <w:rPr>
          <w:spacing w:val="-1"/>
          <w:lang w:eastAsia="zh-CN"/>
        </w:rPr>
        <w:t>监督</w:t>
      </w:r>
      <w:r>
        <w:rPr>
          <w:spacing w:val="-3"/>
          <w:lang w:eastAsia="zh-CN"/>
        </w:rPr>
        <w:t>检</w:t>
      </w:r>
      <w:r>
        <w:rPr>
          <w:spacing w:val="-1"/>
          <w:lang w:eastAsia="zh-CN"/>
        </w:rPr>
        <w:t>查</w:t>
      </w:r>
      <w:r>
        <w:rPr>
          <w:spacing w:val="-29"/>
          <w:lang w:eastAsia="zh-CN"/>
        </w:rPr>
        <w:t>，</w:t>
      </w:r>
      <w:r>
        <w:rPr>
          <w:spacing w:val="-1"/>
          <w:lang w:eastAsia="zh-CN"/>
        </w:rPr>
        <w:t>对</w:t>
      </w:r>
      <w:r>
        <w:rPr>
          <w:spacing w:val="-3"/>
          <w:lang w:eastAsia="zh-CN"/>
        </w:rPr>
        <w:t>发</w:t>
      </w:r>
      <w:r>
        <w:rPr>
          <w:spacing w:val="-1"/>
          <w:lang w:eastAsia="zh-CN"/>
        </w:rPr>
        <w:t>现的</w:t>
      </w:r>
      <w:r>
        <w:rPr>
          <w:spacing w:val="-3"/>
          <w:lang w:eastAsia="zh-CN"/>
        </w:rPr>
        <w:t>问</w:t>
      </w:r>
      <w:r>
        <w:rPr>
          <w:spacing w:val="-1"/>
          <w:lang w:eastAsia="zh-CN"/>
        </w:rPr>
        <w:t>题督</w:t>
      </w:r>
      <w:r>
        <w:rPr>
          <w:spacing w:val="-3"/>
          <w:lang w:eastAsia="zh-CN"/>
        </w:rPr>
        <w:t>促</w:t>
      </w:r>
      <w:r>
        <w:rPr>
          <w:spacing w:val="-1"/>
          <w:lang w:eastAsia="zh-CN"/>
        </w:rPr>
        <w:t>其进</w:t>
      </w:r>
      <w:r>
        <w:rPr>
          <w:spacing w:val="-3"/>
          <w:lang w:eastAsia="zh-CN"/>
        </w:rPr>
        <w:t>行</w:t>
      </w:r>
      <w:r>
        <w:rPr>
          <w:spacing w:val="-1"/>
          <w:lang w:eastAsia="zh-CN"/>
        </w:rPr>
        <w:t>整改</w:t>
      </w:r>
      <w:r>
        <w:rPr>
          <w:lang w:eastAsia="zh-CN"/>
        </w:rPr>
        <w:t xml:space="preserve">。 </w:t>
      </w:r>
      <w:r>
        <w:rPr>
          <w:spacing w:val="2"/>
          <w:lang w:eastAsia="zh-CN"/>
        </w:rPr>
        <w:t>创卫</w:t>
      </w:r>
      <w:r>
        <w:rPr>
          <w:spacing w:val="4"/>
          <w:lang w:eastAsia="zh-CN"/>
        </w:rPr>
        <w:t>城</w:t>
      </w:r>
      <w:r>
        <w:rPr>
          <w:spacing w:val="2"/>
          <w:lang w:eastAsia="zh-CN"/>
        </w:rPr>
        <w:t>市要按规范</w:t>
      </w:r>
      <w:r>
        <w:rPr>
          <w:spacing w:val="4"/>
          <w:lang w:eastAsia="zh-CN"/>
        </w:rPr>
        <w:t>和</w:t>
      </w:r>
      <w:r>
        <w:rPr>
          <w:spacing w:val="2"/>
          <w:lang w:eastAsia="zh-CN"/>
        </w:rPr>
        <w:t>标准要求定</w:t>
      </w:r>
      <w:r>
        <w:rPr>
          <w:spacing w:val="4"/>
          <w:lang w:eastAsia="zh-CN"/>
        </w:rPr>
        <w:t>期</w:t>
      </w:r>
      <w:r>
        <w:rPr>
          <w:spacing w:val="2"/>
          <w:lang w:eastAsia="zh-CN"/>
        </w:rPr>
        <w:t>开展病媒生</w:t>
      </w:r>
      <w:r>
        <w:rPr>
          <w:spacing w:val="4"/>
          <w:lang w:eastAsia="zh-CN"/>
        </w:rPr>
        <w:t>物</w:t>
      </w:r>
      <w:r>
        <w:rPr>
          <w:spacing w:val="2"/>
          <w:lang w:eastAsia="zh-CN"/>
        </w:rPr>
        <w:t>防制效果自</w:t>
      </w:r>
      <w:r>
        <w:rPr>
          <w:spacing w:val="4"/>
          <w:lang w:eastAsia="zh-CN"/>
        </w:rPr>
        <w:t>查</w:t>
      </w:r>
      <w:r>
        <w:rPr>
          <w:spacing w:val="2"/>
          <w:lang w:eastAsia="zh-CN"/>
        </w:rPr>
        <w:t>评估，巩</w:t>
      </w:r>
      <w:r>
        <w:rPr>
          <w:lang w:eastAsia="zh-CN"/>
        </w:rPr>
        <w:t xml:space="preserve">固 </w:t>
      </w:r>
      <w:r>
        <w:rPr>
          <w:spacing w:val="-1"/>
          <w:lang w:eastAsia="zh-CN"/>
        </w:rPr>
        <w:t>达</w:t>
      </w:r>
      <w:r>
        <w:rPr>
          <w:spacing w:val="-3"/>
          <w:lang w:eastAsia="zh-CN"/>
        </w:rPr>
        <w:t>标</w:t>
      </w:r>
      <w:r>
        <w:rPr>
          <w:spacing w:val="-1"/>
          <w:lang w:eastAsia="zh-CN"/>
        </w:rPr>
        <w:t>成效</w:t>
      </w:r>
      <w:r>
        <w:rPr>
          <w:lang w:eastAsia="zh-CN"/>
        </w:rPr>
        <w:t>。</w:t>
      </w:r>
    </w:p>
    <w:p w:rsidR="00112DF4" w:rsidRDefault="00D840E0">
      <w:pPr>
        <w:pStyle w:val="a3"/>
        <w:spacing w:before="32" w:line="326" w:lineRule="auto"/>
        <w:ind w:right="246" w:firstLine="561"/>
        <w:jc w:val="both"/>
        <w:rPr>
          <w:lang w:eastAsia="zh-CN"/>
        </w:rPr>
      </w:pPr>
      <w:r>
        <w:rPr>
          <w:spacing w:val="-1"/>
          <w:w w:val="96"/>
          <w:lang w:eastAsia="zh-CN"/>
        </w:rPr>
        <w:t>1</w:t>
      </w:r>
      <w:r>
        <w:rPr>
          <w:w w:val="95"/>
          <w:lang w:eastAsia="zh-CN"/>
        </w:rPr>
        <w:t>99</w:t>
      </w:r>
      <w:r>
        <w:rPr>
          <w:spacing w:val="-4"/>
          <w:w w:val="59"/>
          <w:lang w:eastAsia="zh-CN"/>
        </w:rPr>
        <w:t>.</w:t>
      </w:r>
      <w:r>
        <w:rPr>
          <w:spacing w:val="-1"/>
          <w:lang w:eastAsia="zh-CN"/>
        </w:rPr>
        <w:t>通</w:t>
      </w:r>
      <w:r>
        <w:rPr>
          <w:spacing w:val="-3"/>
          <w:lang w:eastAsia="zh-CN"/>
        </w:rPr>
        <w:t>过</w:t>
      </w:r>
      <w:r>
        <w:rPr>
          <w:spacing w:val="-1"/>
          <w:lang w:eastAsia="zh-CN"/>
        </w:rPr>
        <w:t>持续有</w:t>
      </w:r>
      <w:r>
        <w:rPr>
          <w:spacing w:val="-3"/>
          <w:lang w:eastAsia="zh-CN"/>
        </w:rPr>
        <w:t>效</w:t>
      </w:r>
      <w:r>
        <w:rPr>
          <w:spacing w:val="-1"/>
          <w:lang w:eastAsia="zh-CN"/>
        </w:rPr>
        <w:t>的控制</w:t>
      </w:r>
      <w:r>
        <w:rPr>
          <w:spacing w:val="-25"/>
          <w:lang w:eastAsia="zh-CN"/>
        </w:rPr>
        <w:t>，</w:t>
      </w:r>
      <w:r>
        <w:rPr>
          <w:spacing w:val="-1"/>
          <w:lang w:eastAsia="zh-CN"/>
        </w:rPr>
        <w:t>创</w:t>
      </w:r>
      <w:r>
        <w:rPr>
          <w:spacing w:val="-3"/>
          <w:lang w:eastAsia="zh-CN"/>
        </w:rPr>
        <w:t>卫</w:t>
      </w:r>
      <w:r>
        <w:rPr>
          <w:spacing w:val="-1"/>
          <w:lang w:eastAsia="zh-CN"/>
        </w:rPr>
        <w:t>城市建</w:t>
      </w:r>
      <w:r>
        <w:rPr>
          <w:spacing w:val="-3"/>
          <w:lang w:eastAsia="zh-CN"/>
        </w:rPr>
        <w:t>成</w:t>
      </w:r>
      <w:r>
        <w:rPr>
          <w:spacing w:val="-1"/>
          <w:lang w:eastAsia="zh-CN"/>
        </w:rPr>
        <w:t>区鼠</w:t>
      </w:r>
      <w:r>
        <w:rPr>
          <w:spacing w:val="-25"/>
          <w:lang w:eastAsia="zh-CN"/>
        </w:rPr>
        <w:t>、</w:t>
      </w:r>
      <w:r>
        <w:rPr>
          <w:spacing w:val="-1"/>
          <w:lang w:eastAsia="zh-CN"/>
        </w:rPr>
        <w:t>蚊</w:t>
      </w:r>
      <w:r>
        <w:rPr>
          <w:spacing w:val="-25"/>
          <w:lang w:eastAsia="zh-CN"/>
        </w:rPr>
        <w:t>、</w:t>
      </w:r>
      <w:r>
        <w:rPr>
          <w:spacing w:val="-1"/>
          <w:lang w:eastAsia="zh-CN"/>
        </w:rPr>
        <w:t>蝇</w:t>
      </w:r>
      <w:r>
        <w:rPr>
          <w:spacing w:val="-25"/>
          <w:lang w:eastAsia="zh-CN"/>
        </w:rPr>
        <w:t>、</w:t>
      </w:r>
      <w:r>
        <w:rPr>
          <w:spacing w:val="-1"/>
          <w:lang w:eastAsia="zh-CN"/>
        </w:rPr>
        <w:t>蟑</w:t>
      </w:r>
      <w:r>
        <w:rPr>
          <w:spacing w:val="-3"/>
          <w:lang w:eastAsia="zh-CN"/>
        </w:rPr>
        <w:t>螂</w:t>
      </w:r>
      <w:r>
        <w:rPr>
          <w:spacing w:val="-1"/>
          <w:lang w:eastAsia="zh-CN"/>
        </w:rPr>
        <w:t>的密度</w:t>
      </w:r>
      <w:r>
        <w:rPr>
          <w:lang w:eastAsia="zh-CN"/>
        </w:rPr>
        <w:t xml:space="preserve">保 </w:t>
      </w:r>
      <w:r>
        <w:rPr>
          <w:spacing w:val="-1"/>
          <w:lang w:eastAsia="zh-CN"/>
        </w:rPr>
        <w:t>持在</w:t>
      </w:r>
      <w:r>
        <w:rPr>
          <w:spacing w:val="-3"/>
          <w:lang w:eastAsia="zh-CN"/>
        </w:rPr>
        <w:t>国</w:t>
      </w:r>
      <w:r>
        <w:rPr>
          <w:spacing w:val="-1"/>
          <w:lang w:eastAsia="zh-CN"/>
        </w:rPr>
        <w:t>家标准之内</w:t>
      </w:r>
      <w:r>
        <w:rPr>
          <w:spacing w:val="-8"/>
          <w:lang w:eastAsia="zh-CN"/>
        </w:rPr>
        <w:t>，</w:t>
      </w:r>
      <w:r>
        <w:rPr>
          <w:spacing w:val="-1"/>
          <w:lang w:eastAsia="zh-CN"/>
        </w:rPr>
        <w:t>其中</w:t>
      </w:r>
      <w:r>
        <w:rPr>
          <w:spacing w:val="-8"/>
          <w:lang w:eastAsia="zh-CN"/>
        </w:rPr>
        <w:t>，</w:t>
      </w:r>
      <w:r>
        <w:rPr>
          <w:spacing w:val="-1"/>
          <w:lang w:eastAsia="zh-CN"/>
        </w:rPr>
        <w:t>鼠类</w:t>
      </w:r>
      <w:r>
        <w:rPr>
          <w:spacing w:val="-3"/>
          <w:lang w:eastAsia="zh-CN"/>
        </w:rPr>
        <w:t>密</w:t>
      </w:r>
      <w:r>
        <w:rPr>
          <w:spacing w:val="-1"/>
          <w:lang w:eastAsia="zh-CN"/>
        </w:rPr>
        <w:t>度控制水</w:t>
      </w:r>
      <w:r>
        <w:rPr>
          <w:spacing w:val="-3"/>
          <w:lang w:eastAsia="zh-CN"/>
        </w:rPr>
        <w:t>平</w:t>
      </w:r>
      <w:r>
        <w:rPr>
          <w:spacing w:val="-1"/>
          <w:lang w:eastAsia="zh-CN"/>
        </w:rPr>
        <w:t>不低于</w:t>
      </w:r>
      <w:r>
        <w:rPr>
          <w:spacing w:val="-1"/>
          <w:w w:val="103"/>
          <w:lang w:eastAsia="zh-CN"/>
        </w:rPr>
        <w:t>G</w:t>
      </w:r>
      <w:r>
        <w:rPr>
          <w:lang w:eastAsia="zh-CN"/>
        </w:rPr>
        <w:t>B</w:t>
      </w:r>
      <w:r>
        <w:rPr>
          <w:spacing w:val="-1"/>
          <w:w w:val="57"/>
          <w:lang w:eastAsia="zh-CN"/>
        </w:rPr>
        <w:t>/</w:t>
      </w:r>
      <w:r>
        <w:rPr>
          <w:w w:val="104"/>
          <w:lang w:eastAsia="zh-CN"/>
        </w:rPr>
        <w:t>T</w:t>
      </w:r>
      <w:r>
        <w:rPr>
          <w:spacing w:val="-62"/>
          <w:lang w:eastAsia="zh-CN"/>
        </w:rPr>
        <w:t xml:space="preserve"> </w:t>
      </w:r>
      <w:r>
        <w:rPr>
          <w:w w:val="98"/>
          <w:lang w:eastAsia="zh-CN"/>
        </w:rPr>
        <w:t>2</w:t>
      </w:r>
      <w:r>
        <w:rPr>
          <w:spacing w:val="-1"/>
          <w:w w:val="101"/>
          <w:lang w:eastAsia="zh-CN"/>
        </w:rPr>
        <w:t>777</w:t>
      </w:r>
      <w:r>
        <w:rPr>
          <w:w w:val="97"/>
          <w:lang w:eastAsia="zh-CN"/>
        </w:rPr>
        <w:t>0</w:t>
      </w:r>
      <w:r>
        <w:rPr>
          <w:spacing w:val="-1"/>
          <w:w w:val="129"/>
          <w:lang w:eastAsia="zh-CN"/>
        </w:rPr>
        <w:t>-</w:t>
      </w:r>
      <w:r>
        <w:rPr>
          <w:w w:val="98"/>
          <w:lang w:eastAsia="zh-CN"/>
        </w:rPr>
        <w:t>2</w:t>
      </w:r>
      <w:r>
        <w:rPr>
          <w:spacing w:val="-2"/>
          <w:w w:val="97"/>
          <w:lang w:eastAsia="zh-CN"/>
        </w:rPr>
        <w:t>0</w:t>
      </w:r>
      <w:r>
        <w:rPr>
          <w:spacing w:val="-1"/>
          <w:w w:val="96"/>
          <w:lang w:eastAsia="zh-CN"/>
        </w:rPr>
        <w:t>1</w:t>
      </w:r>
      <w:r>
        <w:rPr>
          <w:w w:val="96"/>
          <w:lang w:eastAsia="zh-CN"/>
        </w:rPr>
        <w:t>1</w:t>
      </w:r>
      <w:r>
        <w:rPr>
          <w:spacing w:val="-71"/>
          <w:lang w:eastAsia="zh-CN"/>
        </w:rPr>
        <w:t xml:space="preserve"> </w:t>
      </w:r>
      <w:r>
        <w:rPr>
          <w:spacing w:val="-1"/>
          <w:lang w:eastAsia="zh-CN"/>
        </w:rPr>
        <w:t>规</w:t>
      </w:r>
      <w:r>
        <w:rPr>
          <w:lang w:eastAsia="zh-CN"/>
        </w:rPr>
        <w:t xml:space="preserve">定 </w:t>
      </w:r>
      <w:r>
        <w:rPr>
          <w:spacing w:val="2"/>
          <w:lang w:eastAsia="zh-CN"/>
        </w:rPr>
        <w:t>的</w:t>
      </w:r>
      <w:r>
        <w:rPr>
          <w:spacing w:val="1"/>
          <w:lang w:eastAsia="zh-CN"/>
        </w:rPr>
        <w:t>C</w:t>
      </w:r>
      <w:r>
        <w:rPr>
          <w:spacing w:val="2"/>
          <w:lang w:eastAsia="zh-CN"/>
        </w:rPr>
        <w:t>级要求</w:t>
      </w:r>
      <w:r>
        <w:rPr>
          <w:spacing w:val="-1"/>
          <w:lang w:eastAsia="zh-CN"/>
        </w:rPr>
        <w:t>。</w:t>
      </w:r>
      <w:r>
        <w:rPr>
          <w:spacing w:val="2"/>
          <w:lang w:eastAsia="zh-CN"/>
        </w:rPr>
        <w:t>蚊虫密度控制水</w:t>
      </w:r>
      <w:r>
        <w:rPr>
          <w:spacing w:val="-1"/>
          <w:lang w:eastAsia="zh-CN"/>
        </w:rPr>
        <w:t>平</w:t>
      </w:r>
      <w:r>
        <w:rPr>
          <w:spacing w:val="2"/>
          <w:lang w:eastAsia="zh-CN"/>
        </w:rPr>
        <w:t>不低</w:t>
      </w:r>
      <w:r>
        <w:rPr>
          <w:spacing w:val="4"/>
          <w:lang w:eastAsia="zh-CN"/>
        </w:rPr>
        <w:t>于</w:t>
      </w:r>
      <w:r>
        <w:rPr>
          <w:spacing w:val="-1"/>
          <w:w w:val="103"/>
          <w:lang w:eastAsia="zh-CN"/>
        </w:rPr>
        <w:t>G</w:t>
      </w:r>
      <w:r>
        <w:rPr>
          <w:lang w:eastAsia="zh-CN"/>
        </w:rPr>
        <w:t>B</w:t>
      </w:r>
      <w:r>
        <w:rPr>
          <w:spacing w:val="-1"/>
          <w:w w:val="57"/>
          <w:lang w:eastAsia="zh-CN"/>
        </w:rPr>
        <w:t>/</w:t>
      </w:r>
      <w:r>
        <w:rPr>
          <w:spacing w:val="-1"/>
          <w:w w:val="104"/>
          <w:lang w:eastAsia="zh-CN"/>
        </w:rPr>
        <w:t>T</w:t>
      </w:r>
      <w:r>
        <w:rPr>
          <w:w w:val="98"/>
          <w:lang w:eastAsia="zh-CN"/>
        </w:rPr>
        <w:t>2</w:t>
      </w:r>
      <w:r>
        <w:rPr>
          <w:spacing w:val="-1"/>
          <w:w w:val="101"/>
          <w:lang w:eastAsia="zh-CN"/>
        </w:rPr>
        <w:t>777</w:t>
      </w:r>
      <w:r>
        <w:rPr>
          <w:spacing w:val="-1"/>
          <w:w w:val="96"/>
          <w:lang w:eastAsia="zh-CN"/>
        </w:rPr>
        <w:t>1</w:t>
      </w:r>
      <w:r>
        <w:rPr>
          <w:spacing w:val="-1"/>
          <w:w w:val="129"/>
          <w:lang w:eastAsia="zh-CN"/>
        </w:rPr>
        <w:t>-</w:t>
      </w:r>
      <w:r>
        <w:rPr>
          <w:w w:val="98"/>
          <w:lang w:eastAsia="zh-CN"/>
        </w:rPr>
        <w:t>2</w:t>
      </w:r>
      <w:r>
        <w:rPr>
          <w:w w:val="97"/>
          <w:lang w:eastAsia="zh-CN"/>
        </w:rPr>
        <w:t>0</w:t>
      </w:r>
      <w:r>
        <w:rPr>
          <w:spacing w:val="-1"/>
          <w:w w:val="96"/>
          <w:lang w:eastAsia="zh-CN"/>
        </w:rPr>
        <w:t>1</w:t>
      </w:r>
      <w:r>
        <w:rPr>
          <w:w w:val="96"/>
          <w:lang w:eastAsia="zh-CN"/>
        </w:rPr>
        <w:t>1</w:t>
      </w:r>
      <w:r>
        <w:rPr>
          <w:spacing w:val="-69"/>
          <w:lang w:eastAsia="zh-CN"/>
        </w:rPr>
        <w:t xml:space="preserve"> </w:t>
      </w:r>
      <w:r>
        <w:rPr>
          <w:spacing w:val="2"/>
          <w:lang w:eastAsia="zh-CN"/>
        </w:rPr>
        <w:t>规定</w:t>
      </w:r>
      <w:r>
        <w:rPr>
          <w:spacing w:val="-1"/>
          <w:lang w:eastAsia="zh-CN"/>
        </w:rPr>
        <w:t>的</w:t>
      </w:r>
      <w:r>
        <w:rPr>
          <w:spacing w:val="3"/>
          <w:lang w:eastAsia="zh-CN"/>
        </w:rPr>
        <w:t>C</w:t>
      </w:r>
      <w:r>
        <w:rPr>
          <w:spacing w:val="2"/>
          <w:lang w:eastAsia="zh-CN"/>
        </w:rPr>
        <w:t>级要求</w:t>
      </w:r>
      <w:r>
        <w:rPr>
          <w:spacing w:val="-1"/>
          <w:lang w:eastAsia="zh-CN"/>
        </w:rPr>
        <w:t>。</w:t>
      </w:r>
      <w:r>
        <w:rPr>
          <w:lang w:eastAsia="zh-CN"/>
        </w:rPr>
        <w:t xml:space="preserve">蝇 </w:t>
      </w:r>
      <w:r>
        <w:rPr>
          <w:spacing w:val="4"/>
          <w:lang w:eastAsia="zh-CN"/>
        </w:rPr>
        <w:t>类密</w:t>
      </w:r>
      <w:r>
        <w:rPr>
          <w:spacing w:val="2"/>
          <w:lang w:eastAsia="zh-CN"/>
        </w:rPr>
        <w:t>度</w:t>
      </w:r>
      <w:r>
        <w:rPr>
          <w:spacing w:val="4"/>
          <w:lang w:eastAsia="zh-CN"/>
        </w:rPr>
        <w:t>控制水平不</w:t>
      </w:r>
      <w:r>
        <w:rPr>
          <w:spacing w:val="2"/>
          <w:lang w:eastAsia="zh-CN"/>
        </w:rPr>
        <w:t>低</w:t>
      </w:r>
      <w:r>
        <w:rPr>
          <w:spacing w:val="4"/>
          <w:lang w:eastAsia="zh-CN"/>
        </w:rPr>
        <w:t>于</w:t>
      </w:r>
      <w:r>
        <w:rPr>
          <w:spacing w:val="-1"/>
          <w:w w:val="103"/>
          <w:lang w:eastAsia="zh-CN"/>
        </w:rPr>
        <w:t>G</w:t>
      </w:r>
      <w:r>
        <w:rPr>
          <w:lang w:eastAsia="zh-CN"/>
        </w:rPr>
        <w:t>B</w:t>
      </w:r>
      <w:r>
        <w:rPr>
          <w:spacing w:val="-1"/>
          <w:w w:val="57"/>
          <w:lang w:eastAsia="zh-CN"/>
        </w:rPr>
        <w:t>/</w:t>
      </w:r>
      <w:r>
        <w:rPr>
          <w:w w:val="104"/>
          <w:lang w:eastAsia="zh-CN"/>
        </w:rPr>
        <w:t>T</w:t>
      </w:r>
      <w:r>
        <w:rPr>
          <w:spacing w:val="-57"/>
          <w:lang w:eastAsia="zh-CN"/>
        </w:rPr>
        <w:t xml:space="preserve"> </w:t>
      </w:r>
      <w:r>
        <w:rPr>
          <w:w w:val="98"/>
          <w:lang w:eastAsia="zh-CN"/>
        </w:rPr>
        <w:t>2</w:t>
      </w:r>
      <w:r>
        <w:rPr>
          <w:spacing w:val="-1"/>
          <w:w w:val="101"/>
          <w:lang w:eastAsia="zh-CN"/>
        </w:rPr>
        <w:t>777</w:t>
      </w:r>
      <w:r>
        <w:rPr>
          <w:w w:val="98"/>
          <w:lang w:eastAsia="zh-CN"/>
        </w:rPr>
        <w:t>2</w:t>
      </w:r>
      <w:r>
        <w:rPr>
          <w:spacing w:val="-1"/>
          <w:w w:val="129"/>
          <w:lang w:eastAsia="zh-CN"/>
        </w:rPr>
        <w:t>-</w:t>
      </w:r>
      <w:r>
        <w:rPr>
          <w:w w:val="98"/>
          <w:lang w:eastAsia="zh-CN"/>
        </w:rPr>
        <w:t>2</w:t>
      </w:r>
      <w:r>
        <w:rPr>
          <w:spacing w:val="-2"/>
          <w:w w:val="97"/>
          <w:lang w:eastAsia="zh-CN"/>
        </w:rPr>
        <w:t>0</w:t>
      </w:r>
      <w:r>
        <w:rPr>
          <w:spacing w:val="-1"/>
          <w:w w:val="96"/>
          <w:lang w:eastAsia="zh-CN"/>
        </w:rPr>
        <w:t>1</w:t>
      </w:r>
      <w:r>
        <w:rPr>
          <w:w w:val="96"/>
          <w:lang w:eastAsia="zh-CN"/>
        </w:rPr>
        <w:t>1</w:t>
      </w:r>
      <w:r>
        <w:rPr>
          <w:spacing w:val="-64"/>
          <w:lang w:eastAsia="zh-CN"/>
        </w:rPr>
        <w:t xml:space="preserve"> </w:t>
      </w:r>
      <w:r>
        <w:rPr>
          <w:spacing w:val="4"/>
          <w:lang w:eastAsia="zh-CN"/>
        </w:rPr>
        <w:t>规定</w:t>
      </w:r>
      <w:r>
        <w:rPr>
          <w:spacing w:val="2"/>
          <w:lang w:eastAsia="zh-CN"/>
        </w:rPr>
        <w:t>的</w:t>
      </w:r>
      <w:r>
        <w:rPr>
          <w:spacing w:val="3"/>
          <w:lang w:eastAsia="zh-CN"/>
        </w:rPr>
        <w:t>C</w:t>
      </w:r>
      <w:r>
        <w:rPr>
          <w:spacing w:val="4"/>
          <w:lang w:eastAsia="zh-CN"/>
        </w:rPr>
        <w:t>级要</w:t>
      </w:r>
      <w:r>
        <w:rPr>
          <w:spacing w:val="2"/>
          <w:lang w:eastAsia="zh-CN"/>
        </w:rPr>
        <w:t>求</w:t>
      </w:r>
      <w:r>
        <w:rPr>
          <w:spacing w:val="4"/>
          <w:lang w:eastAsia="zh-CN"/>
        </w:rPr>
        <w:t>。蜚蠊密度</w:t>
      </w:r>
      <w:r>
        <w:rPr>
          <w:spacing w:val="2"/>
          <w:lang w:eastAsia="zh-CN"/>
        </w:rPr>
        <w:t>控</w:t>
      </w:r>
      <w:r>
        <w:rPr>
          <w:spacing w:val="4"/>
          <w:lang w:eastAsia="zh-CN"/>
        </w:rPr>
        <w:t>制</w:t>
      </w:r>
      <w:r>
        <w:rPr>
          <w:lang w:eastAsia="zh-CN"/>
        </w:rPr>
        <w:t>水</w:t>
      </w:r>
    </w:p>
    <w:p w:rsidR="00112DF4" w:rsidRDefault="00D840E0">
      <w:pPr>
        <w:pStyle w:val="a3"/>
        <w:ind w:right="108"/>
        <w:rPr>
          <w:lang w:eastAsia="zh-CN"/>
        </w:rPr>
      </w:pPr>
      <w:r>
        <w:rPr>
          <w:lang w:eastAsia="zh-CN"/>
        </w:rPr>
        <w:t>平不低于GB/T</w:t>
      </w:r>
      <w:r>
        <w:rPr>
          <w:spacing w:val="-79"/>
          <w:lang w:eastAsia="zh-CN"/>
        </w:rPr>
        <w:t xml:space="preserve"> </w:t>
      </w:r>
      <w:r>
        <w:rPr>
          <w:lang w:eastAsia="zh-CN"/>
        </w:rPr>
        <w:t>27773-2011</w:t>
      </w:r>
      <w:r>
        <w:rPr>
          <w:spacing w:val="-85"/>
          <w:lang w:eastAsia="zh-CN"/>
        </w:rPr>
        <w:t xml:space="preserve"> </w:t>
      </w:r>
      <w:r>
        <w:rPr>
          <w:lang w:eastAsia="zh-CN"/>
        </w:rPr>
        <w:t>规定的C级要求。</w:t>
      </w:r>
    </w:p>
    <w:p w:rsidR="00112DF4" w:rsidRDefault="00D840E0">
      <w:pPr>
        <w:pStyle w:val="a3"/>
        <w:spacing w:before="133"/>
        <w:ind w:left="677" w:right="108"/>
        <w:rPr>
          <w:lang w:eastAsia="zh-CN"/>
        </w:rPr>
      </w:pPr>
      <w:r>
        <w:rPr>
          <w:lang w:eastAsia="zh-CN"/>
        </w:rPr>
        <w:t>【标准原文】</w:t>
      </w:r>
    </w:p>
    <w:p w:rsidR="00112DF4" w:rsidRDefault="00D840E0">
      <w:pPr>
        <w:pStyle w:val="Heading3"/>
        <w:spacing w:line="249" w:lineRule="auto"/>
        <w:ind w:right="108" w:firstLine="561"/>
        <w:rPr>
          <w:b w:val="0"/>
          <w:bCs w:val="0"/>
          <w:lang w:eastAsia="zh-CN"/>
        </w:rPr>
      </w:pPr>
      <w:r>
        <w:rPr>
          <w:spacing w:val="-3"/>
          <w:lang w:eastAsia="zh-CN"/>
        </w:rPr>
        <w:t>（三十九）掌握病媒生物孳生地基本情况，制定分类处理措施，湖泊、</w:t>
      </w:r>
      <w:r>
        <w:rPr>
          <w:lang w:eastAsia="zh-CN"/>
        </w:rPr>
        <w:t xml:space="preserve"> 河流、小型积水、垃圾、厕所等各类孳生环境得到有效治理。</w:t>
      </w:r>
    </w:p>
    <w:p w:rsidR="00112DF4" w:rsidRDefault="00D840E0">
      <w:pPr>
        <w:pStyle w:val="a3"/>
        <w:spacing w:before="84" w:line="326" w:lineRule="auto"/>
        <w:ind w:left="677" w:right="108"/>
        <w:rPr>
          <w:lang w:eastAsia="zh-CN"/>
        </w:rPr>
      </w:pPr>
      <w:r>
        <w:rPr>
          <w:lang w:eastAsia="zh-CN"/>
        </w:rPr>
        <w:t xml:space="preserve">【标准释义】 </w:t>
      </w:r>
      <w:r>
        <w:rPr>
          <w:spacing w:val="-5"/>
          <w:w w:val="95"/>
          <w:lang w:eastAsia="zh-CN"/>
        </w:rPr>
        <w:t>200.开展孳生地调查，掌握辖区河流、沟渠、景观水体、污水井等蚊虫</w:t>
      </w:r>
    </w:p>
    <w:p w:rsidR="00112DF4" w:rsidRDefault="00112DF4">
      <w:pPr>
        <w:spacing w:line="326" w:lineRule="auto"/>
        <w:rPr>
          <w:lang w:eastAsia="zh-CN"/>
        </w:rPr>
        <w:sectPr w:rsidR="00112DF4">
          <w:pgSz w:w="11910" w:h="16840"/>
          <w:pgMar w:top="1340" w:right="1160" w:bottom="1160" w:left="1300" w:header="0" w:footer="951" w:gutter="0"/>
          <w:cols w:space="720"/>
        </w:sectPr>
      </w:pPr>
    </w:p>
    <w:p w:rsidR="00112DF4" w:rsidRDefault="00D840E0">
      <w:pPr>
        <w:pStyle w:val="a3"/>
        <w:spacing w:before="0" w:line="331" w:lineRule="exact"/>
        <w:jc w:val="both"/>
        <w:rPr>
          <w:lang w:eastAsia="zh-CN"/>
        </w:rPr>
      </w:pPr>
      <w:r>
        <w:rPr>
          <w:spacing w:val="2"/>
          <w:lang w:eastAsia="zh-CN"/>
        </w:rPr>
        <w:lastRenderedPageBreak/>
        <w:t>孳生地和垃圾房、垃圾中转站、垃圾处置场、公共厕所等蝇类孳生地本底</w:t>
      </w:r>
    </w:p>
    <w:p w:rsidR="00112DF4" w:rsidRDefault="00D840E0">
      <w:pPr>
        <w:pStyle w:val="a3"/>
        <w:spacing w:before="135" w:line="326" w:lineRule="auto"/>
        <w:ind w:right="256"/>
        <w:jc w:val="both"/>
        <w:rPr>
          <w:lang w:eastAsia="zh-CN"/>
        </w:rPr>
      </w:pPr>
      <w:r>
        <w:rPr>
          <w:spacing w:val="2"/>
          <w:lang w:eastAsia="zh-CN"/>
        </w:rPr>
        <w:t>情况，有调查方案、孳生地台账，定期检查，了解孳生情况，每年及时对</w:t>
      </w:r>
      <w:r>
        <w:rPr>
          <w:spacing w:val="-101"/>
          <w:lang w:eastAsia="zh-CN"/>
        </w:rPr>
        <w:t xml:space="preserve"> </w:t>
      </w:r>
      <w:r>
        <w:rPr>
          <w:lang w:eastAsia="zh-CN"/>
        </w:rPr>
        <w:t>孳生地变化情况进行补充完善。</w:t>
      </w:r>
    </w:p>
    <w:p w:rsidR="00112DF4" w:rsidRDefault="00D840E0">
      <w:pPr>
        <w:pStyle w:val="a3"/>
        <w:spacing w:before="32" w:line="328" w:lineRule="auto"/>
        <w:ind w:right="108" w:firstLine="561"/>
        <w:rPr>
          <w:lang w:eastAsia="zh-CN"/>
        </w:rPr>
      </w:pPr>
      <w:r>
        <w:rPr>
          <w:w w:val="95"/>
          <w:lang w:eastAsia="zh-CN"/>
        </w:rPr>
        <w:t>201.针对不同类型的孳生地，分别制定相应的治理方案，有管理制度、</w:t>
      </w:r>
      <w:r>
        <w:rPr>
          <w:lang w:eastAsia="zh-CN"/>
        </w:rPr>
        <w:t xml:space="preserve"> </w:t>
      </w:r>
      <w:r>
        <w:rPr>
          <w:spacing w:val="2"/>
          <w:lang w:eastAsia="zh-CN"/>
        </w:rPr>
        <w:t>环境整治方案和孳生地日常治理措施、有检查、处理及消杀记录，辖区的</w:t>
      </w:r>
      <w:r>
        <w:rPr>
          <w:spacing w:val="-101"/>
          <w:lang w:eastAsia="zh-CN"/>
        </w:rPr>
        <w:t xml:space="preserve"> </w:t>
      </w:r>
      <w:r>
        <w:rPr>
          <w:lang w:eastAsia="zh-CN"/>
        </w:rPr>
        <w:t>孳生地得到有效管理和治理。</w:t>
      </w:r>
    </w:p>
    <w:p w:rsidR="00112DF4" w:rsidRDefault="00D840E0">
      <w:pPr>
        <w:pStyle w:val="a3"/>
        <w:spacing w:before="29"/>
        <w:ind w:left="677" w:right="108"/>
        <w:rPr>
          <w:lang w:eastAsia="zh-CN"/>
        </w:rPr>
      </w:pPr>
      <w:r>
        <w:rPr>
          <w:lang w:eastAsia="zh-CN"/>
        </w:rPr>
        <w:t>【标准原文】</w:t>
      </w:r>
    </w:p>
    <w:p w:rsidR="00112DF4" w:rsidRDefault="00D840E0">
      <w:pPr>
        <w:pStyle w:val="Heading3"/>
        <w:spacing w:before="52" w:line="247" w:lineRule="auto"/>
        <w:ind w:right="108" w:firstLine="561"/>
        <w:rPr>
          <w:b w:val="0"/>
          <w:bCs w:val="0"/>
          <w:lang w:eastAsia="zh-CN"/>
        </w:rPr>
      </w:pPr>
      <w:r>
        <w:rPr>
          <w:spacing w:val="2"/>
          <w:lang w:eastAsia="zh-CN"/>
        </w:rPr>
        <w:t>（</w:t>
      </w:r>
      <w:r>
        <w:rPr>
          <w:spacing w:val="4"/>
          <w:lang w:eastAsia="zh-CN"/>
        </w:rPr>
        <w:t>四</w:t>
      </w:r>
      <w:r>
        <w:rPr>
          <w:spacing w:val="2"/>
          <w:lang w:eastAsia="zh-CN"/>
        </w:rPr>
        <w:t>十）</w:t>
      </w:r>
      <w:r>
        <w:rPr>
          <w:spacing w:val="4"/>
          <w:lang w:eastAsia="zh-CN"/>
        </w:rPr>
        <w:t>开</w:t>
      </w:r>
      <w:r>
        <w:rPr>
          <w:spacing w:val="2"/>
          <w:lang w:eastAsia="zh-CN"/>
        </w:rPr>
        <w:t>展重要</w:t>
      </w:r>
      <w:r>
        <w:rPr>
          <w:spacing w:val="4"/>
          <w:lang w:eastAsia="zh-CN"/>
        </w:rPr>
        <w:t>病</w:t>
      </w:r>
      <w:r>
        <w:rPr>
          <w:spacing w:val="2"/>
          <w:lang w:eastAsia="zh-CN"/>
        </w:rPr>
        <w:t>媒生</w:t>
      </w:r>
      <w:r>
        <w:rPr>
          <w:spacing w:val="4"/>
          <w:lang w:eastAsia="zh-CN"/>
        </w:rPr>
        <w:t>物</w:t>
      </w:r>
      <w:r>
        <w:rPr>
          <w:spacing w:val="2"/>
          <w:lang w:eastAsia="zh-CN"/>
        </w:rPr>
        <w:t>监测</w:t>
      </w:r>
      <w:r>
        <w:rPr>
          <w:spacing w:val="4"/>
          <w:lang w:eastAsia="zh-CN"/>
        </w:rPr>
        <w:t>调</w:t>
      </w:r>
      <w:r>
        <w:rPr>
          <w:spacing w:val="2"/>
          <w:lang w:eastAsia="zh-CN"/>
        </w:rPr>
        <w:t>查，收</w:t>
      </w:r>
      <w:r>
        <w:rPr>
          <w:spacing w:val="4"/>
          <w:lang w:eastAsia="zh-CN"/>
        </w:rPr>
        <w:t>集</w:t>
      </w:r>
      <w:r>
        <w:rPr>
          <w:spacing w:val="2"/>
          <w:lang w:eastAsia="zh-CN"/>
        </w:rPr>
        <w:t>病媒</w:t>
      </w:r>
      <w:r>
        <w:rPr>
          <w:spacing w:val="4"/>
          <w:lang w:eastAsia="zh-CN"/>
        </w:rPr>
        <w:t>生</w:t>
      </w:r>
      <w:r>
        <w:rPr>
          <w:spacing w:val="2"/>
          <w:lang w:eastAsia="zh-CN"/>
        </w:rPr>
        <w:t>物侵</w:t>
      </w:r>
      <w:r>
        <w:rPr>
          <w:spacing w:val="4"/>
          <w:lang w:eastAsia="zh-CN"/>
        </w:rPr>
        <w:t>害</w:t>
      </w:r>
      <w:r>
        <w:rPr>
          <w:spacing w:val="2"/>
          <w:lang w:eastAsia="zh-CN"/>
        </w:rPr>
        <w:t>信息并</w:t>
      </w:r>
      <w:r>
        <w:rPr>
          <w:spacing w:val="4"/>
          <w:lang w:eastAsia="zh-CN"/>
        </w:rPr>
        <w:t>及</w:t>
      </w:r>
      <w:r>
        <w:rPr>
          <w:lang w:eastAsia="zh-CN"/>
        </w:rPr>
        <w:t xml:space="preserve">时 </w:t>
      </w:r>
      <w:r>
        <w:rPr>
          <w:spacing w:val="-1"/>
          <w:lang w:eastAsia="zh-CN"/>
        </w:rPr>
        <w:t>进行处置</w:t>
      </w:r>
      <w:r>
        <w:rPr>
          <w:spacing w:val="2"/>
          <w:lang w:eastAsia="zh-CN"/>
        </w:rPr>
        <w:t>。</w:t>
      </w:r>
      <w:r>
        <w:rPr>
          <w:spacing w:val="-1"/>
          <w:lang w:eastAsia="zh-CN"/>
        </w:rPr>
        <w:t>重点行业和单位</w:t>
      </w:r>
      <w:r>
        <w:rPr>
          <w:spacing w:val="2"/>
          <w:lang w:eastAsia="zh-CN"/>
        </w:rPr>
        <w:t>防</w:t>
      </w:r>
      <w:r>
        <w:rPr>
          <w:spacing w:val="-1"/>
          <w:lang w:eastAsia="zh-CN"/>
        </w:rPr>
        <w:t>蚊蝇和防鼠设施</w:t>
      </w:r>
      <w:r>
        <w:rPr>
          <w:spacing w:val="2"/>
          <w:lang w:eastAsia="zh-CN"/>
        </w:rPr>
        <w:t>合</w:t>
      </w:r>
      <w:r>
        <w:rPr>
          <w:spacing w:val="-1"/>
          <w:lang w:eastAsia="zh-CN"/>
        </w:rPr>
        <w:t>格率</w:t>
      </w:r>
      <w:r>
        <w:rPr>
          <w:spacing w:val="-1"/>
          <w:w w:val="131"/>
          <w:lang w:eastAsia="zh-CN"/>
        </w:rPr>
        <w:t>≥</w:t>
      </w:r>
      <w:r>
        <w:rPr>
          <w:spacing w:val="3"/>
          <w:w w:val="77"/>
          <w:lang w:eastAsia="zh-CN"/>
        </w:rPr>
        <w:t>9</w:t>
      </w:r>
      <w:r>
        <w:rPr>
          <w:w w:val="78"/>
          <w:lang w:eastAsia="zh-CN"/>
        </w:rPr>
        <w:t>5</w:t>
      </w:r>
      <w:r>
        <w:rPr>
          <w:spacing w:val="-2"/>
          <w:w w:val="57"/>
          <w:lang w:eastAsia="zh-CN"/>
        </w:rPr>
        <w:t>%</w:t>
      </w:r>
      <w:r>
        <w:rPr>
          <w:lang w:eastAsia="zh-CN"/>
        </w:rPr>
        <w:t>。</w:t>
      </w:r>
    </w:p>
    <w:p w:rsidR="00112DF4" w:rsidRDefault="00D840E0">
      <w:pPr>
        <w:pStyle w:val="a3"/>
        <w:spacing w:before="88" w:line="328" w:lineRule="auto"/>
        <w:ind w:left="677" w:right="108"/>
        <w:rPr>
          <w:lang w:eastAsia="zh-CN"/>
        </w:rPr>
      </w:pPr>
      <w:r>
        <w:rPr>
          <w:lang w:eastAsia="zh-CN"/>
        </w:rPr>
        <w:t xml:space="preserve">【标准释义】 </w:t>
      </w:r>
      <w:r>
        <w:rPr>
          <w:spacing w:val="-5"/>
          <w:w w:val="95"/>
          <w:lang w:eastAsia="zh-CN"/>
        </w:rPr>
        <w:t>202.了解和掌握辖区主要病媒生物种类、分布、季节消长规律，完善监</w:t>
      </w:r>
    </w:p>
    <w:p w:rsidR="00112DF4" w:rsidRDefault="00D840E0">
      <w:pPr>
        <w:pStyle w:val="a3"/>
        <w:spacing w:before="29" w:line="326" w:lineRule="auto"/>
        <w:ind w:right="99"/>
        <w:jc w:val="both"/>
        <w:rPr>
          <w:lang w:eastAsia="zh-CN"/>
        </w:rPr>
      </w:pPr>
      <w:r>
        <w:rPr>
          <w:spacing w:val="2"/>
          <w:lang w:eastAsia="zh-CN"/>
        </w:rPr>
        <w:t>测网</w:t>
      </w:r>
      <w:r>
        <w:rPr>
          <w:spacing w:val="4"/>
          <w:lang w:eastAsia="zh-CN"/>
        </w:rPr>
        <w:t>络</w:t>
      </w:r>
      <w:r>
        <w:rPr>
          <w:spacing w:val="2"/>
          <w:lang w:eastAsia="zh-CN"/>
        </w:rPr>
        <w:t>。疾控中心</w:t>
      </w:r>
      <w:r>
        <w:rPr>
          <w:spacing w:val="4"/>
          <w:lang w:eastAsia="zh-CN"/>
        </w:rPr>
        <w:t>应</w:t>
      </w:r>
      <w:r>
        <w:rPr>
          <w:spacing w:val="2"/>
          <w:lang w:eastAsia="zh-CN"/>
        </w:rPr>
        <w:t>开展蚊、蝇</w:t>
      </w:r>
      <w:r>
        <w:rPr>
          <w:spacing w:val="4"/>
          <w:lang w:eastAsia="zh-CN"/>
        </w:rPr>
        <w:t>、</w:t>
      </w:r>
      <w:r>
        <w:rPr>
          <w:spacing w:val="2"/>
          <w:lang w:eastAsia="zh-CN"/>
        </w:rPr>
        <w:t>鼠、蟑螂等</w:t>
      </w:r>
      <w:r>
        <w:rPr>
          <w:spacing w:val="4"/>
          <w:lang w:eastAsia="zh-CN"/>
        </w:rPr>
        <w:t>重</w:t>
      </w:r>
      <w:r>
        <w:rPr>
          <w:spacing w:val="2"/>
          <w:lang w:eastAsia="zh-CN"/>
        </w:rPr>
        <w:t>要病媒生物</w:t>
      </w:r>
      <w:r>
        <w:rPr>
          <w:spacing w:val="4"/>
          <w:lang w:eastAsia="zh-CN"/>
        </w:rPr>
        <w:t>监</w:t>
      </w:r>
      <w:r>
        <w:rPr>
          <w:spacing w:val="2"/>
          <w:lang w:eastAsia="zh-CN"/>
        </w:rPr>
        <w:t>测，其中</w:t>
      </w:r>
      <w:r>
        <w:rPr>
          <w:lang w:eastAsia="zh-CN"/>
        </w:rPr>
        <w:t xml:space="preserve">， </w:t>
      </w:r>
      <w:r>
        <w:rPr>
          <w:spacing w:val="2"/>
          <w:lang w:eastAsia="zh-CN"/>
        </w:rPr>
        <w:t>鼠、</w:t>
      </w:r>
      <w:r>
        <w:rPr>
          <w:spacing w:val="4"/>
          <w:lang w:eastAsia="zh-CN"/>
        </w:rPr>
        <w:t>蟑</w:t>
      </w:r>
      <w:r>
        <w:rPr>
          <w:spacing w:val="2"/>
          <w:lang w:eastAsia="zh-CN"/>
        </w:rPr>
        <w:t>螂全年按月</w:t>
      </w:r>
      <w:r>
        <w:rPr>
          <w:spacing w:val="4"/>
          <w:lang w:eastAsia="zh-CN"/>
        </w:rPr>
        <w:t>开</w:t>
      </w:r>
      <w:r>
        <w:rPr>
          <w:spacing w:val="2"/>
          <w:lang w:eastAsia="zh-CN"/>
        </w:rPr>
        <w:t>展监测，蚊</w:t>
      </w:r>
      <w:r>
        <w:rPr>
          <w:spacing w:val="4"/>
          <w:lang w:eastAsia="zh-CN"/>
        </w:rPr>
        <w:t>蝇</w:t>
      </w:r>
      <w:r>
        <w:rPr>
          <w:spacing w:val="2"/>
          <w:lang w:eastAsia="zh-CN"/>
        </w:rPr>
        <w:t>监测可根据</w:t>
      </w:r>
      <w:r>
        <w:rPr>
          <w:spacing w:val="4"/>
          <w:lang w:eastAsia="zh-CN"/>
        </w:rPr>
        <w:t>不</w:t>
      </w:r>
      <w:r>
        <w:rPr>
          <w:spacing w:val="2"/>
          <w:lang w:eastAsia="zh-CN"/>
        </w:rPr>
        <w:t>同地域气候</w:t>
      </w:r>
      <w:r>
        <w:rPr>
          <w:spacing w:val="4"/>
          <w:lang w:eastAsia="zh-CN"/>
        </w:rPr>
        <w:t>特</w:t>
      </w:r>
      <w:r>
        <w:rPr>
          <w:spacing w:val="2"/>
          <w:lang w:eastAsia="zh-CN"/>
        </w:rPr>
        <w:t>点按月开</w:t>
      </w:r>
      <w:r>
        <w:rPr>
          <w:lang w:eastAsia="zh-CN"/>
        </w:rPr>
        <w:t xml:space="preserve">展 </w:t>
      </w:r>
      <w:r>
        <w:rPr>
          <w:spacing w:val="-1"/>
          <w:lang w:eastAsia="zh-CN"/>
        </w:rPr>
        <w:t>监测</w:t>
      </w:r>
      <w:r>
        <w:rPr>
          <w:spacing w:val="-34"/>
          <w:lang w:eastAsia="zh-CN"/>
        </w:rPr>
        <w:t>，</w:t>
      </w:r>
      <w:r>
        <w:rPr>
          <w:spacing w:val="-1"/>
          <w:lang w:eastAsia="zh-CN"/>
        </w:rPr>
        <w:t>原则</w:t>
      </w:r>
      <w:r>
        <w:rPr>
          <w:spacing w:val="-3"/>
          <w:lang w:eastAsia="zh-CN"/>
        </w:rPr>
        <w:t>上</w:t>
      </w:r>
      <w:r>
        <w:rPr>
          <w:spacing w:val="-1"/>
          <w:lang w:eastAsia="zh-CN"/>
        </w:rPr>
        <w:t>北</w:t>
      </w:r>
      <w:r>
        <w:rPr>
          <w:lang w:eastAsia="zh-CN"/>
        </w:rPr>
        <w:t>方</w:t>
      </w:r>
      <w:r>
        <w:rPr>
          <w:spacing w:val="-71"/>
          <w:lang w:eastAsia="zh-CN"/>
        </w:rPr>
        <w:t xml:space="preserve"> </w:t>
      </w:r>
      <w:r>
        <w:rPr>
          <w:w w:val="97"/>
          <w:lang w:eastAsia="zh-CN"/>
        </w:rPr>
        <w:t>5</w:t>
      </w:r>
      <w:r>
        <w:rPr>
          <w:spacing w:val="-70"/>
          <w:lang w:eastAsia="zh-CN"/>
        </w:rPr>
        <w:t xml:space="preserve"> </w:t>
      </w:r>
      <w:r>
        <w:rPr>
          <w:spacing w:val="-1"/>
          <w:lang w:eastAsia="zh-CN"/>
        </w:rPr>
        <w:t>月</w:t>
      </w:r>
      <w:r>
        <w:rPr>
          <w:spacing w:val="-1"/>
          <w:w w:val="129"/>
          <w:lang w:eastAsia="zh-CN"/>
        </w:rPr>
        <w:t>-</w:t>
      </w:r>
      <w:r>
        <w:rPr>
          <w:spacing w:val="-1"/>
          <w:w w:val="96"/>
          <w:lang w:eastAsia="zh-CN"/>
        </w:rPr>
        <w:t>1</w:t>
      </w:r>
      <w:r>
        <w:rPr>
          <w:w w:val="97"/>
          <w:lang w:eastAsia="zh-CN"/>
        </w:rPr>
        <w:t>0</w:t>
      </w:r>
      <w:r>
        <w:rPr>
          <w:spacing w:val="-70"/>
          <w:lang w:eastAsia="zh-CN"/>
        </w:rPr>
        <w:t xml:space="preserve"> </w:t>
      </w:r>
      <w:r>
        <w:rPr>
          <w:spacing w:val="-1"/>
          <w:lang w:eastAsia="zh-CN"/>
        </w:rPr>
        <w:t>月</w:t>
      </w:r>
      <w:r>
        <w:rPr>
          <w:spacing w:val="-34"/>
          <w:lang w:eastAsia="zh-CN"/>
        </w:rPr>
        <w:t>、</w:t>
      </w:r>
      <w:r>
        <w:rPr>
          <w:spacing w:val="-1"/>
          <w:lang w:eastAsia="zh-CN"/>
        </w:rPr>
        <w:t>南</w:t>
      </w:r>
      <w:r>
        <w:rPr>
          <w:lang w:eastAsia="zh-CN"/>
        </w:rPr>
        <w:t>方</w:t>
      </w:r>
      <w:r>
        <w:rPr>
          <w:spacing w:val="-71"/>
          <w:lang w:eastAsia="zh-CN"/>
        </w:rPr>
        <w:t xml:space="preserve"> </w:t>
      </w:r>
      <w:r>
        <w:rPr>
          <w:w w:val="108"/>
          <w:lang w:eastAsia="zh-CN"/>
        </w:rPr>
        <w:t>4</w:t>
      </w:r>
      <w:r>
        <w:rPr>
          <w:spacing w:val="-71"/>
          <w:lang w:eastAsia="zh-CN"/>
        </w:rPr>
        <w:t xml:space="preserve"> </w:t>
      </w:r>
      <w:r>
        <w:rPr>
          <w:spacing w:val="-1"/>
          <w:lang w:eastAsia="zh-CN"/>
        </w:rPr>
        <w:t>月</w:t>
      </w:r>
      <w:r>
        <w:rPr>
          <w:spacing w:val="-1"/>
          <w:w w:val="129"/>
          <w:lang w:eastAsia="zh-CN"/>
        </w:rPr>
        <w:t>-</w:t>
      </w:r>
      <w:r>
        <w:rPr>
          <w:spacing w:val="-1"/>
          <w:w w:val="96"/>
          <w:lang w:eastAsia="zh-CN"/>
        </w:rPr>
        <w:t>1</w:t>
      </w:r>
      <w:r>
        <w:rPr>
          <w:w w:val="96"/>
          <w:lang w:eastAsia="zh-CN"/>
        </w:rPr>
        <w:t>1</w:t>
      </w:r>
      <w:r>
        <w:rPr>
          <w:spacing w:val="-71"/>
          <w:lang w:eastAsia="zh-CN"/>
        </w:rPr>
        <w:t xml:space="preserve"> </w:t>
      </w:r>
      <w:r>
        <w:rPr>
          <w:spacing w:val="-1"/>
          <w:lang w:eastAsia="zh-CN"/>
        </w:rPr>
        <w:t>月组</w:t>
      </w:r>
      <w:r>
        <w:rPr>
          <w:spacing w:val="-3"/>
          <w:lang w:eastAsia="zh-CN"/>
        </w:rPr>
        <w:t>织</w:t>
      </w:r>
      <w:r>
        <w:rPr>
          <w:spacing w:val="-1"/>
          <w:lang w:eastAsia="zh-CN"/>
        </w:rPr>
        <w:t>开展监</w:t>
      </w:r>
      <w:r>
        <w:rPr>
          <w:spacing w:val="-3"/>
          <w:lang w:eastAsia="zh-CN"/>
        </w:rPr>
        <w:t>测</w:t>
      </w:r>
      <w:r>
        <w:rPr>
          <w:spacing w:val="-32"/>
          <w:lang w:eastAsia="zh-CN"/>
        </w:rPr>
        <w:t>。</w:t>
      </w:r>
      <w:r>
        <w:rPr>
          <w:spacing w:val="-1"/>
          <w:lang w:eastAsia="zh-CN"/>
        </w:rPr>
        <w:t>监测</w:t>
      </w:r>
      <w:r>
        <w:rPr>
          <w:spacing w:val="-3"/>
          <w:lang w:eastAsia="zh-CN"/>
        </w:rPr>
        <w:t>点</w:t>
      </w:r>
      <w:r>
        <w:rPr>
          <w:spacing w:val="-1"/>
          <w:lang w:eastAsia="zh-CN"/>
        </w:rPr>
        <w:t>的</w:t>
      </w:r>
      <w:r>
        <w:rPr>
          <w:lang w:eastAsia="zh-CN"/>
        </w:rPr>
        <w:t xml:space="preserve">设 </w:t>
      </w:r>
      <w:r>
        <w:rPr>
          <w:spacing w:val="2"/>
          <w:lang w:eastAsia="zh-CN"/>
        </w:rPr>
        <w:t>置应</w:t>
      </w:r>
      <w:r>
        <w:rPr>
          <w:spacing w:val="4"/>
          <w:lang w:eastAsia="zh-CN"/>
        </w:rPr>
        <w:t>科</w:t>
      </w:r>
      <w:r>
        <w:rPr>
          <w:spacing w:val="2"/>
          <w:lang w:eastAsia="zh-CN"/>
        </w:rPr>
        <w:t>学，兼顾城</w:t>
      </w:r>
      <w:r>
        <w:rPr>
          <w:spacing w:val="4"/>
          <w:lang w:eastAsia="zh-CN"/>
        </w:rPr>
        <w:t>区</w:t>
      </w:r>
      <w:r>
        <w:rPr>
          <w:spacing w:val="2"/>
          <w:lang w:eastAsia="zh-CN"/>
        </w:rPr>
        <w:t>东西南北中</w:t>
      </w:r>
      <w:r>
        <w:rPr>
          <w:spacing w:val="4"/>
          <w:lang w:eastAsia="zh-CN"/>
        </w:rPr>
        <w:t>各</w:t>
      </w:r>
      <w:r>
        <w:rPr>
          <w:spacing w:val="2"/>
          <w:lang w:eastAsia="zh-CN"/>
        </w:rPr>
        <w:t>方位，所选</w:t>
      </w:r>
      <w:r>
        <w:rPr>
          <w:spacing w:val="4"/>
          <w:lang w:eastAsia="zh-CN"/>
        </w:rPr>
        <w:t>类</w:t>
      </w:r>
      <w:r>
        <w:rPr>
          <w:spacing w:val="2"/>
          <w:lang w:eastAsia="zh-CN"/>
        </w:rPr>
        <w:t>型要具有一</w:t>
      </w:r>
      <w:r>
        <w:rPr>
          <w:spacing w:val="4"/>
          <w:lang w:eastAsia="zh-CN"/>
        </w:rPr>
        <w:t>定</w:t>
      </w:r>
      <w:r>
        <w:rPr>
          <w:spacing w:val="2"/>
          <w:lang w:eastAsia="zh-CN"/>
        </w:rPr>
        <w:t>代表性，</w:t>
      </w:r>
      <w:r>
        <w:rPr>
          <w:lang w:eastAsia="zh-CN"/>
        </w:rPr>
        <w:t xml:space="preserve">涵 </w:t>
      </w:r>
      <w:r>
        <w:rPr>
          <w:spacing w:val="-1"/>
          <w:lang w:eastAsia="zh-CN"/>
        </w:rPr>
        <w:t>盖病媒生物危害主要场所</w:t>
      </w:r>
      <w:r>
        <w:rPr>
          <w:spacing w:val="2"/>
          <w:lang w:eastAsia="zh-CN"/>
        </w:rPr>
        <w:t>，</w:t>
      </w:r>
      <w:r>
        <w:rPr>
          <w:spacing w:val="-1"/>
          <w:lang w:eastAsia="zh-CN"/>
        </w:rPr>
        <w:t>如</w:t>
      </w:r>
      <w:r>
        <w:rPr>
          <w:w w:val="59"/>
          <w:lang w:eastAsia="zh-CN"/>
        </w:rPr>
        <w:t>:</w:t>
      </w:r>
      <w:r>
        <w:rPr>
          <w:spacing w:val="-1"/>
          <w:lang w:eastAsia="zh-CN"/>
        </w:rPr>
        <w:t>宾馆饭店、中小餐馆、农</w:t>
      </w:r>
      <w:r>
        <w:rPr>
          <w:spacing w:val="2"/>
          <w:lang w:eastAsia="zh-CN"/>
        </w:rPr>
        <w:t>贸</w:t>
      </w:r>
      <w:r>
        <w:rPr>
          <w:spacing w:val="-1"/>
          <w:lang w:eastAsia="zh-CN"/>
        </w:rPr>
        <w:t>市场、医院、</w:t>
      </w:r>
      <w:r>
        <w:rPr>
          <w:lang w:eastAsia="zh-CN"/>
        </w:rPr>
        <w:t xml:space="preserve">商 </w:t>
      </w:r>
      <w:r>
        <w:rPr>
          <w:spacing w:val="2"/>
          <w:lang w:eastAsia="zh-CN"/>
        </w:rPr>
        <w:t>场超</w:t>
      </w:r>
      <w:r>
        <w:rPr>
          <w:spacing w:val="4"/>
          <w:lang w:eastAsia="zh-CN"/>
        </w:rPr>
        <w:t>市</w:t>
      </w:r>
      <w:r>
        <w:rPr>
          <w:spacing w:val="2"/>
          <w:lang w:eastAsia="zh-CN"/>
        </w:rPr>
        <w:t>、建筑工地</w:t>
      </w:r>
      <w:r>
        <w:rPr>
          <w:spacing w:val="4"/>
          <w:lang w:eastAsia="zh-CN"/>
        </w:rPr>
        <w:t>、</w:t>
      </w:r>
      <w:r>
        <w:rPr>
          <w:spacing w:val="2"/>
          <w:lang w:eastAsia="zh-CN"/>
        </w:rPr>
        <w:t>公园绿地、</w:t>
      </w:r>
      <w:r>
        <w:rPr>
          <w:spacing w:val="4"/>
          <w:lang w:eastAsia="zh-CN"/>
        </w:rPr>
        <w:t>居</w:t>
      </w:r>
      <w:r>
        <w:rPr>
          <w:spacing w:val="2"/>
          <w:lang w:eastAsia="zh-CN"/>
        </w:rPr>
        <w:t>民区等。每</w:t>
      </w:r>
      <w:r>
        <w:rPr>
          <w:spacing w:val="4"/>
          <w:lang w:eastAsia="zh-CN"/>
        </w:rPr>
        <w:t>类</w:t>
      </w:r>
      <w:r>
        <w:rPr>
          <w:spacing w:val="2"/>
          <w:lang w:eastAsia="zh-CN"/>
        </w:rPr>
        <w:t>病媒生物的</w:t>
      </w:r>
      <w:r>
        <w:rPr>
          <w:spacing w:val="4"/>
          <w:lang w:eastAsia="zh-CN"/>
        </w:rPr>
        <w:t>监</w:t>
      </w:r>
      <w:r>
        <w:rPr>
          <w:spacing w:val="2"/>
          <w:lang w:eastAsia="zh-CN"/>
        </w:rPr>
        <w:t>测点均能</w:t>
      </w:r>
      <w:r>
        <w:rPr>
          <w:lang w:eastAsia="zh-CN"/>
        </w:rPr>
        <w:t xml:space="preserve">覆 </w:t>
      </w:r>
      <w:r>
        <w:rPr>
          <w:spacing w:val="2"/>
          <w:lang w:eastAsia="zh-CN"/>
        </w:rPr>
        <w:t>盖所</w:t>
      </w:r>
      <w:r>
        <w:rPr>
          <w:spacing w:val="4"/>
          <w:lang w:eastAsia="zh-CN"/>
        </w:rPr>
        <w:t>辖</w:t>
      </w:r>
      <w:r>
        <w:rPr>
          <w:spacing w:val="2"/>
          <w:lang w:eastAsia="zh-CN"/>
        </w:rPr>
        <w:t>各区（县级</w:t>
      </w:r>
      <w:r>
        <w:rPr>
          <w:spacing w:val="4"/>
          <w:lang w:eastAsia="zh-CN"/>
        </w:rPr>
        <w:t>市</w:t>
      </w:r>
      <w:r>
        <w:rPr>
          <w:spacing w:val="2"/>
          <w:lang w:eastAsia="zh-CN"/>
        </w:rPr>
        <w:t>覆盖所辖各</w:t>
      </w:r>
      <w:r>
        <w:rPr>
          <w:spacing w:val="4"/>
          <w:lang w:eastAsia="zh-CN"/>
        </w:rPr>
        <w:t>街</w:t>
      </w:r>
      <w:r>
        <w:rPr>
          <w:spacing w:val="2"/>
          <w:lang w:eastAsia="zh-CN"/>
        </w:rPr>
        <w:t>道）。监测</w:t>
      </w:r>
      <w:r>
        <w:rPr>
          <w:spacing w:val="4"/>
          <w:lang w:eastAsia="zh-CN"/>
        </w:rPr>
        <w:t>方</w:t>
      </w:r>
      <w:r>
        <w:rPr>
          <w:spacing w:val="2"/>
          <w:lang w:eastAsia="zh-CN"/>
        </w:rPr>
        <w:t>法符合国家</w:t>
      </w:r>
      <w:r>
        <w:rPr>
          <w:spacing w:val="4"/>
          <w:lang w:eastAsia="zh-CN"/>
        </w:rPr>
        <w:t>标</w:t>
      </w:r>
      <w:r>
        <w:rPr>
          <w:spacing w:val="2"/>
          <w:lang w:eastAsia="zh-CN"/>
        </w:rPr>
        <w:t>准和规范</w:t>
      </w:r>
      <w:r>
        <w:rPr>
          <w:lang w:eastAsia="zh-CN"/>
        </w:rPr>
        <w:t xml:space="preserve">的 </w:t>
      </w:r>
      <w:r>
        <w:rPr>
          <w:spacing w:val="2"/>
          <w:lang w:eastAsia="zh-CN"/>
        </w:rPr>
        <w:t>要求</w:t>
      </w:r>
      <w:r>
        <w:rPr>
          <w:spacing w:val="4"/>
          <w:lang w:eastAsia="zh-CN"/>
        </w:rPr>
        <w:t>，</w:t>
      </w:r>
      <w:r>
        <w:rPr>
          <w:spacing w:val="2"/>
          <w:lang w:eastAsia="zh-CN"/>
        </w:rPr>
        <w:t>蚊、蝇、鼠</w:t>
      </w:r>
      <w:r>
        <w:rPr>
          <w:spacing w:val="4"/>
          <w:lang w:eastAsia="zh-CN"/>
        </w:rPr>
        <w:t>、</w:t>
      </w:r>
      <w:r>
        <w:rPr>
          <w:spacing w:val="2"/>
          <w:lang w:eastAsia="zh-CN"/>
        </w:rPr>
        <w:t>蟑螂监测方</w:t>
      </w:r>
      <w:r>
        <w:rPr>
          <w:spacing w:val="4"/>
          <w:lang w:eastAsia="zh-CN"/>
        </w:rPr>
        <w:t>法</w:t>
      </w:r>
      <w:r>
        <w:rPr>
          <w:spacing w:val="2"/>
          <w:lang w:eastAsia="zh-CN"/>
        </w:rPr>
        <w:t>应分别符合</w:t>
      </w:r>
      <w:r>
        <w:rPr>
          <w:spacing w:val="4"/>
          <w:lang w:eastAsia="zh-CN"/>
        </w:rPr>
        <w:t>《</w:t>
      </w:r>
      <w:r>
        <w:rPr>
          <w:spacing w:val="2"/>
          <w:lang w:eastAsia="zh-CN"/>
        </w:rPr>
        <w:t>病媒生物密</w:t>
      </w:r>
      <w:r>
        <w:rPr>
          <w:spacing w:val="4"/>
          <w:lang w:eastAsia="zh-CN"/>
        </w:rPr>
        <w:t>度</w:t>
      </w:r>
      <w:r>
        <w:rPr>
          <w:spacing w:val="2"/>
          <w:lang w:eastAsia="zh-CN"/>
        </w:rPr>
        <w:t>监测方法</w:t>
      </w:r>
      <w:r>
        <w:rPr>
          <w:lang w:eastAsia="zh-CN"/>
        </w:rPr>
        <w:t xml:space="preserve">蚊 </w:t>
      </w:r>
      <w:r>
        <w:rPr>
          <w:spacing w:val="-1"/>
          <w:lang w:eastAsia="zh-CN"/>
        </w:rPr>
        <w:t>虫</w:t>
      </w:r>
      <w:r>
        <w:rPr>
          <w:spacing w:val="-212"/>
          <w:lang w:eastAsia="zh-CN"/>
        </w:rPr>
        <w:t>》</w:t>
      </w:r>
      <w:r>
        <w:rPr>
          <w:spacing w:val="-1"/>
          <w:lang w:eastAsia="zh-CN"/>
        </w:rPr>
        <w:t>（</w:t>
      </w:r>
      <w:r>
        <w:rPr>
          <w:spacing w:val="-1"/>
          <w:w w:val="103"/>
          <w:lang w:eastAsia="zh-CN"/>
        </w:rPr>
        <w:t>G</w:t>
      </w:r>
      <w:r>
        <w:rPr>
          <w:lang w:eastAsia="zh-CN"/>
        </w:rPr>
        <w:t>B</w:t>
      </w:r>
      <w:r>
        <w:rPr>
          <w:spacing w:val="-1"/>
          <w:w w:val="57"/>
          <w:lang w:eastAsia="zh-CN"/>
        </w:rPr>
        <w:t>/</w:t>
      </w:r>
      <w:r>
        <w:rPr>
          <w:spacing w:val="-1"/>
          <w:w w:val="104"/>
          <w:lang w:eastAsia="zh-CN"/>
        </w:rPr>
        <w:t>T</w:t>
      </w:r>
      <w:r>
        <w:rPr>
          <w:w w:val="98"/>
          <w:lang w:eastAsia="zh-CN"/>
        </w:rPr>
        <w:t>2</w:t>
      </w:r>
      <w:r>
        <w:rPr>
          <w:lang w:eastAsia="zh-CN"/>
        </w:rPr>
        <w:t>3</w:t>
      </w:r>
      <w:r>
        <w:rPr>
          <w:spacing w:val="-1"/>
          <w:w w:val="101"/>
          <w:lang w:eastAsia="zh-CN"/>
        </w:rPr>
        <w:t>7</w:t>
      </w:r>
      <w:r>
        <w:rPr>
          <w:w w:val="95"/>
          <w:lang w:eastAsia="zh-CN"/>
        </w:rPr>
        <w:t>9</w:t>
      </w:r>
      <w:r>
        <w:rPr>
          <w:spacing w:val="-1"/>
          <w:w w:val="101"/>
          <w:lang w:eastAsia="zh-CN"/>
        </w:rPr>
        <w:t>7</w:t>
      </w:r>
      <w:r>
        <w:rPr>
          <w:spacing w:val="-1"/>
          <w:w w:val="129"/>
          <w:lang w:eastAsia="zh-CN"/>
        </w:rPr>
        <w:t>-</w:t>
      </w:r>
      <w:r>
        <w:rPr>
          <w:w w:val="98"/>
          <w:lang w:eastAsia="zh-CN"/>
        </w:rPr>
        <w:t>2</w:t>
      </w:r>
      <w:r>
        <w:rPr>
          <w:spacing w:val="-2"/>
          <w:w w:val="97"/>
          <w:lang w:eastAsia="zh-CN"/>
        </w:rPr>
        <w:t>0</w:t>
      </w:r>
      <w:r>
        <w:rPr>
          <w:w w:val="97"/>
          <w:lang w:eastAsia="zh-CN"/>
        </w:rPr>
        <w:t>0</w:t>
      </w:r>
      <w:r>
        <w:rPr>
          <w:spacing w:val="-2"/>
          <w:w w:val="95"/>
          <w:lang w:eastAsia="zh-CN"/>
        </w:rPr>
        <w:t>9</w:t>
      </w:r>
      <w:r>
        <w:rPr>
          <w:spacing w:val="-106"/>
          <w:lang w:eastAsia="zh-CN"/>
        </w:rPr>
        <w:t>）</w:t>
      </w:r>
      <w:r>
        <w:rPr>
          <w:spacing w:val="-212"/>
          <w:lang w:eastAsia="zh-CN"/>
        </w:rPr>
        <w:t>、</w:t>
      </w:r>
      <w:r>
        <w:rPr>
          <w:spacing w:val="-3"/>
          <w:lang w:eastAsia="zh-CN"/>
        </w:rPr>
        <w:t>《</w:t>
      </w:r>
      <w:r>
        <w:rPr>
          <w:spacing w:val="-1"/>
          <w:lang w:eastAsia="zh-CN"/>
        </w:rPr>
        <w:t>病媒生物密度</w:t>
      </w:r>
      <w:r>
        <w:rPr>
          <w:spacing w:val="-3"/>
          <w:lang w:eastAsia="zh-CN"/>
        </w:rPr>
        <w:t>监</w:t>
      </w:r>
      <w:r>
        <w:rPr>
          <w:spacing w:val="-1"/>
          <w:lang w:eastAsia="zh-CN"/>
        </w:rPr>
        <w:t>测方</w:t>
      </w:r>
      <w:r>
        <w:rPr>
          <w:lang w:eastAsia="zh-CN"/>
        </w:rPr>
        <w:t>法</w:t>
      </w:r>
      <w:r>
        <w:rPr>
          <w:spacing w:val="-61"/>
          <w:lang w:eastAsia="zh-CN"/>
        </w:rPr>
        <w:t xml:space="preserve"> </w:t>
      </w:r>
      <w:r>
        <w:rPr>
          <w:spacing w:val="-1"/>
          <w:lang w:eastAsia="zh-CN"/>
        </w:rPr>
        <w:t>蝇类</w:t>
      </w:r>
      <w:r>
        <w:rPr>
          <w:spacing w:val="-212"/>
          <w:lang w:eastAsia="zh-CN"/>
        </w:rPr>
        <w:t>》</w:t>
      </w:r>
      <w:r>
        <w:rPr>
          <w:spacing w:val="-3"/>
          <w:lang w:eastAsia="zh-CN"/>
        </w:rPr>
        <w:t>（</w:t>
      </w:r>
      <w:r>
        <w:rPr>
          <w:spacing w:val="-1"/>
          <w:w w:val="103"/>
          <w:lang w:eastAsia="zh-CN"/>
        </w:rPr>
        <w:t>G</w:t>
      </w:r>
      <w:r>
        <w:rPr>
          <w:lang w:eastAsia="zh-CN"/>
        </w:rPr>
        <w:t>B</w:t>
      </w:r>
      <w:r>
        <w:rPr>
          <w:spacing w:val="-1"/>
          <w:w w:val="57"/>
          <w:lang w:eastAsia="zh-CN"/>
        </w:rPr>
        <w:t>/</w:t>
      </w:r>
      <w:r>
        <w:rPr>
          <w:spacing w:val="-1"/>
          <w:w w:val="104"/>
          <w:lang w:eastAsia="zh-CN"/>
        </w:rPr>
        <w:t>T</w:t>
      </w:r>
      <w:r>
        <w:rPr>
          <w:w w:val="98"/>
          <w:lang w:eastAsia="zh-CN"/>
        </w:rPr>
        <w:t>2</w:t>
      </w:r>
      <w:r>
        <w:rPr>
          <w:lang w:eastAsia="zh-CN"/>
        </w:rPr>
        <w:t>3</w:t>
      </w:r>
      <w:r>
        <w:rPr>
          <w:spacing w:val="-1"/>
          <w:w w:val="101"/>
          <w:lang w:eastAsia="zh-CN"/>
        </w:rPr>
        <w:t>7</w:t>
      </w:r>
      <w:r>
        <w:rPr>
          <w:w w:val="95"/>
          <w:lang w:eastAsia="zh-CN"/>
        </w:rPr>
        <w:t>9</w:t>
      </w:r>
      <w:r>
        <w:rPr>
          <w:spacing w:val="-1"/>
          <w:w w:val="96"/>
          <w:lang w:eastAsia="zh-CN"/>
        </w:rPr>
        <w:t>6</w:t>
      </w:r>
      <w:r>
        <w:rPr>
          <w:spacing w:val="-1"/>
          <w:w w:val="129"/>
          <w:lang w:eastAsia="zh-CN"/>
        </w:rPr>
        <w:t>-</w:t>
      </w:r>
      <w:r>
        <w:rPr>
          <w:w w:val="98"/>
          <w:lang w:eastAsia="zh-CN"/>
        </w:rPr>
        <w:t>2</w:t>
      </w:r>
      <w:r>
        <w:rPr>
          <w:spacing w:val="-2"/>
          <w:w w:val="97"/>
          <w:lang w:eastAsia="zh-CN"/>
        </w:rPr>
        <w:t>0</w:t>
      </w:r>
      <w:r>
        <w:rPr>
          <w:w w:val="97"/>
          <w:lang w:eastAsia="zh-CN"/>
        </w:rPr>
        <w:t>0</w:t>
      </w:r>
      <w:r>
        <w:rPr>
          <w:w w:val="95"/>
          <w:lang w:eastAsia="zh-CN"/>
        </w:rPr>
        <w:t>9</w:t>
      </w:r>
      <w:r>
        <w:rPr>
          <w:spacing w:val="-142"/>
          <w:lang w:eastAsia="zh-CN"/>
        </w:rPr>
        <w:t>）</w:t>
      </w:r>
      <w:r>
        <w:rPr>
          <w:lang w:eastAsia="zh-CN"/>
        </w:rPr>
        <w:t>、</w:t>
      </w:r>
    </w:p>
    <w:p w:rsidR="00112DF4" w:rsidRDefault="00D840E0">
      <w:pPr>
        <w:pStyle w:val="a3"/>
        <w:spacing w:before="32" w:line="326" w:lineRule="auto"/>
        <w:ind w:right="246"/>
        <w:jc w:val="both"/>
        <w:rPr>
          <w:lang w:eastAsia="zh-CN"/>
        </w:rPr>
      </w:pPr>
      <w:r>
        <w:rPr>
          <w:spacing w:val="4"/>
          <w:lang w:eastAsia="zh-CN"/>
        </w:rPr>
        <w:t>《病媒生物密度</w:t>
      </w:r>
      <w:r>
        <w:rPr>
          <w:spacing w:val="7"/>
          <w:lang w:eastAsia="zh-CN"/>
        </w:rPr>
        <w:t>监</w:t>
      </w:r>
      <w:r>
        <w:rPr>
          <w:spacing w:val="4"/>
          <w:lang w:eastAsia="zh-CN"/>
        </w:rPr>
        <w:t>测方法鼠类》（</w:t>
      </w:r>
      <w:r>
        <w:rPr>
          <w:spacing w:val="-1"/>
          <w:w w:val="103"/>
          <w:lang w:eastAsia="zh-CN"/>
        </w:rPr>
        <w:t>G</w:t>
      </w:r>
      <w:r>
        <w:rPr>
          <w:lang w:eastAsia="zh-CN"/>
        </w:rPr>
        <w:t>B</w:t>
      </w:r>
      <w:r>
        <w:rPr>
          <w:spacing w:val="-1"/>
          <w:w w:val="57"/>
          <w:lang w:eastAsia="zh-CN"/>
        </w:rPr>
        <w:t>/</w:t>
      </w:r>
      <w:r>
        <w:rPr>
          <w:spacing w:val="-1"/>
          <w:w w:val="104"/>
          <w:lang w:eastAsia="zh-CN"/>
        </w:rPr>
        <w:t>T</w:t>
      </w:r>
      <w:r>
        <w:rPr>
          <w:w w:val="98"/>
          <w:lang w:eastAsia="zh-CN"/>
        </w:rPr>
        <w:t>2</w:t>
      </w:r>
      <w:r>
        <w:rPr>
          <w:lang w:eastAsia="zh-CN"/>
        </w:rPr>
        <w:t>3</w:t>
      </w:r>
      <w:r>
        <w:rPr>
          <w:spacing w:val="-1"/>
          <w:w w:val="101"/>
          <w:lang w:eastAsia="zh-CN"/>
        </w:rPr>
        <w:t>7</w:t>
      </w:r>
      <w:r>
        <w:rPr>
          <w:w w:val="95"/>
          <w:lang w:eastAsia="zh-CN"/>
        </w:rPr>
        <w:t>9</w:t>
      </w:r>
      <w:r>
        <w:rPr>
          <w:spacing w:val="-2"/>
          <w:w w:val="104"/>
          <w:lang w:eastAsia="zh-CN"/>
        </w:rPr>
        <w:t>8</w:t>
      </w:r>
      <w:r>
        <w:rPr>
          <w:spacing w:val="-1"/>
          <w:w w:val="129"/>
          <w:lang w:eastAsia="zh-CN"/>
        </w:rPr>
        <w:t>-</w:t>
      </w:r>
      <w:r>
        <w:rPr>
          <w:w w:val="98"/>
          <w:lang w:eastAsia="zh-CN"/>
        </w:rPr>
        <w:t>2</w:t>
      </w:r>
      <w:r>
        <w:rPr>
          <w:w w:val="97"/>
          <w:lang w:eastAsia="zh-CN"/>
        </w:rPr>
        <w:t>0</w:t>
      </w:r>
      <w:r>
        <w:rPr>
          <w:spacing w:val="-2"/>
          <w:w w:val="97"/>
          <w:lang w:eastAsia="zh-CN"/>
        </w:rPr>
        <w:t>0</w:t>
      </w:r>
      <w:r>
        <w:rPr>
          <w:spacing w:val="5"/>
          <w:w w:val="95"/>
          <w:lang w:eastAsia="zh-CN"/>
        </w:rPr>
        <w:t>9</w:t>
      </w:r>
      <w:r>
        <w:rPr>
          <w:spacing w:val="4"/>
          <w:lang w:eastAsia="zh-CN"/>
        </w:rPr>
        <w:t>）和《病媒生物</w:t>
      </w:r>
      <w:r>
        <w:rPr>
          <w:spacing w:val="7"/>
          <w:lang w:eastAsia="zh-CN"/>
        </w:rPr>
        <w:t>密</w:t>
      </w:r>
      <w:r>
        <w:rPr>
          <w:spacing w:val="4"/>
          <w:lang w:eastAsia="zh-CN"/>
        </w:rPr>
        <w:t>度</w:t>
      </w:r>
      <w:r>
        <w:rPr>
          <w:lang w:eastAsia="zh-CN"/>
        </w:rPr>
        <w:t xml:space="preserve">监 </w:t>
      </w:r>
      <w:r>
        <w:rPr>
          <w:spacing w:val="2"/>
          <w:lang w:eastAsia="zh-CN"/>
        </w:rPr>
        <w:t>测方</w:t>
      </w:r>
      <w:r>
        <w:rPr>
          <w:lang w:eastAsia="zh-CN"/>
        </w:rPr>
        <w:t>法</w:t>
      </w:r>
      <w:r>
        <w:rPr>
          <w:spacing w:val="-59"/>
          <w:lang w:eastAsia="zh-CN"/>
        </w:rPr>
        <w:t xml:space="preserve"> </w:t>
      </w:r>
      <w:r>
        <w:rPr>
          <w:spacing w:val="2"/>
          <w:lang w:eastAsia="zh-CN"/>
        </w:rPr>
        <w:t>蜚蠊》（</w:t>
      </w:r>
      <w:r>
        <w:rPr>
          <w:spacing w:val="-1"/>
          <w:w w:val="103"/>
          <w:lang w:eastAsia="zh-CN"/>
        </w:rPr>
        <w:t>G</w:t>
      </w:r>
      <w:r>
        <w:rPr>
          <w:lang w:eastAsia="zh-CN"/>
        </w:rPr>
        <w:t>B</w:t>
      </w:r>
      <w:r>
        <w:rPr>
          <w:spacing w:val="-1"/>
          <w:w w:val="57"/>
          <w:lang w:eastAsia="zh-CN"/>
        </w:rPr>
        <w:t>/</w:t>
      </w:r>
      <w:r>
        <w:rPr>
          <w:spacing w:val="-1"/>
          <w:w w:val="104"/>
          <w:lang w:eastAsia="zh-CN"/>
        </w:rPr>
        <w:t>T</w:t>
      </w:r>
      <w:r>
        <w:rPr>
          <w:w w:val="98"/>
          <w:lang w:eastAsia="zh-CN"/>
        </w:rPr>
        <w:t>2</w:t>
      </w:r>
      <w:r>
        <w:rPr>
          <w:lang w:eastAsia="zh-CN"/>
        </w:rPr>
        <w:t>3</w:t>
      </w:r>
      <w:r>
        <w:rPr>
          <w:spacing w:val="-1"/>
          <w:w w:val="101"/>
          <w:lang w:eastAsia="zh-CN"/>
        </w:rPr>
        <w:t>7</w:t>
      </w:r>
      <w:r>
        <w:rPr>
          <w:w w:val="95"/>
          <w:lang w:eastAsia="zh-CN"/>
        </w:rPr>
        <w:t>9</w:t>
      </w:r>
      <w:r>
        <w:rPr>
          <w:spacing w:val="-2"/>
          <w:w w:val="97"/>
          <w:lang w:eastAsia="zh-CN"/>
        </w:rPr>
        <w:t>5</w:t>
      </w:r>
      <w:r>
        <w:rPr>
          <w:spacing w:val="-1"/>
          <w:w w:val="129"/>
          <w:lang w:eastAsia="zh-CN"/>
        </w:rPr>
        <w:t>-</w:t>
      </w:r>
      <w:r>
        <w:rPr>
          <w:w w:val="98"/>
          <w:lang w:eastAsia="zh-CN"/>
        </w:rPr>
        <w:t>2</w:t>
      </w:r>
      <w:r>
        <w:rPr>
          <w:spacing w:val="-2"/>
          <w:w w:val="97"/>
          <w:lang w:eastAsia="zh-CN"/>
        </w:rPr>
        <w:t>0</w:t>
      </w:r>
      <w:r>
        <w:rPr>
          <w:w w:val="97"/>
          <w:lang w:eastAsia="zh-CN"/>
        </w:rPr>
        <w:t>0</w:t>
      </w:r>
      <w:r>
        <w:rPr>
          <w:w w:val="95"/>
          <w:lang w:eastAsia="zh-CN"/>
        </w:rPr>
        <w:t>9</w:t>
      </w:r>
      <w:r>
        <w:rPr>
          <w:spacing w:val="2"/>
          <w:lang w:eastAsia="zh-CN"/>
        </w:rPr>
        <w:t>）的要求。</w:t>
      </w:r>
      <w:r>
        <w:rPr>
          <w:spacing w:val="-1"/>
          <w:lang w:eastAsia="zh-CN"/>
        </w:rPr>
        <w:t>监</w:t>
      </w:r>
      <w:r>
        <w:rPr>
          <w:spacing w:val="2"/>
          <w:lang w:eastAsia="zh-CN"/>
        </w:rPr>
        <w:t>测方案科学，每年有</w:t>
      </w:r>
      <w:r>
        <w:rPr>
          <w:spacing w:val="-1"/>
          <w:lang w:eastAsia="zh-CN"/>
        </w:rPr>
        <w:t>密</w:t>
      </w:r>
      <w:r>
        <w:rPr>
          <w:spacing w:val="2"/>
          <w:lang w:eastAsia="zh-CN"/>
        </w:rPr>
        <w:t>度</w:t>
      </w:r>
      <w:r>
        <w:rPr>
          <w:lang w:eastAsia="zh-CN"/>
        </w:rPr>
        <w:t xml:space="preserve">监 </w:t>
      </w:r>
      <w:r>
        <w:rPr>
          <w:spacing w:val="2"/>
          <w:lang w:eastAsia="zh-CN"/>
        </w:rPr>
        <w:t>测专</w:t>
      </w:r>
      <w:r>
        <w:rPr>
          <w:spacing w:val="4"/>
          <w:lang w:eastAsia="zh-CN"/>
        </w:rPr>
        <w:t>题</w:t>
      </w:r>
      <w:r>
        <w:rPr>
          <w:spacing w:val="2"/>
          <w:lang w:eastAsia="zh-CN"/>
        </w:rPr>
        <w:t>总结，能对</w:t>
      </w:r>
      <w:r>
        <w:rPr>
          <w:spacing w:val="4"/>
          <w:lang w:eastAsia="zh-CN"/>
        </w:rPr>
        <w:t>密</w:t>
      </w:r>
      <w:r>
        <w:rPr>
          <w:spacing w:val="2"/>
          <w:lang w:eastAsia="zh-CN"/>
        </w:rPr>
        <w:t>度变化情况</w:t>
      </w:r>
      <w:r>
        <w:rPr>
          <w:spacing w:val="4"/>
          <w:lang w:eastAsia="zh-CN"/>
        </w:rPr>
        <w:t>进</w:t>
      </w:r>
      <w:r>
        <w:rPr>
          <w:spacing w:val="2"/>
          <w:lang w:eastAsia="zh-CN"/>
        </w:rPr>
        <w:t>行分析，定</w:t>
      </w:r>
      <w:r>
        <w:rPr>
          <w:spacing w:val="4"/>
          <w:lang w:eastAsia="zh-CN"/>
        </w:rPr>
        <w:t>期</w:t>
      </w:r>
      <w:r>
        <w:rPr>
          <w:spacing w:val="2"/>
          <w:lang w:eastAsia="zh-CN"/>
        </w:rPr>
        <w:t>向有关部门</w:t>
      </w:r>
      <w:r>
        <w:rPr>
          <w:spacing w:val="4"/>
          <w:lang w:eastAsia="zh-CN"/>
        </w:rPr>
        <w:t>和</w:t>
      </w:r>
      <w:r>
        <w:rPr>
          <w:spacing w:val="2"/>
          <w:lang w:eastAsia="zh-CN"/>
        </w:rPr>
        <w:t>单位通报</w:t>
      </w:r>
      <w:r>
        <w:rPr>
          <w:lang w:eastAsia="zh-CN"/>
        </w:rPr>
        <w:t xml:space="preserve">病 </w:t>
      </w:r>
      <w:r>
        <w:rPr>
          <w:spacing w:val="-1"/>
          <w:lang w:eastAsia="zh-CN"/>
        </w:rPr>
        <w:t>媒</w:t>
      </w:r>
      <w:r>
        <w:rPr>
          <w:spacing w:val="-3"/>
          <w:lang w:eastAsia="zh-CN"/>
        </w:rPr>
        <w:t>生</w:t>
      </w:r>
      <w:r>
        <w:rPr>
          <w:spacing w:val="-1"/>
          <w:lang w:eastAsia="zh-CN"/>
        </w:rPr>
        <w:t>物危</w:t>
      </w:r>
      <w:r>
        <w:rPr>
          <w:spacing w:val="-3"/>
          <w:lang w:eastAsia="zh-CN"/>
        </w:rPr>
        <w:t>害</w:t>
      </w:r>
      <w:r>
        <w:rPr>
          <w:spacing w:val="-1"/>
          <w:lang w:eastAsia="zh-CN"/>
        </w:rPr>
        <w:t>情况</w:t>
      </w:r>
      <w:r>
        <w:rPr>
          <w:spacing w:val="-3"/>
          <w:lang w:eastAsia="zh-CN"/>
        </w:rPr>
        <w:t>，</w:t>
      </w:r>
      <w:r>
        <w:rPr>
          <w:spacing w:val="-1"/>
          <w:lang w:eastAsia="zh-CN"/>
        </w:rPr>
        <w:t>为防</w:t>
      </w:r>
      <w:r>
        <w:rPr>
          <w:spacing w:val="-3"/>
          <w:lang w:eastAsia="zh-CN"/>
        </w:rPr>
        <w:t>制</w:t>
      </w:r>
      <w:r>
        <w:rPr>
          <w:spacing w:val="-1"/>
          <w:lang w:eastAsia="zh-CN"/>
        </w:rPr>
        <w:t>提供</w:t>
      </w:r>
      <w:r>
        <w:rPr>
          <w:spacing w:val="-3"/>
          <w:lang w:eastAsia="zh-CN"/>
        </w:rPr>
        <w:t>指</w:t>
      </w:r>
      <w:r>
        <w:rPr>
          <w:spacing w:val="-1"/>
          <w:lang w:eastAsia="zh-CN"/>
        </w:rPr>
        <w:t>导</w:t>
      </w:r>
      <w:r>
        <w:rPr>
          <w:lang w:eastAsia="zh-CN"/>
        </w:rPr>
        <w:t>。</w:t>
      </w:r>
    </w:p>
    <w:p w:rsidR="00112DF4" w:rsidRDefault="00D840E0">
      <w:pPr>
        <w:pStyle w:val="a3"/>
        <w:spacing w:before="32" w:line="326" w:lineRule="auto"/>
        <w:ind w:right="108" w:firstLine="561"/>
        <w:rPr>
          <w:lang w:eastAsia="zh-CN"/>
        </w:rPr>
      </w:pPr>
      <w:r>
        <w:rPr>
          <w:spacing w:val="-5"/>
          <w:lang w:eastAsia="zh-CN"/>
        </w:rPr>
        <w:t>203.各街道要定期开展病媒生物危害调查，根据日常监督检查情况，了</w:t>
      </w:r>
      <w:r>
        <w:rPr>
          <w:lang w:eastAsia="zh-CN"/>
        </w:rPr>
        <w:t xml:space="preserve"> </w:t>
      </w:r>
      <w:r>
        <w:rPr>
          <w:spacing w:val="-3"/>
          <w:lang w:eastAsia="zh-CN"/>
        </w:rPr>
        <w:t>解掌握辖区居民社区、农贸市场、小餐饮单位、食品加工企业等重点行业、</w:t>
      </w:r>
      <w:r>
        <w:rPr>
          <w:spacing w:val="-85"/>
          <w:lang w:eastAsia="zh-CN"/>
        </w:rPr>
        <w:t xml:space="preserve"> </w:t>
      </w:r>
      <w:r>
        <w:rPr>
          <w:spacing w:val="2"/>
          <w:lang w:eastAsia="zh-CN"/>
        </w:rPr>
        <w:t>重点单位和重点区域病媒生物危害情况及防制工作情况，有调查或检查方</w:t>
      </w:r>
      <w:r>
        <w:rPr>
          <w:spacing w:val="-101"/>
          <w:lang w:eastAsia="zh-CN"/>
        </w:rPr>
        <w:t xml:space="preserve"> </w:t>
      </w:r>
      <w:r>
        <w:rPr>
          <w:lang w:eastAsia="zh-CN"/>
        </w:rPr>
        <w:t>案、检查记录和调查工作总结。</w:t>
      </w:r>
    </w:p>
    <w:p w:rsidR="00112DF4" w:rsidRDefault="00112DF4">
      <w:pPr>
        <w:spacing w:line="326" w:lineRule="auto"/>
        <w:rPr>
          <w:lang w:eastAsia="zh-CN"/>
        </w:rPr>
        <w:sectPr w:rsidR="00112DF4">
          <w:pgSz w:w="11910" w:h="16840"/>
          <w:pgMar w:top="1340" w:right="1160" w:bottom="1160" w:left="1300" w:header="0" w:footer="951" w:gutter="0"/>
          <w:cols w:space="720"/>
        </w:sectPr>
      </w:pPr>
    </w:p>
    <w:p w:rsidR="00112DF4" w:rsidRDefault="00D840E0">
      <w:pPr>
        <w:pStyle w:val="a3"/>
        <w:spacing w:before="0" w:line="331" w:lineRule="exact"/>
        <w:ind w:firstLine="561"/>
        <w:jc w:val="both"/>
        <w:rPr>
          <w:lang w:eastAsia="zh-CN"/>
        </w:rPr>
      </w:pPr>
      <w:r>
        <w:rPr>
          <w:spacing w:val="2"/>
          <w:lang w:eastAsia="zh-CN"/>
        </w:rPr>
        <w:lastRenderedPageBreak/>
        <w:t>204.掌握常用杀虫剂对辖区主要病媒生物抗性水平，有抗药性监测方</w:t>
      </w:r>
    </w:p>
    <w:p w:rsidR="00112DF4" w:rsidRDefault="00D840E0">
      <w:pPr>
        <w:pStyle w:val="a3"/>
        <w:spacing w:before="135" w:line="326" w:lineRule="auto"/>
        <w:ind w:right="108"/>
        <w:rPr>
          <w:lang w:eastAsia="zh-CN"/>
        </w:rPr>
      </w:pPr>
      <w:r>
        <w:rPr>
          <w:spacing w:val="-1"/>
          <w:lang w:eastAsia="zh-CN"/>
        </w:rPr>
        <w:t>案</w:t>
      </w:r>
      <w:r>
        <w:rPr>
          <w:spacing w:val="-25"/>
          <w:lang w:eastAsia="zh-CN"/>
        </w:rPr>
        <w:t>，按</w:t>
      </w:r>
      <w:r>
        <w:rPr>
          <w:spacing w:val="-3"/>
          <w:lang w:eastAsia="zh-CN"/>
        </w:rPr>
        <w:t>《</w:t>
      </w:r>
      <w:r>
        <w:rPr>
          <w:spacing w:val="-1"/>
          <w:lang w:eastAsia="zh-CN"/>
        </w:rPr>
        <w:t>蚊虫抗</w:t>
      </w:r>
      <w:r>
        <w:rPr>
          <w:spacing w:val="-3"/>
          <w:lang w:eastAsia="zh-CN"/>
        </w:rPr>
        <w:t>药</w:t>
      </w:r>
      <w:r>
        <w:rPr>
          <w:spacing w:val="-1"/>
          <w:lang w:eastAsia="zh-CN"/>
        </w:rPr>
        <w:t>性检测方法生物</w:t>
      </w:r>
      <w:r>
        <w:rPr>
          <w:spacing w:val="-3"/>
          <w:lang w:eastAsia="zh-CN"/>
        </w:rPr>
        <w:t>测</w:t>
      </w:r>
      <w:r>
        <w:rPr>
          <w:spacing w:val="-1"/>
          <w:lang w:eastAsia="zh-CN"/>
        </w:rPr>
        <w:t>定</w:t>
      </w:r>
      <w:r>
        <w:rPr>
          <w:spacing w:val="2"/>
          <w:lang w:eastAsia="zh-CN"/>
        </w:rPr>
        <w:t>法</w:t>
      </w:r>
      <w:r>
        <w:rPr>
          <w:spacing w:val="-27"/>
          <w:lang w:eastAsia="zh-CN"/>
        </w:rPr>
        <w:t>》</w:t>
      </w:r>
      <w:r>
        <w:rPr>
          <w:spacing w:val="-1"/>
          <w:w w:val="61"/>
          <w:lang w:eastAsia="zh-CN"/>
        </w:rPr>
        <w:t>(</w:t>
      </w:r>
      <w:r>
        <w:rPr>
          <w:spacing w:val="-1"/>
          <w:w w:val="103"/>
          <w:lang w:eastAsia="zh-CN"/>
        </w:rPr>
        <w:t>G</w:t>
      </w:r>
      <w:r>
        <w:rPr>
          <w:lang w:eastAsia="zh-CN"/>
        </w:rPr>
        <w:t>B</w:t>
      </w:r>
      <w:r>
        <w:rPr>
          <w:spacing w:val="-1"/>
          <w:w w:val="57"/>
          <w:lang w:eastAsia="zh-CN"/>
        </w:rPr>
        <w:t>/</w:t>
      </w:r>
      <w:r>
        <w:rPr>
          <w:w w:val="104"/>
          <w:lang w:eastAsia="zh-CN"/>
        </w:rPr>
        <w:t>T</w:t>
      </w:r>
      <w:r>
        <w:rPr>
          <w:spacing w:val="-62"/>
          <w:lang w:eastAsia="zh-CN"/>
        </w:rPr>
        <w:t xml:space="preserve"> </w:t>
      </w:r>
      <w:r>
        <w:rPr>
          <w:w w:val="98"/>
          <w:lang w:eastAsia="zh-CN"/>
        </w:rPr>
        <w:t>2</w:t>
      </w:r>
      <w:r>
        <w:rPr>
          <w:spacing w:val="-1"/>
          <w:w w:val="96"/>
          <w:lang w:eastAsia="zh-CN"/>
        </w:rPr>
        <w:t>6</w:t>
      </w:r>
      <w:r>
        <w:rPr>
          <w:lang w:eastAsia="zh-CN"/>
        </w:rPr>
        <w:t>3</w:t>
      </w:r>
      <w:r>
        <w:rPr>
          <w:spacing w:val="-1"/>
          <w:w w:val="108"/>
          <w:lang w:eastAsia="zh-CN"/>
        </w:rPr>
        <w:t>4</w:t>
      </w:r>
      <w:r>
        <w:rPr>
          <w:spacing w:val="-1"/>
          <w:w w:val="101"/>
          <w:lang w:eastAsia="zh-CN"/>
        </w:rPr>
        <w:t>7</w:t>
      </w:r>
      <w:r>
        <w:rPr>
          <w:spacing w:val="-1"/>
          <w:w w:val="129"/>
          <w:lang w:eastAsia="zh-CN"/>
        </w:rPr>
        <w:t>-</w:t>
      </w:r>
      <w:r>
        <w:rPr>
          <w:w w:val="98"/>
          <w:lang w:eastAsia="zh-CN"/>
        </w:rPr>
        <w:t>2</w:t>
      </w:r>
      <w:r>
        <w:rPr>
          <w:spacing w:val="-2"/>
          <w:w w:val="97"/>
          <w:lang w:eastAsia="zh-CN"/>
        </w:rPr>
        <w:t>0</w:t>
      </w:r>
      <w:r>
        <w:rPr>
          <w:spacing w:val="-1"/>
          <w:w w:val="96"/>
          <w:lang w:eastAsia="zh-CN"/>
        </w:rPr>
        <w:t>1</w:t>
      </w:r>
      <w:r>
        <w:rPr>
          <w:w w:val="97"/>
          <w:lang w:eastAsia="zh-CN"/>
        </w:rPr>
        <w:t>0</w:t>
      </w:r>
      <w:r>
        <w:rPr>
          <w:spacing w:val="-1"/>
          <w:w w:val="61"/>
          <w:lang w:eastAsia="zh-CN"/>
        </w:rPr>
        <w:t>)</w:t>
      </w:r>
      <w:r>
        <w:rPr>
          <w:spacing w:val="-49"/>
          <w:lang w:eastAsia="zh-CN"/>
        </w:rPr>
        <w:t>、</w:t>
      </w:r>
      <w:r>
        <w:rPr>
          <w:spacing w:val="-3"/>
          <w:lang w:eastAsia="zh-CN"/>
        </w:rPr>
        <w:t>《</w:t>
      </w:r>
      <w:r>
        <w:rPr>
          <w:spacing w:val="-1"/>
          <w:lang w:eastAsia="zh-CN"/>
        </w:rPr>
        <w:t>蝇类抗</w:t>
      </w:r>
      <w:r>
        <w:rPr>
          <w:lang w:eastAsia="zh-CN"/>
        </w:rPr>
        <w:t xml:space="preserve">药 </w:t>
      </w:r>
      <w:r>
        <w:rPr>
          <w:spacing w:val="-1"/>
          <w:lang w:eastAsia="zh-CN"/>
        </w:rPr>
        <w:t>性检测</w:t>
      </w:r>
      <w:r>
        <w:rPr>
          <w:spacing w:val="-3"/>
          <w:lang w:eastAsia="zh-CN"/>
        </w:rPr>
        <w:t>方</w:t>
      </w:r>
      <w:r>
        <w:rPr>
          <w:lang w:eastAsia="zh-CN"/>
        </w:rPr>
        <w:t>法</w:t>
      </w:r>
      <w:r>
        <w:rPr>
          <w:spacing w:val="-61"/>
          <w:lang w:eastAsia="zh-CN"/>
        </w:rPr>
        <w:t xml:space="preserve"> </w:t>
      </w:r>
      <w:r>
        <w:rPr>
          <w:spacing w:val="-1"/>
          <w:lang w:eastAsia="zh-CN"/>
        </w:rPr>
        <w:t>家蝇生</w:t>
      </w:r>
      <w:r>
        <w:rPr>
          <w:spacing w:val="-3"/>
          <w:lang w:eastAsia="zh-CN"/>
        </w:rPr>
        <w:t>物</w:t>
      </w:r>
      <w:r>
        <w:rPr>
          <w:spacing w:val="-1"/>
          <w:lang w:eastAsia="zh-CN"/>
        </w:rPr>
        <w:t>测定法</w:t>
      </w:r>
      <w:r>
        <w:rPr>
          <w:spacing w:val="-3"/>
          <w:lang w:eastAsia="zh-CN"/>
        </w:rPr>
        <w:t>》</w:t>
      </w:r>
      <w:r>
        <w:rPr>
          <w:spacing w:val="-1"/>
          <w:lang w:eastAsia="zh-CN"/>
        </w:rPr>
        <w:t>（</w:t>
      </w:r>
      <w:r>
        <w:rPr>
          <w:spacing w:val="-1"/>
          <w:w w:val="103"/>
          <w:lang w:eastAsia="zh-CN"/>
        </w:rPr>
        <w:t>G</w:t>
      </w:r>
      <w:r>
        <w:rPr>
          <w:lang w:eastAsia="zh-CN"/>
        </w:rPr>
        <w:t>B</w:t>
      </w:r>
      <w:r>
        <w:rPr>
          <w:spacing w:val="-1"/>
          <w:w w:val="57"/>
          <w:lang w:eastAsia="zh-CN"/>
        </w:rPr>
        <w:t>/</w:t>
      </w:r>
      <w:r>
        <w:rPr>
          <w:w w:val="104"/>
          <w:lang w:eastAsia="zh-CN"/>
        </w:rPr>
        <w:t>T</w:t>
      </w:r>
      <w:r>
        <w:rPr>
          <w:spacing w:val="-62"/>
          <w:lang w:eastAsia="zh-CN"/>
        </w:rPr>
        <w:t xml:space="preserve"> </w:t>
      </w:r>
      <w:r>
        <w:rPr>
          <w:w w:val="98"/>
          <w:lang w:eastAsia="zh-CN"/>
        </w:rPr>
        <w:t>2</w:t>
      </w:r>
      <w:r>
        <w:rPr>
          <w:spacing w:val="-1"/>
          <w:w w:val="96"/>
          <w:lang w:eastAsia="zh-CN"/>
        </w:rPr>
        <w:t>6</w:t>
      </w:r>
      <w:r>
        <w:rPr>
          <w:lang w:eastAsia="zh-CN"/>
        </w:rPr>
        <w:t>3</w:t>
      </w:r>
      <w:r>
        <w:rPr>
          <w:spacing w:val="-2"/>
          <w:w w:val="97"/>
          <w:lang w:eastAsia="zh-CN"/>
        </w:rPr>
        <w:t>5</w:t>
      </w:r>
      <w:r>
        <w:rPr>
          <w:w w:val="97"/>
          <w:lang w:eastAsia="zh-CN"/>
        </w:rPr>
        <w:t>0</w:t>
      </w:r>
      <w:r>
        <w:rPr>
          <w:spacing w:val="-1"/>
          <w:w w:val="129"/>
          <w:lang w:eastAsia="zh-CN"/>
        </w:rPr>
        <w:t>-</w:t>
      </w:r>
      <w:r>
        <w:rPr>
          <w:spacing w:val="-2"/>
          <w:w w:val="98"/>
          <w:lang w:eastAsia="zh-CN"/>
        </w:rPr>
        <w:t>2</w:t>
      </w:r>
      <w:r>
        <w:rPr>
          <w:w w:val="97"/>
          <w:lang w:eastAsia="zh-CN"/>
        </w:rPr>
        <w:t>0</w:t>
      </w:r>
      <w:r>
        <w:rPr>
          <w:spacing w:val="-1"/>
          <w:w w:val="96"/>
          <w:lang w:eastAsia="zh-CN"/>
        </w:rPr>
        <w:t>1</w:t>
      </w:r>
      <w:r>
        <w:rPr>
          <w:spacing w:val="-2"/>
          <w:w w:val="97"/>
          <w:lang w:eastAsia="zh-CN"/>
        </w:rPr>
        <w:t>0</w:t>
      </w:r>
      <w:r>
        <w:rPr>
          <w:spacing w:val="-3"/>
          <w:lang w:eastAsia="zh-CN"/>
        </w:rPr>
        <w:t>）</w:t>
      </w:r>
      <w:r>
        <w:rPr>
          <w:spacing w:val="-1"/>
          <w:lang w:eastAsia="zh-CN"/>
        </w:rPr>
        <w:t>和《蜚蠊抗</w:t>
      </w:r>
      <w:r>
        <w:rPr>
          <w:spacing w:val="-3"/>
          <w:lang w:eastAsia="zh-CN"/>
        </w:rPr>
        <w:t>药</w:t>
      </w:r>
      <w:r>
        <w:rPr>
          <w:spacing w:val="-1"/>
          <w:lang w:eastAsia="zh-CN"/>
        </w:rPr>
        <w:t>性检测</w:t>
      </w:r>
      <w:r>
        <w:rPr>
          <w:lang w:eastAsia="zh-CN"/>
        </w:rPr>
        <w:t>方 法</w:t>
      </w:r>
      <w:r>
        <w:rPr>
          <w:spacing w:val="-61"/>
          <w:lang w:eastAsia="zh-CN"/>
        </w:rPr>
        <w:t xml:space="preserve"> </w:t>
      </w:r>
      <w:r>
        <w:rPr>
          <w:spacing w:val="-1"/>
          <w:lang w:eastAsia="zh-CN"/>
        </w:rPr>
        <w:t>德国</w:t>
      </w:r>
      <w:r>
        <w:rPr>
          <w:spacing w:val="-3"/>
          <w:lang w:eastAsia="zh-CN"/>
        </w:rPr>
        <w:t>小</w:t>
      </w:r>
      <w:r>
        <w:rPr>
          <w:spacing w:val="-1"/>
          <w:lang w:eastAsia="zh-CN"/>
        </w:rPr>
        <w:t>蠊生物测</w:t>
      </w:r>
      <w:r>
        <w:rPr>
          <w:spacing w:val="-3"/>
          <w:lang w:eastAsia="zh-CN"/>
        </w:rPr>
        <w:t>定</w:t>
      </w:r>
      <w:r>
        <w:rPr>
          <w:spacing w:val="-1"/>
          <w:lang w:eastAsia="zh-CN"/>
        </w:rPr>
        <w:t>法</w:t>
      </w:r>
      <w:r>
        <w:rPr>
          <w:spacing w:val="-111"/>
          <w:lang w:eastAsia="zh-CN"/>
        </w:rPr>
        <w:t>》</w:t>
      </w:r>
      <w:r>
        <w:rPr>
          <w:spacing w:val="-5"/>
          <w:lang w:eastAsia="zh-CN"/>
        </w:rPr>
        <w:t>（</w:t>
      </w:r>
      <w:r>
        <w:rPr>
          <w:spacing w:val="-1"/>
          <w:w w:val="103"/>
          <w:lang w:eastAsia="zh-CN"/>
        </w:rPr>
        <w:t>G</w:t>
      </w:r>
      <w:r>
        <w:rPr>
          <w:lang w:eastAsia="zh-CN"/>
        </w:rPr>
        <w:t>B</w:t>
      </w:r>
      <w:r>
        <w:rPr>
          <w:w w:val="57"/>
          <w:lang w:eastAsia="zh-CN"/>
        </w:rPr>
        <w:t>/</w:t>
      </w:r>
      <w:r>
        <w:rPr>
          <w:spacing w:val="-62"/>
          <w:lang w:eastAsia="zh-CN"/>
        </w:rPr>
        <w:t xml:space="preserve"> </w:t>
      </w:r>
      <w:r>
        <w:rPr>
          <w:w w:val="98"/>
          <w:lang w:eastAsia="zh-CN"/>
        </w:rPr>
        <w:t>2</w:t>
      </w:r>
      <w:r>
        <w:rPr>
          <w:spacing w:val="-1"/>
          <w:w w:val="96"/>
          <w:lang w:eastAsia="zh-CN"/>
        </w:rPr>
        <w:t>6</w:t>
      </w:r>
      <w:r>
        <w:rPr>
          <w:lang w:eastAsia="zh-CN"/>
        </w:rPr>
        <w:t>3</w:t>
      </w:r>
      <w:r>
        <w:rPr>
          <w:spacing w:val="-2"/>
          <w:w w:val="97"/>
          <w:lang w:eastAsia="zh-CN"/>
        </w:rPr>
        <w:t>5</w:t>
      </w:r>
      <w:r>
        <w:rPr>
          <w:w w:val="98"/>
          <w:lang w:eastAsia="zh-CN"/>
        </w:rPr>
        <w:t>2</w:t>
      </w:r>
      <w:r>
        <w:rPr>
          <w:spacing w:val="-1"/>
          <w:w w:val="129"/>
          <w:lang w:eastAsia="zh-CN"/>
        </w:rPr>
        <w:t>-</w:t>
      </w:r>
      <w:r>
        <w:rPr>
          <w:spacing w:val="-2"/>
          <w:w w:val="98"/>
          <w:lang w:eastAsia="zh-CN"/>
        </w:rPr>
        <w:t>2</w:t>
      </w:r>
      <w:r>
        <w:rPr>
          <w:w w:val="97"/>
          <w:lang w:eastAsia="zh-CN"/>
        </w:rPr>
        <w:t>0</w:t>
      </w:r>
      <w:r>
        <w:rPr>
          <w:spacing w:val="-1"/>
          <w:w w:val="96"/>
          <w:lang w:eastAsia="zh-CN"/>
        </w:rPr>
        <w:t>1</w:t>
      </w:r>
      <w:r>
        <w:rPr>
          <w:spacing w:val="-2"/>
          <w:w w:val="97"/>
          <w:lang w:eastAsia="zh-CN"/>
        </w:rPr>
        <w:t>0</w:t>
      </w:r>
      <w:r>
        <w:rPr>
          <w:spacing w:val="-56"/>
          <w:lang w:eastAsia="zh-CN"/>
        </w:rPr>
        <w:t>）</w:t>
      </w:r>
      <w:r>
        <w:rPr>
          <w:spacing w:val="-1"/>
          <w:lang w:eastAsia="zh-CN"/>
        </w:rPr>
        <w:t>等标</w:t>
      </w:r>
      <w:r>
        <w:rPr>
          <w:spacing w:val="-3"/>
          <w:lang w:eastAsia="zh-CN"/>
        </w:rPr>
        <w:t>准</w:t>
      </w:r>
      <w:r>
        <w:rPr>
          <w:spacing w:val="-1"/>
          <w:lang w:eastAsia="zh-CN"/>
        </w:rPr>
        <w:t>进行蚊</w:t>
      </w:r>
      <w:r>
        <w:rPr>
          <w:spacing w:val="-58"/>
          <w:lang w:eastAsia="zh-CN"/>
        </w:rPr>
        <w:t>、</w:t>
      </w:r>
      <w:r>
        <w:rPr>
          <w:spacing w:val="-1"/>
          <w:lang w:eastAsia="zh-CN"/>
        </w:rPr>
        <w:t>蝇</w:t>
      </w:r>
      <w:r>
        <w:rPr>
          <w:spacing w:val="-58"/>
          <w:lang w:eastAsia="zh-CN"/>
        </w:rPr>
        <w:t>、</w:t>
      </w:r>
      <w:r>
        <w:rPr>
          <w:spacing w:val="-1"/>
          <w:lang w:eastAsia="zh-CN"/>
        </w:rPr>
        <w:t>蟑螂</w:t>
      </w:r>
      <w:r>
        <w:rPr>
          <w:spacing w:val="-3"/>
          <w:lang w:eastAsia="zh-CN"/>
        </w:rPr>
        <w:t>监</w:t>
      </w:r>
      <w:r>
        <w:rPr>
          <w:spacing w:val="2"/>
          <w:lang w:eastAsia="zh-CN"/>
        </w:rPr>
        <w:t>测</w:t>
      </w:r>
      <w:r>
        <w:rPr>
          <w:lang w:eastAsia="zh-CN"/>
        </w:rPr>
        <w:t xml:space="preserve">。 </w:t>
      </w:r>
      <w:r>
        <w:rPr>
          <w:spacing w:val="2"/>
          <w:lang w:eastAsia="zh-CN"/>
        </w:rPr>
        <w:t>市疾</w:t>
      </w:r>
      <w:r>
        <w:rPr>
          <w:spacing w:val="4"/>
          <w:lang w:eastAsia="zh-CN"/>
        </w:rPr>
        <w:t>控</w:t>
      </w:r>
      <w:r>
        <w:rPr>
          <w:spacing w:val="2"/>
          <w:lang w:eastAsia="zh-CN"/>
        </w:rPr>
        <w:t>中心有相应</w:t>
      </w:r>
      <w:r>
        <w:rPr>
          <w:spacing w:val="4"/>
          <w:lang w:eastAsia="zh-CN"/>
        </w:rPr>
        <w:t>的</w:t>
      </w:r>
      <w:r>
        <w:rPr>
          <w:spacing w:val="2"/>
          <w:lang w:eastAsia="zh-CN"/>
        </w:rPr>
        <w:t>实验设备和</w:t>
      </w:r>
      <w:r>
        <w:rPr>
          <w:spacing w:val="4"/>
          <w:lang w:eastAsia="zh-CN"/>
        </w:rPr>
        <w:t>条</w:t>
      </w:r>
      <w:r>
        <w:rPr>
          <w:spacing w:val="2"/>
          <w:lang w:eastAsia="zh-CN"/>
        </w:rPr>
        <w:t>件，能独立</w:t>
      </w:r>
      <w:r>
        <w:rPr>
          <w:spacing w:val="4"/>
          <w:lang w:eastAsia="zh-CN"/>
        </w:rPr>
        <w:t>开</w:t>
      </w:r>
      <w:r>
        <w:rPr>
          <w:spacing w:val="2"/>
          <w:lang w:eastAsia="zh-CN"/>
        </w:rPr>
        <w:t>展抗药性监</w:t>
      </w:r>
      <w:r>
        <w:rPr>
          <w:spacing w:val="4"/>
          <w:lang w:eastAsia="zh-CN"/>
        </w:rPr>
        <w:t>测</w:t>
      </w:r>
      <w:r>
        <w:rPr>
          <w:spacing w:val="2"/>
          <w:lang w:eastAsia="zh-CN"/>
        </w:rPr>
        <w:t>工作，每</w:t>
      </w:r>
      <w:r>
        <w:rPr>
          <w:lang w:eastAsia="zh-CN"/>
        </w:rPr>
        <w:t xml:space="preserve">年 </w:t>
      </w:r>
      <w:r>
        <w:rPr>
          <w:spacing w:val="-1"/>
          <w:lang w:eastAsia="zh-CN"/>
        </w:rPr>
        <w:t>开</w:t>
      </w:r>
      <w:r>
        <w:rPr>
          <w:spacing w:val="-3"/>
          <w:lang w:eastAsia="zh-CN"/>
        </w:rPr>
        <w:t>展</w:t>
      </w:r>
      <w:r>
        <w:rPr>
          <w:spacing w:val="-1"/>
          <w:lang w:eastAsia="zh-CN"/>
        </w:rPr>
        <w:t>至少</w:t>
      </w:r>
      <w:r>
        <w:rPr>
          <w:spacing w:val="-3"/>
          <w:lang w:eastAsia="zh-CN"/>
        </w:rPr>
        <w:t>一</w:t>
      </w:r>
      <w:r>
        <w:rPr>
          <w:spacing w:val="-1"/>
          <w:lang w:eastAsia="zh-CN"/>
        </w:rPr>
        <w:t>种虫</w:t>
      </w:r>
      <w:r>
        <w:rPr>
          <w:spacing w:val="-3"/>
          <w:lang w:eastAsia="zh-CN"/>
        </w:rPr>
        <w:t>种</w:t>
      </w:r>
      <w:r>
        <w:rPr>
          <w:spacing w:val="-1"/>
          <w:lang w:eastAsia="zh-CN"/>
        </w:rPr>
        <w:t>对当</w:t>
      </w:r>
      <w:r>
        <w:rPr>
          <w:spacing w:val="-3"/>
          <w:lang w:eastAsia="zh-CN"/>
        </w:rPr>
        <w:t>地</w:t>
      </w:r>
      <w:r>
        <w:rPr>
          <w:spacing w:val="-1"/>
          <w:lang w:eastAsia="zh-CN"/>
        </w:rPr>
        <w:t>常用</w:t>
      </w:r>
      <w:r>
        <w:rPr>
          <w:lang w:eastAsia="zh-CN"/>
        </w:rPr>
        <w:t>的</w:t>
      </w:r>
      <w:r>
        <w:rPr>
          <w:spacing w:val="-102"/>
          <w:lang w:eastAsia="zh-CN"/>
        </w:rPr>
        <w:t xml:space="preserve"> </w:t>
      </w:r>
      <w:r>
        <w:rPr>
          <w:w w:val="97"/>
          <w:lang w:eastAsia="zh-CN"/>
        </w:rPr>
        <w:t>5</w:t>
      </w:r>
      <w:r>
        <w:rPr>
          <w:spacing w:val="-104"/>
          <w:lang w:eastAsia="zh-CN"/>
        </w:rPr>
        <w:t xml:space="preserve"> </w:t>
      </w:r>
      <w:r>
        <w:rPr>
          <w:spacing w:val="-1"/>
          <w:lang w:eastAsia="zh-CN"/>
        </w:rPr>
        <w:t>种</w:t>
      </w:r>
      <w:r>
        <w:rPr>
          <w:spacing w:val="-3"/>
          <w:lang w:eastAsia="zh-CN"/>
        </w:rPr>
        <w:t>杀</w:t>
      </w:r>
      <w:r>
        <w:rPr>
          <w:spacing w:val="-1"/>
          <w:lang w:eastAsia="zh-CN"/>
        </w:rPr>
        <w:t>虫剂</w:t>
      </w:r>
      <w:r>
        <w:rPr>
          <w:spacing w:val="-3"/>
          <w:lang w:eastAsia="zh-CN"/>
        </w:rPr>
        <w:t>的</w:t>
      </w:r>
      <w:r>
        <w:rPr>
          <w:spacing w:val="-1"/>
          <w:lang w:eastAsia="zh-CN"/>
        </w:rPr>
        <w:t>抗药</w:t>
      </w:r>
      <w:r>
        <w:rPr>
          <w:spacing w:val="-3"/>
          <w:lang w:eastAsia="zh-CN"/>
        </w:rPr>
        <w:t>性</w:t>
      </w:r>
      <w:r>
        <w:rPr>
          <w:spacing w:val="-1"/>
          <w:lang w:eastAsia="zh-CN"/>
        </w:rPr>
        <w:t>检测</w:t>
      </w:r>
      <w:r>
        <w:rPr>
          <w:spacing w:val="-142"/>
          <w:lang w:eastAsia="zh-CN"/>
        </w:rPr>
        <w:t>，</w:t>
      </w:r>
      <w:r>
        <w:rPr>
          <w:lang w:eastAsia="zh-CN"/>
        </w:rPr>
        <w:t>3</w:t>
      </w:r>
      <w:r>
        <w:rPr>
          <w:spacing w:val="-102"/>
          <w:lang w:eastAsia="zh-CN"/>
        </w:rPr>
        <w:t xml:space="preserve"> </w:t>
      </w:r>
      <w:r>
        <w:rPr>
          <w:spacing w:val="-1"/>
          <w:lang w:eastAsia="zh-CN"/>
        </w:rPr>
        <w:t>年</w:t>
      </w:r>
      <w:r>
        <w:rPr>
          <w:spacing w:val="-3"/>
          <w:lang w:eastAsia="zh-CN"/>
        </w:rPr>
        <w:t>完</w:t>
      </w:r>
      <w:r>
        <w:rPr>
          <w:spacing w:val="-1"/>
          <w:lang w:eastAsia="zh-CN"/>
        </w:rPr>
        <w:t>成一</w:t>
      </w:r>
      <w:r>
        <w:rPr>
          <w:spacing w:val="-3"/>
          <w:lang w:eastAsia="zh-CN"/>
        </w:rPr>
        <w:t>轮</w:t>
      </w:r>
      <w:r>
        <w:rPr>
          <w:spacing w:val="-1"/>
          <w:lang w:eastAsia="zh-CN"/>
        </w:rPr>
        <w:t>蚊</w:t>
      </w:r>
      <w:r>
        <w:rPr>
          <w:lang w:eastAsia="zh-CN"/>
        </w:rPr>
        <w:t xml:space="preserve">、 </w:t>
      </w:r>
      <w:r>
        <w:rPr>
          <w:spacing w:val="-1"/>
          <w:lang w:eastAsia="zh-CN"/>
        </w:rPr>
        <w:t>蝇</w:t>
      </w:r>
      <w:r>
        <w:rPr>
          <w:spacing w:val="-3"/>
          <w:lang w:eastAsia="zh-CN"/>
        </w:rPr>
        <w:t>、</w:t>
      </w:r>
      <w:r>
        <w:rPr>
          <w:spacing w:val="-1"/>
          <w:lang w:eastAsia="zh-CN"/>
        </w:rPr>
        <w:t>蟑螂</w:t>
      </w:r>
      <w:r>
        <w:rPr>
          <w:spacing w:val="-3"/>
          <w:lang w:eastAsia="zh-CN"/>
        </w:rPr>
        <w:t>抗</w:t>
      </w:r>
      <w:r>
        <w:rPr>
          <w:spacing w:val="-1"/>
          <w:lang w:eastAsia="zh-CN"/>
        </w:rPr>
        <w:t>药性</w:t>
      </w:r>
      <w:r>
        <w:rPr>
          <w:spacing w:val="-3"/>
          <w:lang w:eastAsia="zh-CN"/>
        </w:rPr>
        <w:t>监</w:t>
      </w:r>
      <w:r>
        <w:rPr>
          <w:spacing w:val="-1"/>
          <w:lang w:eastAsia="zh-CN"/>
        </w:rPr>
        <w:t>测，</w:t>
      </w:r>
      <w:r>
        <w:rPr>
          <w:spacing w:val="-3"/>
          <w:lang w:eastAsia="zh-CN"/>
        </w:rPr>
        <w:t>监</w:t>
      </w:r>
      <w:r>
        <w:rPr>
          <w:spacing w:val="-1"/>
          <w:lang w:eastAsia="zh-CN"/>
        </w:rPr>
        <w:t>测结</w:t>
      </w:r>
      <w:r>
        <w:rPr>
          <w:spacing w:val="-3"/>
          <w:lang w:eastAsia="zh-CN"/>
        </w:rPr>
        <w:t>果</w:t>
      </w:r>
      <w:r>
        <w:rPr>
          <w:spacing w:val="-1"/>
          <w:lang w:eastAsia="zh-CN"/>
        </w:rPr>
        <w:t>用于</w:t>
      </w:r>
      <w:r>
        <w:rPr>
          <w:spacing w:val="-3"/>
          <w:lang w:eastAsia="zh-CN"/>
        </w:rPr>
        <w:t>指</w:t>
      </w:r>
      <w:r>
        <w:rPr>
          <w:spacing w:val="-1"/>
          <w:lang w:eastAsia="zh-CN"/>
        </w:rPr>
        <w:t>导杀</w:t>
      </w:r>
      <w:r>
        <w:rPr>
          <w:spacing w:val="-3"/>
          <w:lang w:eastAsia="zh-CN"/>
        </w:rPr>
        <w:t>虫</w:t>
      </w:r>
      <w:r>
        <w:rPr>
          <w:spacing w:val="-1"/>
          <w:lang w:eastAsia="zh-CN"/>
        </w:rPr>
        <w:t>剂的</w:t>
      </w:r>
      <w:r>
        <w:rPr>
          <w:spacing w:val="-3"/>
          <w:lang w:eastAsia="zh-CN"/>
        </w:rPr>
        <w:t>选</w:t>
      </w:r>
      <w:r>
        <w:rPr>
          <w:spacing w:val="-1"/>
          <w:lang w:eastAsia="zh-CN"/>
        </w:rPr>
        <w:t>择和</w:t>
      </w:r>
      <w:r>
        <w:rPr>
          <w:spacing w:val="-3"/>
          <w:lang w:eastAsia="zh-CN"/>
        </w:rPr>
        <w:t>使</w:t>
      </w:r>
      <w:r>
        <w:rPr>
          <w:spacing w:val="-1"/>
          <w:lang w:eastAsia="zh-CN"/>
        </w:rPr>
        <w:t>用</w:t>
      </w:r>
      <w:r>
        <w:rPr>
          <w:lang w:eastAsia="zh-CN"/>
        </w:rPr>
        <w:t>。</w:t>
      </w:r>
    </w:p>
    <w:p w:rsidR="00112DF4" w:rsidRDefault="00D840E0">
      <w:pPr>
        <w:pStyle w:val="a3"/>
        <w:spacing w:line="326" w:lineRule="auto"/>
        <w:ind w:right="251" w:firstLine="561"/>
        <w:jc w:val="both"/>
        <w:rPr>
          <w:lang w:eastAsia="zh-CN"/>
        </w:rPr>
      </w:pPr>
      <w:r>
        <w:rPr>
          <w:spacing w:val="-5"/>
          <w:w w:val="95"/>
          <w:lang w:eastAsia="zh-CN"/>
        </w:rPr>
        <w:t>205.掌握登革热、乙脑、出血热等媒介生物性传染病流行现状。了解本</w:t>
      </w:r>
      <w:r>
        <w:rPr>
          <w:lang w:eastAsia="zh-CN"/>
        </w:rPr>
        <w:t xml:space="preserve"> 地区媒介生物传播疾病的发病情况，有专题报告。</w:t>
      </w:r>
    </w:p>
    <w:p w:rsidR="00112DF4" w:rsidRDefault="00D840E0">
      <w:pPr>
        <w:pStyle w:val="a3"/>
        <w:spacing w:before="32" w:line="328" w:lineRule="auto"/>
        <w:ind w:right="251" w:firstLine="561"/>
        <w:jc w:val="both"/>
        <w:rPr>
          <w:lang w:eastAsia="zh-CN"/>
        </w:rPr>
      </w:pPr>
      <w:r>
        <w:rPr>
          <w:spacing w:val="-5"/>
          <w:w w:val="95"/>
          <w:lang w:eastAsia="zh-CN"/>
        </w:rPr>
        <w:t>206.建立市民虫情报告渠道，市民能通过服务热线等多种形式反映病媒</w:t>
      </w:r>
      <w:r>
        <w:rPr>
          <w:lang w:eastAsia="zh-CN"/>
        </w:rPr>
        <w:t xml:space="preserve"> </w:t>
      </w:r>
      <w:r>
        <w:rPr>
          <w:spacing w:val="2"/>
          <w:lang w:eastAsia="zh-CN"/>
        </w:rPr>
        <w:t>生物危害情况。有病媒生物危害与控制咨询电话或（和）网站，有专门机</w:t>
      </w:r>
      <w:r>
        <w:rPr>
          <w:spacing w:val="-101"/>
          <w:lang w:eastAsia="zh-CN"/>
        </w:rPr>
        <w:t xml:space="preserve"> </w:t>
      </w:r>
      <w:r>
        <w:rPr>
          <w:spacing w:val="2"/>
          <w:lang w:eastAsia="zh-CN"/>
        </w:rPr>
        <w:t>构和人员负责。对反映病媒生物危害的相关问题，有记录、有安排、有回</w:t>
      </w:r>
      <w:r>
        <w:rPr>
          <w:spacing w:val="-101"/>
          <w:lang w:eastAsia="zh-CN"/>
        </w:rPr>
        <w:t xml:space="preserve"> </w:t>
      </w:r>
      <w:r>
        <w:rPr>
          <w:spacing w:val="2"/>
          <w:lang w:eastAsia="zh-CN"/>
        </w:rPr>
        <w:t>访、有反馈。有为市民提供咨询、技术指导、购买防制药品器械、现场控</w:t>
      </w:r>
      <w:r>
        <w:rPr>
          <w:spacing w:val="-101"/>
          <w:lang w:eastAsia="zh-CN"/>
        </w:rPr>
        <w:t xml:space="preserve"> </w:t>
      </w:r>
      <w:r>
        <w:rPr>
          <w:lang w:eastAsia="zh-CN"/>
        </w:rPr>
        <w:t>制等服务的平台和网络。</w:t>
      </w:r>
    </w:p>
    <w:p w:rsidR="00112DF4" w:rsidRDefault="00D840E0">
      <w:pPr>
        <w:pStyle w:val="a3"/>
        <w:spacing w:before="29" w:line="328" w:lineRule="auto"/>
        <w:ind w:right="251" w:firstLine="561"/>
        <w:jc w:val="both"/>
        <w:rPr>
          <w:lang w:eastAsia="zh-CN"/>
        </w:rPr>
      </w:pPr>
      <w:r>
        <w:rPr>
          <w:spacing w:val="-5"/>
          <w:w w:val="95"/>
          <w:lang w:eastAsia="zh-CN"/>
        </w:rPr>
        <w:t>207.制定不同行业和单位的防鼠防蝇设施规划、目标和建设方案，有针</w:t>
      </w:r>
      <w:r>
        <w:rPr>
          <w:lang w:eastAsia="zh-CN"/>
        </w:rPr>
        <w:t xml:space="preserve"> </w:t>
      </w:r>
      <w:r>
        <w:rPr>
          <w:spacing w:val="2"/>
          <w:lang w:eastAsia="zh-CN"/>
        </w:rPr>
        <w:t>对小餐饮、农贸市场、食品加工企业等重点行业和重点单位的防鼠防蝇设</w:t>
      </w:r>
      <w:r>
        <w:rPr>
          <w:spacing w:val="-101"/>
          <w:lang w:eastAsia="zh-CN"/>
        </w:rPr>
        <w:t xml:space="preserve"> </w:t>
      </w:r>
      <w:r>
        <w:rPr>
          <w:lang w:eastAsia="zh-CN"/>
        </w:rPr>
        <w:t>施建设的专项计划于实施方案。</w:t>
      </w:r>
    </w:p>
    <w:p w:rsidR="00112DF4" w:rsidRDefault="00D840E0">
      <w:pPr>
        <w:pStyle w:val="a3"/>
        <w:spacing w:before="29"/>
        <w:ind w:left="677" w:right="108"/>
        <w:rPr>
          <w:lang w:eastAsia="zh-CN"/>
        </w:rPr>
      </w:pPr>
      <w:r>
        <w:rPr>
          <w:lang w:eastAsia="zh-CN"/>
        </w:rPr>
        <w:t>208.</w:t>
      </w:r>
      <w:r>
        <w:rPr>
          <w:spacing w:val="-77"/>
          <w:lang w:eastAsia="zh-CN"/>
        </w:rPr>
        <w:t xml:space="preserve"> </w:t>
      </w:r>
      <w:r>
        <w:rPr>
          <w:lang w:eastAsia="zh-CN"/>
        </w:rPr>
        <w:t>防</w:t>
      </w:r>
      <w:r>
        <w:rPr>
          <w:spacing w:val="-75"/>
          <w:lang w:eastAsia="zh-CN"/>
        </w:rPr>
        <w:t xml:space="preserve"> </w:t>
      </w:r>
      <w:r>
        <w:rPr>
          <w:lang w:eastAsia="zh-CN"/>
        </w:rPr>
        <w:t>鼠</w:t>
      </w:r>
      <w:r>
        <w:rPr>
          <w:spacing w:val="-75"/>
          <w:lang w:eastAsia="zh-CN"/>
        </w:rPr>
        <w:t xml:space="preserve"> </w:t>
      </w:r>
      <w:r>
        <w:rPr>
          <w:lang w:eastAsia="zh-CN"/>
        </w:rPr>
        <w:t>设</w:t>
      </w:r>
      <w:r>
        <w:rPr>
          <w:spacing w:val="-75"/>
          <w:lang w:eastAsia="zh-CN"/>
        </w:rPr>
        <w:t xml:space="preserve"> </w:t>
      </w:r>
      <w:r>
        <w:rPr>
          <w:lang w:eastAsia="zh-CN"/>
        </w:rPr>
        <w:t>施</w:t>
      </w:r>
      <w:r>
        <w:rPr>
          <w:spacing w:val="-73"/>
          <w:lang w:eastAsia="zh-CN"/>
        </w:rPr>
        <w:t xml:space="preserve"> </w:t>
      </w:r>
      <w:r>
        <w:rPr>
          <w:lang w:eastAsia="zh-CN"/>
        </w:rPr>
        <w:t>按</w:t>
      </w:r>
      <w:r>
        <w:rPr>
          <w:spacing w:val="-75"/>
          <w:lang w:eastAsia="zh-CN"/>
        </w:rPr>
        <w:t xml:space="preserve"> </w:t>
      </w:r>
      <w:r>
        <w:rPr>
          <w:lang w:eastAsia="zh-CN"/>
        </w:rPr>
        <w:t>国</w:t>
      </w:r>
      <w:r>
        <w:rPr>
          <w:spacing w:val="-75"/>
          <w:lang w:eastAsia="zh-CN"/>
        </w:rPr>
        <w:t xml:space="preserve"> </w:t>
      </w:r>
      <w:r>
        <w:rPr>
          <w:lang w:eastAsia="zh-CN"/>
        </w:rPr>
        <w:t>家</w:t>
      </w:r>
      <w:r>
        <w:rPr>
          <w:spacing w:val="-75"/>
          <w:lang w:eastAsia="zh-CN"/>
        </w:rPr>
        <w:t xml:space="preserve"> </w:t>
      </w:r>
      <w:r>
        <w:rPr>
          <w:lang w:eastAsia="zh-CN"/>
        </w:rPr>
        <w:t>标</w:t>
      </w:r>
      <w:r>
        <w:rPr>
          <w:spacing w:val="-75"/>
          <w:lang w:eastAsia="zh-CN"/>
        </w:rPr>
        <w:t xml:space="preserve"> </w:t>
      </w:r>
      <w:r>
        <w:rPr>
          <w:lang w:eastAsia="zh-CN"/>
        </w:rPr>
        <w:t>准</w:t>
      </w:r>
      <w:r>
        <w:rPr>
          <w:spacing w:val="-75"/>
          <w:lang w:eastAsia="zh-CN"/>
        </w:rPr>
        <w:t xml:space="preserve"> </w:t>
      </w:r>
      <w:r>
        <w:rPr>
          <w:lang w:eastAsia="zh-CN"/>
        </w:rPr>
        <w:t>《</w:t>
      </w:r>
      <w:r>
        <w:rPr>
          <w:spacing w:val="-75"/>
          <w:lang w:eastAsia="zh-CN"/>
        </w:rPr>
        <w:t xml:space="preserve"> </w:t>
      </w:r>
      <w:r>
        <w:rPr>
          <w:lang w:eastAsia="zh-CN"/>
        </w:rPr>
        <w:t>病</w:t>
      </w:r>
      <w:r>
        <w:rPr>
          <w:spacing w:val="-73"/>
          <w:lang w:eastAsia="zh-CN"/>
        </w:rPr>
        <w:t xml:space="preserve"> </w:t>
      </w:r>
      <w:r>
        <w:rPr>
          <w:lang w:eastAsia="zh-CN"/>
        </w:rPr>
        <w:t>媒</w:t>
      </w:r>
      <w:r>
        <w:rPr>
          <w:spacing w:val="-75"/>
          <w:lang w:eastAsia="zh-CN"/>
        </w:rPr>
        <w:t xml:space="preserve"> </w:t>
      </w:r>
      <w:r>
        <w:rPr>
          <w:lang w:eastAsia="zh-CN"/>
        </w:rPr>
        <w:t>生</w:t>
      </w:r>
      <w:r>
        <w:rPr>
          <w:spacing w:val="-75"/>
          <w:lang w:eastAsia="zh-CN"/>
        </w:rPr>
        <w:t xml:space="preserve"> </w:t>
      </w:r>
      <w:r>
        <w:rPr>
          <w:lang w:eastAsia="zh-CN"/>
        </w:rPr>
        <w:t>物</w:t>
      </w:r>
      <w:r>
        <w:rPr>
          <w:spacing w:val="-75"/>
          <w:lang w:eastAsia="zh-CN"/>
        </w:rPr>
        <w:t xml:space="preserve"> </w:t>
      </w:r>
      <w:r>
        <w:rPr>
          <w:lang w:eastAsia="zh-CN"/>
        </w:rPr>
        <w:t>密</w:t>
      </w:r>
      <w:r>
        <w:rPr>
          <w:spacing w:val="-75"/>
          <w:lang w:eastAsia="zh-CN"/>
        </w:rPr>
        <w:t xml:space="preserve"> </w:t>
      </w:r>
      <w:r>
        <w:rPr>
          <w:lang w:eastAsia="zh-CN"/>
        </w:rPr>
        <w:t>度</w:t>
      </w:r>
      <w:r>
        <w:rPr>
          <w:spacing w:val="-75"/>
          <w:lang w:eastAsia="zh-CN"/>
        </w:rPr>
        <w:t xml:space="preserve"> </w:t>
      </w:r>
      <w:r>
        <w:rPr>
          <w:lang w:eastAsia="zh-CN"/>
        </w:rPr>
        <w:t>控</w:t>
      </w:r>
      <w:r>
        <w:rPr>
          <w:spacing w:val="-75"/>
          <w:lang w:eastAsia="zh-CN"/>
        </w:rPr>
        <w:t xml:space="preserve"> </w:t>
      </w:r>
      <w:r>
        <w:rPr>
          <w:lang w:eastAsia="zh-CN"/>
        </w:rPr>
        <w:t>制</w:t>
      </w:r>
      <w:r>
        <w:rPr>
          <w:spacing w:val="-73"/>
          <w:lang w:eastAsia="zh-CN"/>
        </w:rPr>
        <w:t xml:space="preserve"> </w:t>
      </w:r>
      <w:r>
        <w:rPr>
          <w:lang w:eastAsia="zh-CN"/>
        </w:rPr>
        <w:t>水</w:t>
      </w:r>
      <w:r>
        <w:rPr>
          <w:spacing w:val="-75"/>
          <w:lang w:eastAsia="zh-CN"/>
        </w:rPr>
        <w:t xml:space="preserve"> </w:t>
      </w:r>
      <w:r>
        <w:rPr>
          <w:lang w:eastAsia="zh-CN"/>
        </w:rPr>
        <w:t>平</w:t>
      </w:r>
      <w:r>
        <w:rPr>
          <w:spacing w:val="-75"/>
          <w:lang w:eastAsia="zh-CN"/>
        </w:rPr>
        <w:t xml:space="preserve"> </w:t>
      </w:r>
      <w:r>
        <w:rPr>
          <w:lang w:eastAsia="zh-CN"/>
        </w:rPr>
        <w:t>鼠</w:t>
      </w:r>
      <w:r>
        <w:rPr>
          <w:spacing w:val="-75"/>
          <w:lang w:eastAsia="zh-CN"/>
        </w:rPr>
        <w:t xml:space="preserve"> </w:t>
      </w:r>
      <w:r>
        <w:rPr>
          <w:lang w:eastAsia="zh-CN"/>
        </w:rPr>
        <w:t>类</w:t>
      </w:r>
      <w:r>
        <w:rPr>
          <w:spacing w:val="-75"/>
          <w:lang w:eastAsia="zh-CN"/>
        </w:rPr>
        <w:t xml:space="preserve"> </w:t>
      </w:r>
      <w:r>
        <w:rPr>
          <w:lang w:eastAsia="zh-CN"/>
        </w:rPr>
        <w:t>》</w:t>
      </w:r>
    </w:p>
    <w:p w:rsidR="00112DF4" w:rsidRDefault="00D840E0">
      <w:pPr>
        <w:pStyle w:val="a3"/>
        <w:spacing w:before="132" w:line="328" w:lineRule="auto"/>
        <w:ind w:right="243"/>
        <w:jc w:val="both"/>
        <w:rPr>
          <w:lang w:eastAsia="zh-CN"/>
        </w:rPr>
      </w:pPr>
      <w:r>
        <w:rPr>
          <w:lang w:eastAsia="zh-CN"/>
        </w:rPr>
        <w:t>（GB/T</w:t>
      </w:r>
      <w:r>
        <w:rPr>
          <w:spacing w:val="-39"/>
          <w:lang w:eastAsia="zh-CN"/>
        </w:rPr>
        <w:t xml:space="preserve"> </w:t>
      </w:r>
      <w:r>
        <w:rPr>
          <w:lang w:eastAsia="zh-CN"/>
        </w:rPr>
        <w:t>27770-2011）要求建设，防蝇设施按国家标准《病媒生物密度控制</w:t>
      </w:r>
      <w:r>
        <w:rPr>
          <w:spacing w:val="-134"/>
          <w:lang w:eastAsia="zh-CN"/>
        </w:rPr>
        <w:t xml:space="preserve"> </w:t>
      </w:r>
      <w:r>
        <w:rPr>
          <w:lang w:eastAsia="zh-CN"/>
        </w:rPr>
        <w:t>水平</w:t>
      </w:r>
      <w:r>
        <w:rPr>
          <w:spacing w:val="-73"/>
          <w:lang w:eastAsia="zh-CN"/>
        </w:rPr>
        <w:t xml:space="preserve"> </w:t>
      </w:r>
      <w:r>
        <w:rPr>
          <w:spacing w:val="-3"/>
          <w:lang w:eastAsia="zh-CN"/>
        </w:rPr>
        <w:t>蝇类》（GB/T</w:t>
      </w:r>
      <w:r>
        <w:rPr>
          <w:spacing w:val="-76"/>
          <w:lang w:eastAsia="zh-CN"/>
        </w:rPr>
        <w:t xml:space="preserve"> </w:t>
      </w:r>
      <w:r>
        <w:rPr>
          <w:lang w:eastAsia="zh-CN"/>
        </w:rPr>
        <w:t>27772-2011）要求建设；结合当地实际因地制宜开展防 蚊设施的建设。</w:t>
      </w:r>
    </w:p>
    <w:p w:rsidR="00112DF4" w:rsidRDefault="00112DF4">
      <w:pPr>
        <w:spacing w:line="328" w:lineRule="auto"/>
        <w:jc w:val="both"/>
        <w:rPr>
          <w:lang w:eastAsia="zh-CN"/>
        </w:rPr>
        <w:sectPr w:rsidR="00112DF4">
          <w:pgSz w:w="11910" w:h="16840"/>
          <w:pgMar w:top="1340" w:right="1160" w:bottom="1160" w:left="1300" w:header="0" w:footer="951" w:gutter="0"/>
          <w:cols w:space="720"/>
        </w:sectPr>
      </w:pPr>
    </w:p>
    <w:p w:rsidR="00112DF4" w:rsidRDefault="00112DF4">
      <w:pPr>
        <w:rPr>
          <w:rFonts w:ascii="宋体" w:eastAsia="宋体" w:hAnsi="宋体" w:cs="宋体"/>
          <w:sz w:val="29"/>
          <w:szCs w:val="29"/>
          <w:lang w:eastAsia="zh-CN"/>
        </w:rPr>
      </w:pPr>
    </w:p>
    <w:p w:rsidR="00112DF4" w:rsidRDefault="00D840E0">
      <w:pPr>
        <w:spacing w:line="477" w:lineRule="exact"/>
        <w:ind w:left="2692"/>
        <w:rPr>
          <w:rFonts w:ascii="方正小标宋简体" w:eastAsia="方正小标宋简体" w:hAnsi="方正小标宋简体" w:cs="方正小标宋简体"/>
          <w:sz w:val="36"/>
          <w:szCs w:val="36"/>
          <w:lang w:eastAsia="zh-CN"/>
        </w:rPr>
      </w:pPr>
      <w:r>
        <w:rPr>
          <w:rFonts w:ascii="方正小标宋简体" w:eastAsia="方正小标宋简体" w:hAnsi="方正小标宋简体" w:cs="方正小标宋简体"/>
          <w:sz w:val="36"/>
          <w:szCs w:val="36"/>
          <w:lang w:eastAsia="zh-CN"/>
        </w:rPr>
        <w:t>国家卫生城市暗访评价表</w:t>
      </w:r>
    </w:p>
    <w:p w:rsidR="00112DF4" w:rsidRDefault="00112DF4">
      <w:pPr>
        <w:spacing w:before="4"/>
        <w:rPr>
          <w:rFonts w:ascii="方正小标宋简体" w:eastAsia="方正小标宋简体" w:hAnsi="方正小标宋简体" w:cs="方正小标宋简体"/>
          <w:sz w:val="6"/>
          <w:szCs w:val="6"/>
          <w:lang w:eastAsia="zh-CN"/>
        </w:rPr>
      </w:pPr>
    </w:p>
    <w:tbl>
      <w:tblPr>
        <w:tblStyle w:val="TableNormal"/>
        <w:tblW w:w="0" w:type="auto"/>
        <w:tblInd w:w="114" w:type="dxa"/>
        <w:tblLayout w:type="fixed"/>
        <w:tblLook w:val="01E0"/>
      </w:tblPr>
      <w:tblGrid>
        <w:gridCol w:w="1639"/>
        <w:gridCol w:w="4325"/>
        <w:gridCol w:w="616"/>
        <w:gridCol w:w="602"/>
        <w:gridCol w:w="616"/>
        <w:gridCol w:w="1187"/>
      </w:tblGrid>
      <w:tr w:rsidR="00112DF4">
        <w:trPr>
          <w:trHeight w:hRule="exact" w:val="385"/>
        </w:trPr>
        <w:tc>
          <w:tcPr>
            <w:tcW w:w="1639"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5" w:lineRule="exact"/>
              <w:ind w:right="2"/>
              <w:jc w:val="center"/>
              <w:rPr>
                <w:rFonts w:ascii="黑体" w:eastAsia="黑体" w:hAnsi="黑体" w:cs="黑体"/>
                <w:sz w:val="24"/>
                <w:szCs w:val="24"/>
              </w:rPr>
            </w:pPr>
            <w:r>
              <w:rPr>
                <w:rFonts w:ascii="黑体" w:eastAsia="黑体" w:hAnsi="黑体" w:cs="黑体"/>
                <w:sz w:val="24"/>
                <w:szCs w:val="24"/>
              </w:rPr>
              <w:t>项目</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5" w:lineRule="exact"/>
              <w:jc w:val="center"/>
              <w:rPr>
                <w:rFonts w:ascii="黑体" w:eastAsia="黑体" w:hAnsi="黑体" w:cs="黑体"/>
                <w:sz w:val="24"/>
                <w:szCs w:val="24"/>
              </w:rPr>
            </w:pPr>
            <w:r>
              <w:rPr>
                <w:rFonts w:ascii="黑体" w:eastAsia="黑体" w:hAnsi="黑体" w:cs="黑体"/>
                <w:sz w:val="24"/>
                <w:szCs w:val="24"/>
              </w:rPr>
              <w:t>内容</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5" w:lineRule="exact"/>
              <w:ind w:left="59"/>
              <w:rPr>
                <w:rFonts w:ascii="黑体" w:eastAsia="黑体" w:hAnsi="黑体" w:cs="黑体"/>
                <w:sz w:val="24"/>
                <w:szCs w:val="24"/>
              </w:rPr>
            </w:pPr>
            <w:r>
              <w:rPr>
                <w:rFonts w:ascii="黑体" w:eastAsia="黑体" w:hAnsi="黑体" w:cs="黑体"/>
                <w:sz w:val="24"/>
                <w:szCs w:val="24"/>
              </w:rPr>
              <w:t>分值</w:t>
            </w:r>
          </w:p>
        </w:tc>
        <w:tc>
          <w:tcPr>
            <w:tcW w:w="602"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5" w:lineRule="exact"/>
              <w:ind w:left="53"/>
              <w:rPr>
                <w:rFonts w:ascii="黑体" w:eastAsia="黑体" w:hAnsi="黑体" w:cs="黑体"/>
                <w:sz w:val="24"/>
                <w:szCs w:val="24"/>
              </w:rPr>
            </w:pPr>
            <w:r>
              <w:rPr>
                <w:rFonts w:ascii="黑体" w:eastAsia="黑体" w:hAnsi="黑体" w:cs="黑体"/>
                <w:sz w:val="24"/>
                <w:szCs w:val="24"/>
              </w:rPr>
              <w:t>得分</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5" w:lineRule="exact"/>
              <w:ind w:left="60"/>
              <w:rPr>
                <w:rFonts w:ascii="黑体" w:eastAsia="黑体" w:hAnsi="黑体" w:cs="黑体"/>
                <w:sz w:val="24"/>
                <w:szCs w:val="24"/>
              </w:rPr>
            </w:pPr>
            <w:r>
              <w:rPr>
                <w:rFonts w:ascii="黑体" w:eastAsia="黑体" w:hAnsi="黑体" w:cs="黑体"/>
                <w:sz w:val="24"/>
                <w:szCs w:val="24"/>
              </w:rPr>
              <w:t>评价</w:t>
            </w:r>
          </w:p>
        </w:tc>
        <w:tc>
          <w:tcPr>
            <w:tcW w:w="1187"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5" w:lineRule="exact"/>
              <w:ind w:left="104"/>
              <w:rPr>
                <w:rFonts w:ascii="黑体" w:eastAsia="黑体" w:hAnsi="黑体" w:cs="黑体"/>
                <w:sz w:val="24"/>
                <w:szCs w:val="24"/>
              </w:rPr>
            </w:pPr>
            <w:r>
              <w:rPr>
                <w:rFonts w:ascii="黑体" w:eastAsia="黑体" w:hAnsi="黑体" w:cs="黑体"/>
                <w:sz w:val="24"/>
                <w:szCs w:val="24"/>
              </w:rPr>
              <w:t>扣分说明</w:t>
            </w:r>
          </w:p>
        </w:tc>
      </w:tr>
      <w:tr w:rsidR="00112DF4">
        <w:trPr>
          <w:trHeight w:hRule="exact" w:val="329"/>
        </w:trPr>
        <w:tc>
          <w:tcPr>
            <w:tcW w:w="5964" w:type="dxa"/>
            <w:gridSpan w:val="2"/>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8" w:lineRule="exact"/>
              <w:ind w:left="1"/>
              <w:jc w:val="center"/>
              <w:rPr>
                <w:rFonts w:ascii="宋体" w:eastAsia="宋体" w:hAnsi="宋体" w:cs="宋体"/>
                <w:sz w:val="24"/>
                <w:szCs w:val="24"/>
              </w:rPr>
            </w:pPr>
            <w:r>
              <w:rPr>
                <w:rFonts w:ascii="宋体" w:eastAsia="宋体" w:hAnsi="宋体" w:cs="宋体"/>
                <w:sz w:val="24"/>
                <w:szCs w:val="24"/>
              </w:rPr>
              <w:t>总分</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8" w:lineRule="exact"/>
              <w:ind w:left="59"/>
              <w:rPr>
                <w:rFonts w:ascii="宋体" w:eastAsia="宋体" w:hAnsi="宋体" w:cs="宋体"/>
                <w:sz w:val="24"/>
                <w:szCs w:val="24"/>
              </w:rPr>
            </w:pPr>
            <w:r>
              <w:rPr>
                <w:rFonts w:ascii="宋体"/>
                <w:sz w:val="24"/>
              </w:rPr>
              <w:t>1000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29"/>
        </w:trPr>
        <w:tc>
          <w:tcPr>
            <w:tcW w:w="5964" w:type="dxa"/>
            <w:gridSpan w:val="2"/>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8" w:lineRule="exact"/>
              <w:ind w:left="49"/>
              <w:rPr>
                <w:rFonts w:ascii="黑体" w:eastAsia="黑体" w:hAnsi="黑体" w:cs="黑体"/>
                <w:sz w:val="24"/>
                <w:szCs w:val="24"/>
              </w:rPr>
            </w:pPr>
            <w:r>
              <w:rPr>
                <w:rFonts w:ascii="黑体" w:eastAsia="黑体" w:hAnsi="黑体" w:cs="黑体"/>
                <w:sz w:val="24"/>
                <w:szCs w:val="24"/>
              </w:rPr>
              <w:t>一、综合评价</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92" w:lineRule="exact"/>
              <w:ind w:left="167"/>
              <w:rPr>
                <w:rFonts w:ascii="Century Gothic" w:eastAsia="Century Gothic" w:hAnsi="Century Gothic" w:cs="Century Gothic"/>
                <w:sz w:val="24"/>
                <w:szCs w:val="24"/>
              </w:rPr>
            </w:pPr>
            <w:r>
              <w:rPr>
                <w:rFonts w:ascii="Century Gothic"/>
                <w:sz w:val="24"/>
              </w:rPr>
              <w:t>50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29"/>
        </w:trPr>
        <w:tc>
          <w:tcPr>
            <w:tcW w:w="1639" w:type="dxa"/>
            <w:vMerge w:val="restart"/>
            <w:tcBorders>
              <w:top w:val="single" w:sz="6" w:space="0" w:color="000000"/>
              <w:left w:val="single" w:sz="6" w:space="0" w:color="000000"/>
              <w:right w:val="single" w:sz="6" w:space="0" w:color="000000"/>
            </w:tcBorders>
          </w:tcPr>
          <w:p w:rsidR="00112DF4" w:rsidRDefault="00D840E0">
            <w:pPr>
              <w:pStyle w:val="TableParagraph"/>
              <w:spacing w:before="129"/>
              <w:ind w:left="61"/>
              <w:rPr>
                <w:rFonts w:ascii="宋体" w:eastAsia="宋体" w:hAnsi="宋体" w:cs="宋体"/>
                <w:sz w:val="24"/>
                <w:szCs w:val="24"/>
              </w:rPr>
            </w:pPr>
            <w:r>
              <w:rPr>
                <w:rFonts w:ascii="宋体" w:eastAsia="宋体" w:hAnsi="宋体" w:cs="宋体"/>
                <w:sz w:val="24"/>
                <w:szCs w:val="24"/>
              </w:rPr>
              <w:t>建设（20</w:t>
            </w:r>
            <w:r>
              <w:rPr>
                <w:rFonts w:ascii="宋体" w:eastAsia="宋体" w:hAnsi="宋体" w:cs="宋体"/>
                <w:spacing w:val="-60"/>
                <w:sz w:val="24"/>
                <w:szCs w:val="24"/>
              </w:rPr>
              <w:t xml:space="preserve"> </w:t>
            </w:r>
            <w:r>
              <w:rPr>
                <w:rFonts w:ascii="宋体" w:eastAsia="宋体" w:hAnsi="宋体" w:cs="宋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7" w:lineRule="exact"/>
              <w:ind w:left="50"/>
              <w:rPr>
                <w:rFonts w:ascii="宋体" w:eastAsia="宋体" w:hAnsi="宋体" w:cs="宋体"/>
                <w:sz w:val="24"/>
                <w:szCs w:val="24"/>
              </w:rPr>
            </w:pPr>
            <w:r>
              <w:rPr>
                <w:rFonts w:ascii="宋体" w:eastAsia="宋体" w:hAnsi="宋体" w:cs="宋体"/>
                <w:sz w:val="24"/>
                <w:szCs w:val="24"/>
              </w:rPr>
              <w:t>城市总体规划建设</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7" w:lineRule="exact"/>
              <w:ind w:left="179"/>
              <w:rPr>
                <w:rFonts w:ascii="宋体" w:eastAsia="宋体" w:hAnsi="宋体" w:cs="宋体"/>
                <w:sz w:val="24"/>
                <w:szCs w:val="24"/>
              </w:rPr>
            </w:pPr>
            <w:r>
              <w:rPr>
                <w:rFonts w:ascii="宋体"/>
                <w:sz w:val="24"/>
              </w:rPr>
              <w:t>10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29"/>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7" w:lineRule="exact"/>
              <w:ind w:left="50"/>
              <w:rPr>
                <w:rFonts w:ascii="宋体" w:eastAsia="宋体" w:hAnsi="宋体" w:cs="宋体"/>
                <w:sz w:val="24"/>
                <w:szCs w:val="24"/>
              </w:rPr>
            </w:pPr>
            <w:r>
              <w:rPr>
                <w:rFonts w:ascii="宋体" w:eastAsia="宋体" w:hAnsi="宋体" w:cs="宋体"/>
                <w:sz w:val="24"/>
                <w:szCs w:val="24"/>
              </w:rPr>
              <w:t>基础设施配套建设</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7" w:lineRule="exact"/>
              <w:ind w:left="179"/>
              <w:rPr>
                <w:rFonts w:ascii="宋体" w:eastAsia="宋体" w:hAnsi="宋体" w:cs="宋体"/>
                <w:sz w:val="24"/>
                <w:szCs w:val="24"/>
              </w:rPr>
            </w:pPr>
            <w:r>
              <w:rPr>
                <w:rFonts w:ascii="宋体"/>
                <w:sz w:val="24"/>
              </w:rPr>
              <w:t>10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29"/>
        </w:trPr>
        <w:tc>
          <w:tcPr>
            <w:tcW w:w="1639" w:type="dxa"/>
            <w:vMerge w:val="restart"/>
            <w:tcBorders>
              <w:top w:val="single" w:sz="6" w:space="0" w:color="000000"/>
              <w:left w:val="single" w:sz="6" w:space="0" w:color="000000"/>
              <w:right w:val="single" w:sz="6" w:space="0" w:color="000000"/>
            </w:tcBorders>
          </w:tcPr>
          <w:p w:rsidR="00112DF4" w:rsidRDefault="00112DF4">
            <w:pPr>
              <w:pStyle w:val="TableParagraph"/>
              <w:spacing w:before="13"/>
              <w:rPr>
                <w:rFonts w:ascii="方正小标宋简体" w:eastAsia="方正小标宋简体" w:hAnsi="方正小标宋简体" w:cs="方正小标宋简体"/>
                <w:sz w:val="18"/>
                <w:szCs w:val="18"/>
              </w:rPr>
            </w:pPr>
          </w:p>
          <w:p w:rsidR="00112DF4" w:rsidRDefault="00D840E0">
            <w:pPr>
              <w:pStyle w:val="TableParagraph"/>
              <w:ind w:left="61"/>
              <w:rPr>
                <w:rFonts w:ascii="宋体" w:eastAsia="宋体" w:hAnsi="宋体" w:cs="宋体"/>
                <w:sz w:val="24"/>
                <w:szCs w:val="24"/>
              </w:rPr>
            </w:pPr>
            <w:r>
              <w:rPr>
                <w:rFonts w:ascii="宋体" w:eastAsia="宋体" w:hAnsi="宋体" w:cs="宋体"/>
                <w:sz w:val="24"/>
                <w:szCs w:val="24"/>
              </w:rPr>
              <w:t>管理（30</w:t>
            </w:r>
            <w:r>
              <w:rPr>
                <w:rFonts w:ascii="宋体" w:eastAsia="宋体" w:hAnsi="宋体" w:cs="宋体"/>
                <w:spacing w:val="-60"/>
                <w:sz w:val="24"/>
                <w:szCs w:val="24"/>
              </w:rPr>
              <w:t xml:space="preserve"> </w:t>
            </w:r>
            <w:r>
              <w:rPr>
                <w:rFonts w:ascii="宋体" w:eastAsia="宋体" w:hAnsi="宋体" w:cs="宋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9" w:lineRule="exact"/>
              <w:ind w:left="50"/>
              <w:rPr>
                <w:rFonts w:ascii="宋体" w:eastAsia="宋体" w:hAnsi="宋体" w:cs="宋体"/>
                <w:sz w:val="24"/>
                <w:szCs w:val="24"/>
              </w:rPr>
            </w:pPr>
            <w:r>
              <w:rPr>
                <w:rFonts w:ascii="宋体" w:eastAsia="宋体" w:hAnsi="宋体" w:cs="宋体"/>
                <w:sz w:val="24"/>
                <w:szCs w:val="24"/>
              </w:rPr>
              <w:t>城市卫生面貌</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9" w:lineRule="exact"/>
              <w:ind w:left="179"/>
              <w:rPr>
                <w:rFonts w:ascii="宋体" w:eastAsia="宋体" w:hAnsi="宋体" w:cs="宋体"/>
                <w:sz w:val="24"/>
                <w:szCs w:val="24"/>
              </w:rPr>
            </w:pPr>
            <w:r>
              <w:rPr>
                <w:rFonts w:ascii="宋体"/>
                <w:sz w:val="24"/>
              </w:rPr>
              <w:t>10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29"/>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9" w:lineRule="exact"/>
              <w:ind w:left="50"/>
              <w:rPr>
                <w:rFonts w:ascii="宋体" w:eastAsia="宋体" w:hAnsi="宋体" w:cs="宋体"/>
                <w:sz w:val="24"/>
                <w:szCs w:val="24"/>
              </w:rPr>
            </w:pPr>
            <w:r>
              <w:rPr>
                <w:rFonts w:ascii="宋体" w:eastAsia="宋体" w:hAnsi="宋体" w:cs="宋体"/>
                <w:sz w:val="24"/>
                <w:szCs w:val="24"/>
              </w:rPr>
              <w:t>精细化管理制度</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9" w:lineRule="exact"/>
              <w:ind w:left="179"/>
              <w:rPr>
                <w:rFonts w:ascii="宋体" w:eastAsia="宋体" w:hAnsi="宋体" w:cs="宋体"/>
                <w:sz w:val="24"/>
                <w:szCs w:val="24"/>
              </w:rPr>
            </w:pPr>
            <w:r>
              <w:rPr>
                <w:rFonts w:ascii="宋体"/>
                <w:sz w:val="24"/>
              </w:rPr>
              <w:t>10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29"/>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9" w:lineRule="exact"/>
              <w:ind w:left="50"/>
              <w:rPr>
                <w:rFonts w:ascii="宋体" w:eastAsia="宋体" w:hAnsi="宋体" w:cs="宋体"/>
                <w:sz w:val="24"/>
                <w:szCs w:val="24"/>
              </w:rPr>
            </w:pPr>
            <w:r>
              <w:rPr>
                <w:rFonts w:ascii="宋体" w:eastAsia="宋体" w:hAnsi="宋体" w:cs="宋体"/>
                <w:sz w:val="24"/>
                <w:szCs w:val="24"/>
              </w:rPr>
              <w:t>创卫宣传氛围营造</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9" w:lineRule="exact"/>
              <w:ind w:left="179"/>
              <w:rPr>
                <w:rFonts w:ascii="宋体" w:eastAsia="宋体" w:hAnsi="宋体" w:cs="宋体"/>
                <w:sz w:val="24"/>
                <w:szCs w:val="24"/>
              </w:rPr>
            </w:pPr>
            <w:r>
              <w:rPr>
                <w:rFonts w:ascii="宋体"/>
                <w:sz w:val="24"/>
              </w:rPr>
              <w:t>10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29"/>
        </w:trPr>
        <w:tc>
          <w:tcPr>
            <w:tcW w:w="5964" w:type="dxa"/>
            <w:gridSpan w:val="2"/>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9" w:lineRule="exact"/>
              <w:ind w:left="49"/>
              <w:rPr>
                <w:rFonts w:ascii="黑体" w:eastAsia="黑体" w:hAnsi="黑体" w:cs="黑体"/>
                <w:sz w:val="24"/>
                <w:szCs w:val="24"/>
                <w:lang w:eastAsia="zh-CN"/>
              </w:rPr>
            </w:pPr>
            <w:r>
              <w:rPr>
                <w:rFonts w:ascii="黑体" w:eastAsia="黑体" w:hAnsi="黑体" w:cs="黑体"/>
                <w:sz w:val="24"/>
                <w:szCs w:val="24"/>
                <w:lang w:eastAsia="zh-CN"/>
              </w:rPr>
              <w:t>二、健康教育和健康促进</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91" w:lineRule="exact"/>
              <w:ind w:left="167"/>
              <w:rPr>
                <w:rFonts w:ascii="Century Gothic" w:eastAsia="Century Gothic" w:hAnsi="Century Gothic" w:cs="Century Gothic"/>
                <w:sz w:val="24"/>
                <w:szCs w:val="24"/>
              </w:rPr>
            </w:pPr>
            <w:r>
              <w:rPr>
                <w:rFonts w:ascii="Century Gothic"/>
                <w:sz w:val="24"/>
              </w:rPr>
              <w:t>70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29"/>
        </w:trPr>
        <w:tc>
          <w:tcPr>
            <w:tcW w:w="1639" w:type="dxa"/>
            <w:vMerge w:val="restart"/>
            <w:tcBorders>
              <w:top w:val="single" w:sz="6" w:space="0" w:color="000000"/>
              <w:left w:val="single" w:sz="6" w:space="0" w:color="000000"/>
              <w:right w:val="single" w:sz="6" w:space="0" w:color="000000"/>
            </w:tcBorders>
          </w:tcPr>
          <w:p w:rsidR="00112DF4" w:rsidRDefault="00112DF4">
            <w:pPr>
              <w:pStyle w:val="TableParagraph"/>
              <w:spacing w:before="9"/>
              <w:rPr>
                <w:rFonts w:ascii="方正小标宋简体" w:eastAsia="方正小标宋简体" w:hAnsi="方正小标宋简体" w:cs="方正小标宋简体"/>
                <w:sz w:val="31"/>
                <w:szCs w:val="31"/>
              </w:rPr>
            </w:pPr>
          </w:p>
          <w:p w:rsidR="00112DF4" w:rsidRDefault="00D840E0">
            <w:pPr>
              <w:pStyle w:val="TableParagraph"/>
              <w:spacing w:line="287" w:lineRule="exact"/>
              <w:ind w:left="330"/>
              <w:rPr>
                <w:rFonts w:ascii="宋体" w:eastAsia="宋体" w:hAnsi="宋体" w:cs="宋体"/>
                <w:sz w:val="24"/>
                <w:szCs w:val="24"/>
              </w:rPr>
            </w:pPr>
            <w:r>
              <w:rPr>
                <w:rFonts w:ascii="宋体" w:eastAsia="宋体" w:hAnsi="宋体" w:cs="宋体"/>
                <w:sz w:val="24"/>
                <w:szCs w:val="24"/>
              </w:rPr>
              <w:t>健康教育</w:t>
            </w:r>
          </w:p>
          <w:p w:rsidR="00112DF4" w:rsidRDefault="00D840E0">
            <w:pPr>
              <w:pStyle w:val="TableParagraph"/>
              <w:spacing w:line="287" w:lineRule="exact"/>
              <w:ind w:left="301"/>
              <w:rPr>
                <w:rFonts w:ascii="宋体" w:eastAsia="宋体" w:hAnsi="宋体" w:cs="宋体"/>
                <w:sz w:val="24"/>
                <w:szCs w:val="24"/>
              </w:rPr>
            </w:pPr>
            <w:r>
              <w:rPr>
                <w:rFonts w:ascii="宋体" w:eastAsia="宋体" w:hAnsi="宋体" w:cs="宋体"/>
                <w:sz w:val="24"/>
                <w:szCs w:val="24"/>
              </w:rPr>
              <w:t>（36</w:t>
            </w:r>
            <w:r>
              <w:rPr>
                <w:rFonts w:ascii="宋体" w:eastAsia="宋体" w:hAnsi="宋体" w:cs="宋体"/>
                <w:spacing w:val="-60"/>
                <w:sz w:val="24"/>
                <w:szCs w:val="24"/>
              </w:rPr>
              <w:t xml:space="preserve"> </w:t>
            </w:r>
            <w:r>
              <w:rPr>
                <w:rFonts w:ascii="宋体" w:eastAsia="宋体" w:hAnsi="宋体" w:cs="宋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9" w:lineRule="exact"/>
              <w:ind w:left="50"/>
              <w:rPr>
                <w:rFonts w:ascii="宋体" w:eastAsia="宋体" w:hAnsi="宋体" w:cs="宋体"/>
                <w:sz w:val="24"/>
                <w:szCs w:val="24"/>
              </w:rPr>
            </w:pPr>
            <w:r>
              <w:rPr>
                <w:rFonts w:ascii="宋体" w:eastAsia="宋体" w:hAnsi="宋体" w:cs="宋体"/>
                <w:sz w:val="24"/>
                <w:szCs w:val="24"/>
              </w:rPr>
              <w:t>媒体健康教育</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9" w:lineRule="exact"/>
              <w:jc w:val="center"/>
              <w:rPr>
                <w:rFonts w:ascii="宋体" w:eastAsia="宋体" w:hAnsi="宋体" w:cs="宋体"/>
                <w:sz w:val="24"/>
                <w:szCs w:val="24"/>
              </w:rPr>
            </w:pPr>
            <w:r>
              <w:rPr>
                <w:rFonts w:ascii="宋体"/>
                <w:sz w:val="24"/>
              </w:rPr>
              <w:t>5</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29"/>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8" w:lineRule="exact"/>
              <w:ind w:left="50"/>
              <w:rPr>
                <w:rFonts w:ascii="宋体" w:eastAsia="宋体" w:hAnsi="宋体" w:cs="宋体"/>
                <w:sz w:val="24"/>
                <w:szCs w:val="24"/>
              </w:rPr>
            </w:pPr>
            <w:r>
              <w:rPr>
                <w:rFonts w:ascii="宋体" w:eastAsia="宋体" w:hAnsi="宋体" w:cs="宋体"/>
                <w:sz w:val="24"/>
                <w:szCs w:val="24"/>
              </w:rPr>
              <w:t>街道社区健康教育</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8" w:lineRule="exact"/>
              <w:ind w:left="179"/>
              <w:rPr>
                <w:rFonts w:ascii="宋体" w:eastAsia="宋体" w:hAnsi="宋体" w:cs="宋体"/>
                <w:sz w:val="24"/>
                <w:szCs w:val="24"/>
              </w:rPr>
            </w:pPr>
            <w:r>
              <w:rPr>
                <w:rFonts w:ascii="宋体"/>
                <w:sz w:val="24"/>
              </w:rPr>
              <w:t>10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29"/>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8" w:lineRule="exact"/>
              <w:ind w:left="50"/>
              <w:rPr>
                <w:rFonts w:ascii="宋体" w:eastAsia="宋体" w:hAnsi="宋体" w:cs="宋体"/>
                <w:sz w:val="24"/>
                <w:szCs w:val="24"/>
                <w:lang w:eastAsia="zh-CN"/>
              </w:rPr>
            </w:pPr>
            <w:r>
              <w:rPr>
                <w:rFonts w:ascii="宋体" w:eastAsia="宋体" w:hAnsi="宋体" w:cs="宋体"/>
                <w:sz w:val="24"/>
                <w:szCs w:val="24"/>
                <w:lang w:eastAsia="zh-CN"/>
              </w:rPr>
              <w:t>大型公共场所和窗口单位</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8" w:lineRule="exact"/>
              <w:jc w:val="center"/>
              <w:rPr>
                <w:rFonts w:ascii="宋体" w:eastAsia="宋体" w:hAnsi="宋体" w:cs="宋体"/>
                <w:sz w:val="24"/>
                <w:szCs w:val="24"/>
              </w:rPr>
            </w:pPr>
            <w:r>
              <w:rPr>
                <w:rFonts w:ascii="宋体"/>
                <w:sz w:val="24"/>
              </w:rPr>
              <w:t>8</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29"/>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8" w:lineRule="exact"/>
              <w:ind w:left="50"/>
              <w:rPr>
                <w:rFonts w:ascii="宋体" w:eastAsia="宋体" w:hAnsi="宋体" w:cs="宋体"/>
                <w:sz w:val="24"/>
                <w:szCs w:val="24"/>
              </w:rPr>
            </w:pPr>
            <w:r>
              <w:rPr>
                <w:rFonts w:ascii="宋体" w:eastAsia="宋体" w:hAnsi="宋体" w:cs="宋体"/>
                <w:sz w:val="24"/>
                <w:szCs w:val="24"/>
              </w:rPr>
              <w:t>医院健康教育</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8" w:lineRule="exact"/>
              <w:jc w:val="center"/>
              <w:rPr>
                <w:rFonts w:ascii="宋体" w:eastAsia="宋体" w:hAnsi="宋体" w:cs="宋体"/>
                <w:sz w:val="24"/>
                <w:szCs w:val="24"/>
              </w:rPr>
            </w:pPr>
            <w:r>
              <w:rPr>
                <w:rFonts w:ascii="宋体"/>
                <w:sz w:val="24"/>
              </w:rPr>
              <w:t>8</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29"/>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8" w:lineRule="exact"/>
              <w:ind w:left="50"/>
              <w:rPr>
                <w:rFonts w:ascii="宋体" w:eastAsia="宋体" w:hAnsi="宋体" w:cs="宋体"/>
                <w:sz w:val="24"/>
                <w:szCs w:val="24"/>
                <w:lang w:eastAsia="zh-CN"/>
              </w:rPr>
            </w:pPr>
            <w:r>
              <w:rPr>
                <w:rFonts w:ascii="宋体" w:eastAsia="宋体" w:hAnsi="宋体" w:cs="宋体"/>
                <w:sz w:val="24"/>
                <w:szCs w:val="24"/>
                <w:lang w:eastAsia="zh-CN"/>
              </w:rPr>
              <w:t>城中村、城乡结合部健康教育</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8" w:lineRule="exact"/>
              <w:jc w:val="center"/>
              <w:rPr>
                <w:rFonts w:ascii="宋体" w:eastAsia="宋体" w:hAnsi="宋体" w:cs="宋体"/>
                <w:sz w:val="24"/>
                <w:szCs w:val="24"/>
              </w:rPr>
            </w:pPr>
            <w:r>
              <w:rPr>
                <w:rFonts w:ascii="宋体"/>
                <w:sz w:val="24"/>
              </w:rPr>
              <w:t>5</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85"/>
        </w:trPr>
        <w:tc>
          <w:tcPr>
            <w:tcW w:w="1639" w:type="dxa"/>
            <w:vMerge w:val="restart"/>
            <w:tcBorders>
              <w:top w:val="single" w:sz="6" w:space="0" w:color="000000"/>
              <w:left w:val="single" w:sz="6" w:space="0" w:color="000000"/>
              <w:right w:val="single" w:sz="6" w:space="0" w:color="000000"/>
            </w:tcBorders>
          </w:tcPr>
          <w:p w:rsidR="00112DF4" w:rsidRDefault="00112DF4">
            <w:pPr>
              <w:pStyle w:val="TableParagraph"/>
              <w:spacing w:before="3"/>
              <w:rPr>
                <w:rFonts w:ascii="方正小标宋简体" w:eastAsia="方正小标宋简体" w:hAnsi="方正小标宋简体" w:cs="方正小标宋简体"/>
                <w:sz w:val="17"/>
                <w:szCs w:val="17"/>
              </w:rPr>
            </w:pPr>
          </w:p>
          <w:p w:rsidR="00112DF4" w:rsidRDefault="00D840E0">
            <w:pPr>
              <w:pStyle w:val="TableParagraph"/>
              <w:spacing w:line="287" w:lineRule="exact"/>
              <w:ind w:right="2"/>
              <w:jc w:val="center"/>
              <w:rPr>
                <w:rFonts w:ascii="宋体" w:eastAsia="宋体" w:hAnsi="宋体" w:cs="宋体"/>
                <w:sz w:val="24"/>
                <w:szCs w:val="24"/>
              </w:rPr>
            </w:pPr>
            <w:r>
              <w:rPr>
                <w:rFonts w:ascii="宋体" w:eastAsia="宋体" w:hAnsi="宋体" w:cs="宋体"/>
                <w:sz w:val="24"/>
                <w:szCs w:val="24"/>
              </w:rPr>
              <w:t>全民健身活动</w:t>
            </w:r>
          </w:p>
          <w:p w:rsidR="00112DF4" w:rsidRDefault="00D840E0">
            <w:pPr>
              <w:pStyle w:val="TableParagraph"/>
              <w:spacing w:line="287" w:lineRule="exact"/>
              <w:jc w:val="center"/>
              <w:rPr>
                <w:rFonts w:ascii="宋体" w:eastAsia="宋体" w:hAnsi="宋体" w:cs="宋体"/>
                <w:sz w:val="24"/>
                <w:szCs w:val="24"/>
              </w:rPr>
            </w:pPr>
            <w:r>
              <w:rPr>
                <w:rFonts w:ascii="宋体" w:eastAsia="宋体" w:hAnsi="宋体" w:cs="宋体"/>
                <w:sz w:val="24"/>
                <w:szCs w:val="24"/>
              </w:rPr>
              <w:t>（14</w:t>
            </w:r>
            <w:r>
              <w:rPr>
                <w:rFonts w:ascii="宋体" w:eastAsia="宋体" w:hAnsi="宋体" w:cs="宋体"/>
                <w:spacing w:val="-60"/>
                <w:sz w:val="24"/>
                <w:szCs w:val="24"/>
              </w:rPr>
              <w:t xml:space="preserve"> </w:t>
            </w:r>
            <w:r>
              <w:rPr>
                <w:rFonts w:ascii="宋体" w:eastAsia="宋体" w:hAnsi="宋体" w:cs="宋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6" w:lineRule="exact"/>
              <w:ind w:left="50"/>
              <w:rPr>
                <w:rFonts w:ascii="宋体" w:eastAsia="宋体" w:hAnsi="宋体" w:cs="宋体"/>
                <w:sz w:val="24"/>
                <w:szCs w:val="24"/>
                <w:lang w:eastAsia="zh-CN"/>
              </w:rPr>
            </w:pPr>
            <w:r>
              <w:rPr>
                <w:rFonts w:ascii="宋体" w:eastAsia="宋体" w:hAnsi="宋体" w:cs="宋体"/>
                <w:sz w:val="24"/>
                <w:szCs w:val="24"/>
                <w:lang w:eastAsia="zh-CN"/>
              </w:rPr>
              <w:t>居民区、休闲场所体育健身设施建设</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6" w:lineRule="exact"/>
              <w:jc w:val="center"/>
              <w:rPr>
                <w:rFonts w:ascii="宋体" w:eastAsia="宋体" w:hAnsi="宋体" w:cs="宋体"/>
                <w:sz w:val="24"/>
                <w:szCs w:val="24"/>
              </w:rPr>
            </w:pPr>
            <w:r>
              <w:rPr>
                <w:rFonts w:ascii="宋体"/>
                <w:sz w:val="24"/>
              </w:rPr>
              <w:t>6</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405"/>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3"/>
              <w:ind w:left="50"/>
              <w:rPr>
                <w:rFonts w:ascii="宋体" w:eastAsia="宋体" w:hAnsi="宋体" w:cs="宋体"/>
                <w:sz w:val="24"/>
                <w:szCs w:val="24"/>
                <w:lang w:eastAsia="zh-CN"/>
              </w:rPr>
            </w:pPr>
            <w:r>
              <w:rPr>
                <w:rFonts w:ascii="宋体" w:eastAsia="宋体" w:hAnsi="宋体" w:cs="宋体"/>
                <w:sz w:val="24"/>
                <w:szCs w:val="24"/>
                <w:lang w:eastAsia="zh-CN"/>
              </w:rPr>
              <w:t>健康步道、健康主题公园建设</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3"/>
              <w:jc w:val="center"/>
              <w:rPr>
                <w:rFonts w:ascii="宋体" w:eastAsia="宋体" w:hAnsi="宋体" w:cs="宋体"/>
                <w:sz w:val="24"/>
                <w:szCs w:val="24"/>
              </w:rPr>
            </w:pPr>
            <w:r>
              <w:rPr>
                <w:rFonts w:ascii="宋体"/>
                <w:sz w:val="24"/>
              </w:rPr>
              <w:t>4</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405"/>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1"/>
              <w:ind w:left="50"/>
              <w:rPr>
                <w:rFonts w:ascii="宋体" w:eastAsia="宋体" w:hAnsi="宋体" w:cs="宋体"/>
                <w:sz w:val="24"/>
                <w:szCs w:val="24"/>
              </w:rPr>
            </w:pPr>
            <w:r>
              <w:rPr>
                <w:rFonts w:ascii="宋体" w:eastAsia="宋体" w:hAnsi="宋体" w:cs="宋体"/>
                <w:sz w:val="24"/>
                <w:szCs w:val="24"/>
              </w:rPr>
              <w:t>市民参与健身活动</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1"/>
              <w:jc w:val="center"/>
              <w:rPr>
                <w:rFonts w:ascii="宋体" w:eastAsia="宋体" w:hAnsi="宋体" w:cs="宋体"/>
                <w:sz w:val="24"/>
                <w:szCs w:val="24"/>
              </w:rPr>
            </w:pPr>
            <w:r>
              <w:rPr>
                <w:rFonts w:ascii="宋体"/>
                <w:sz w:val="24"/>
              </w:rPr>
              <w:t>4</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405"/>
        </w:trPr>
        <w:tc>
          <w:tcPr>
            <w:tcW w:w="1639" w:type="dxa"/>
            <w:vMerge w:val="restart"/>
            <w:tcBorders>
              <w:top w:val="single" w:sz="6" w:space="0" w:color="000000"/>
              <w:left w:val="single" w:sz="6" w:space="0" w:color="000000"/>
              <w:right w:val="single" w:sz="6" w:space="0" w:color="000000"/>
            </w:tcBorders>
          </w:tcPr>
          <w:p w:rsidR="00112DF4" w:rsidRDefault="00112DF4">
            <w:pPr>
              <w:pStyle w:val="TableParagraph"/>
              <w:spacing w:before="11"/>
              <w:rPr>
                <w:rFonts w:ascii="方正小标宋简体" w:eastAsia="方正小标宋简体" w:hAnsi="方正小标宋简体" w:cs="方正小标宋简体"/>
                <w:sz w:val="27"/>
                <w:szCs w:val="27"/>
              </w:rPr>
            </w:pPr>
          </w:p>
          <w:p w:rsidR="00112DF4" w:rsidRDefault="00D840E0">
            <w:pPr>
              <w:pStyle w:val="TableParagraph"/>
              <w:spacing w:line="287" w:lineRule="exact"/>
              <w:ind w:left="330"/>
              <w:rPr>
                <w:rFonts w:ascii="宋体" w:eastAsia="宋体" w:hAnsi="宋体" w:cs="宋体"/>
                <w:sz w:val="24"/>
                <w:szCs w:val="24"/>
              </w:rPr>
            </w:pPr>
            <w:r>
              <w:rPr>
                <w:rFonts w:ascii="宋体" w:eastAsia="宋体" w:hAnsi="宋体" w:cs="宋体"/>
                <w:sz w:val="24"/>
                <w:szCs w:val="24"/>
              </w:rPr>
              <w:t>控制吸烟</w:t>
            </w:r>
          </w:p>
          <w:p w:rsidR="00112DF4" w:rsidRDefault="00D840E0">
            <w:pPr>
              <w:pStyle w:val="TableParagraph"/>
              <w:spacing w:line="287" w:lineRule="exact"/>
              <w:ind w:left="301"/>
              <w:rPr>
                <w:rFonts w:ascii="宋体" w:eastAsia="宋体" w:hAnsi="宋体" w:cs="宋体"/>
                <w:sz w:val="24"/>
                <w:szCs w:val="24"/>
              </w:rPr>
            </w:pPr>
            <w:r>
              <w:rPr>
                <w:rFonts w:ascii="宋体" w:eastAsia="宋体" w:hAnsi="宋体" w:cs="宋体"/>
                <w:sz w:val="24"/>
                <w:szCs w:val="24"/>
              </w:rPr>
              <w:t>（20</w:t>
            </w:r>
            <w:r>
              <w:rPr>
                <w:rFonts w:ascii="宋体" w:eastAsia="宋体" w:hAnsi="宋体" w:cs="宋体"/>
                <w:spacing w:val="-60"/>
                <w:sz w:val="24"/>
                <w:szCs w:val="24"/>
              </w:rPr>
              <w:t xml:space="preserve"> </w:t>
            </w:r>
            <w:r>
              <w:rPr>
                <w:rFonts w:ascii="宋体" w:eastAsia="宋体" w:hAnsi="宋体" w:cs="宋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2"/>
              <w:ind w:left="50"/>
              <w:rPr>
                <w:rFonts w:ascii="宋体" w:eastAsia="宋体" w:hAnsi="宋体" w:cs="宋体"/>
                <w:sz w:val="24"/>
                <w:szCs w:val="24"/>
                <w:lang w:eastAsia="zh-CN"/>
              </w:rPr>
            </w:pPr>
            <w:r>
              <w:rPr>
                <w:rFonts w:ascii="宋体" w:eastAsia="宋体" w:hAnsi="宋体" w:cs="宋体"/>
                <w:sz w:val="24"/>
                <w:szCs w:val="24"/>
                <w:lang w:eastAsia="zh-CN"/>
              </w:rPr>
              <w:t>健康教育有控制吸烟宣传内容</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2"/>
              <w:jc w:val="center"/>
              <w:rPr>
                <w:rFonts w:ascii="宋体" w:eastAsia="宋体" w:hAnsi="宋体" w:cs="宋体"/>
                <w:sz w:val="24"/>
                <w:szCs w:val="24"/>
              </w:rPr>
            </w:pPr>
            <w:r>
              <w:rPr>
                <w:rFonts w:ascii="宋体"/>
                <w:sz w:val="24"/>
              </w:rPr>
              <w:t>4</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85"/>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7" w:lineRule="exact"/>
              <w:ind w:left="50"/>
              <w:rPr>
                <w:rFonts w:ascii="宋体" w:eastAsia="宋体" w:hAnsi="宋体" w:cs="宋体"/>
                <w:sz w:val="24"/>
                <w:szCs w:val="24"/>
                <w:lang w:eastAsia="zh-CN"/>
              </w:rPr>
            </w:pPr>
            <w:r>
              <w:rPr>
                <w:rFonts w:ascii="宋体" w:eastAsia="宋体" w:hAnsi="宋体" w:cs="宋体"/>
                <w:spacing w:val="-12"/>
                <w:sz w:val="24"/>
                <w:szCs w:val="24"/>
                <w:lang w:eastAsia="zh-CN"/>
              </w:rPr>
              <w:t>公共场所及公共交通工具有醒目禁烟标识</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7" w:lineRule="exact"/>
              <w:jc w:val="center"/>
              <w:rPr>
                <w:rFonts w:ascii="宋体" w:eastAsia="宋体" w:hAnsi="宋体" w:cs="宋体"/>
                <w:sz w:val="24"/>
                <w:szCs w:val="24"/>
              </w:rPr>
            </w:pPr>
            <w:r>
              <w:rPr>
                <w:rFonts w:ascii="宋体"/>
                <w:sz w:val="24"/>
              </w:rPr>
              <w:t>5</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405"/>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1"/>
              <w:ind w:left="50"/>
              <w:rPr>
                <w:rFonts w:ascii="宋体" w:eastAsia="宋体" w:hAnsi="宋体" w:cs="宋体"/>
                <w:sz w:val="24"/>
                <w:szCs w:val="24"/>
                <w:lang w:eastAsia="zh-CN"/>
              </w:rPr>
            </w:pPr>
            <w:r>
              <w:rPr>
                <w:rFonts w:ascii="宋体" w:eastAsia="宋体" w:hAnsi="宋体" w:cs="宋体"/>
                <w:sz w:val="24"/>
                <w:szCs w:val="24"/>
                <w:lang w:eastAsia="zh-CN"/>
              </w:rPr>
              <w:t>禁烟区域无吸烟现象，有劝阻吸烟措施</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1"/>
              <w:jc w:val="center"/>
              <w:rPr>
                <w:rFonts w:ascii="宋体" w:eastAsia="宋体" w:hAnsi="宋体" w:cs="宋体"/>
                <w:sz w:val="24"/>
                <w:szCs w:val="24"/>
              </w:rPr>
            </w:pPr>
            <w:r>
              <w:rPr>
                <w:rFonts w:ascii="宋体"/>
                <w:sz w:val="24"/>
              </w:rPr>
              <w:t>5</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29"/>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8" w:lineRule="exact"/>
              <w:ind w:left="50"/>
              <w:rPr>
                <w:rFonts w:ascii="宋体" w:eastAsia="宋体" w:hAnsi="宋体" w:cs="宋体"/>
                <w:sz w:val="24"/>
                <w:szCs w:val="24"/>
                <w:lang w:eastAsia="zh-CN"/>
              </w:rPr>
            </w:pPr>
            <w:r>
              <w:rPr>
                <w:rFonts w:ascii="宋体" w:eastAsia="宋体" w:hAnsi="宋体" w:cs="宋体"/>
                <w:sz w:val="24"/>
                <w:szCs w:val="24"/>
                <w:lang w:eastAsia="zh-CN"/>
              </w:rPr>
              <w:t>城区无任何形式烟草广告</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8" w:lineRule="exact"/>
              <w:jc w:val="center"/>
              <w:rPr>
                <w:rFonts w:ascii="宋体" w:eastAsia="宋体" w:hAnsi="宋体" w:cs="宋体"/>
                <w:sz w:val="24"/>
                <w:szCs w:val="24"/>
              </w:rPr>
            </w:pPr>
            <w:r>
              <w:rPr>
                <w:rFonts w:ascii="宋体"/>
                <w:sz w:val="24"/>
              </w:rPr>
              <w:t>6</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405"/>
        </w:trPr>
        <w:tc>
          <w:tcPr>
            <w:tcW w:w="5964" w:type="dxa"/>
            <w:gridSpan w:val="2"/>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2"/>
              <w:ind w:left="49"/>
              <w:rPr>
                <w:rFonts w:ascii="黑体" w:eastAsia="黑体" w:hAnsi="黑体" w:cs="黑体"/>
                <w:sz w:val="24"/>
                <w:szCs w:val="24"/>
                <w:lang w:eastAsia="zh-CN"/>
              </w:rPr>
            </w:pPr>
            <w:r>
              <w:rPr>
                <w:rFonts w:ascii="黑体" w:eastAsia="黑体" w:hAnsi="黑体" w:cs="黑体"/>
                <w:sz w:val="24"/>
                <w:szCs w:val="24"/>
                <w:lang w:eastAsia="zh-CN"/>
              </w:rPr>
              <w:t>三、市容环卫与环境保护</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36"/>
              <w:ind w:left="100"/>
              <w:rPr>
                <w:rFonts w:ascii="Century Gothic" w:eastAsia="Century Gothic" w:hAnsi="Century Gothic" w:cs="Century Gothic"/>
                <w:sz w:val="24"/>
                <w:szCs w:val="24"/>
              </w:rPr>
            </w:pPr>
            <w:r>
              <w:rPr>
                <w:rFonts w:ascii="Century Gothic"/>
                <w:sz w:val="24"/>
              </w:rPr>
              <w:t>230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95"/>
        </w:trPr>
        <w:tc>
          <w:tcPr>
            <w:tcW w:w="1639" w:type="dxa"/>
            <w:vMerge w:val="restart"/>
            <w:tcBorders>
              <w:top w:val="single" w:sz="6" w:space="0" w:color="000000"/>
              <w:left w:val="single" w:sz="6" w:space="0" w:color="000000"/>
              <w:right w:val="single" w:sz="6" w:space="0" w:color="000000"/>
            </w:tcBorders>
          </w:tcPr>
          <w:p w:rsidR="00112DF4" w:rsidRDefault="00112DF4">
            <w:pPr>
              <w:pStyle w:val="TableParagraph"/>
              <w:spacing w:before="15"/>
              <w:rPr>
                <w:rFonts w:ascii="方正小标宋简体" w:eastAsia="方正小标宋简体" w:hAnsi="方正小标宋简体" w:cs="方正小标宋简体"/>
                <w:sz w:val="24"/>
                <w:szCs w:val="24"/>
              </w:rPr>
            </w:pPr>
          </w:p>
          <w:p w:rsidR="00112DF4" w:rsidRDefault="00D840E0">
            <w:pPr>
              <w:pStyle w:val="TableParagraph"/>
              <w:spacing w:line="282" w:lineRule="exact"/>
              <w:ind w:left="330"/>
              <w:rPr>
                <w:rFonts w:ascii="宋体" w:eastAsia="宋体" w:hAnsi="宋体" w:cs="宋体"/>
                <w:sz w:val="24"/>
                <w:szCs w:val="24"/>
              </w:rPr>
            </w:pPr>
            <w:r>
              <w:rPr>
                <w:rFonts w:ascii="宋体" w:eastAsia="宋体" w:hAnsi="宋体" w:cs="宋体"/>
                <w:sz w:val="24"/>
                <w:szCs w:val="24"/>
              </w:rPr>
              <w:t>清扫保洁</w:t>
            </w:r>
          </w:p>
          <w:p w:rsidR="00112DF4" w:rsidRDefault="00D840E0">
            <w:pPr>
              <w:pStyle w:val="TableParagraph"/>
              <w:spacing w:line="282" w:lineRule="exact"/>
              <w:ind w:left="301"/>
              <w:rPr>
                <w:rFonts w:ascii="宋体" w:eastAsia="宋体" w:hAnsi="宋体" w:cs="宋体"/>
                <w:sz w:val="24"/>
                <w:szCs w:val="24"/>
              </w:rPr>
            </w:pPr>
            <w:r>
              <w:rPr>
                <w:rFonts w:ascii="宋体" w:eastAsia="宋体" w:hAnsi="宋体" w:cs="宋体"/>
                <w:sz w:val="24"/>
                <w:szCs w:val="24"/>
              </w:rPr>
              <w:t>（22</w:t>
            </w:r>
            <w:r>
              <w:rPr>
                <w:rFonts w:ascii="宋体" w:eastAsia="宋体" w:hAnsi="宋体" w:cs="宋体"/>
                <w:spacing w:val="-60"/>
                <w:sz w:val="24"/>
                <w:szCs w:val="24"/>
              </w:rPr>
              <w:t xml:space="preserve"> </w:t>
            </w:r>
            <w:r>
              <w:rPr>
                <w:rFonts w:ascii="宋体" w:eastAsia="宋体" w:hAnsi="宋体" w:cs="宋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2" w:lineRule="exact"/>
              <w:ind w:left="50"/>
              <w:rPr>
                <w:rFonts w:ascii="宋体" w:eastAsia="宋体" w:hAnsi="宋体" w:cs="宋体"/>
                <w:sz w:val="24"/>
                <w:szCs w:val="24"/>
                <w:lang w:eastAsia="zh-CN"/>
              </w:rPr>
            </w:pPr>
            <w:r>
              <w:rPr>
                <w:rFonts w:ascii="宋体" w:eastAsia="宋体" w:hAnsi="宋体" w:cs="宋体"/>
                <w:sz w:val="24"/>
                <w:szCs w:val="24"/>
                <w:lang w:eastAsia="zh-CN"/>
              </w:rPr>
              <w:t>保洁人员着装规范、作业工具实用</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2" w:lineRule="exact"/>
              <w:jc w:val="center"/>
              <w:rPr>
                <w:rFonts w:ascii="宋体" w:eastAsia="宋体" w:hAnsi="宋体" w:cs="宋体"/>
                <w:sz w:val="24"/>
                <w:szCs w:val="24"/>
              </w:rPr>
            </w:pPr>
            <w:r>
              <w:rPr>
                <w:rFonts w:ascii="宋体"/>
                <w:sz w:val="24"/>
              </w:rPr>
              <w:t>3</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95"/>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2" w:lineRule="exact"/>
              <w:ind w:left="50"/>
              <w:rPr>
                <w:rFonts w:ascii="宋体" w:eastAsia="宋体" w:hAnsi="宋体" w:cs="宋体"/>
                <w:sz w:val="24"/>
                <w:szCs w:val="24"/>
              </w:rPr>
            </w:pPr>
            <w:r>
              <w:rPr>
                <w:rFonts w:ascii="宋体" w:eastAsia="宋体" w:hAnsi="宋体" w:cs="宋体"/>
                <w:sz w:val="24"/>
                <w:szCs w:val="24"/>
              </w:rPr>
              <w:t>门前三包落实</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2" w:lineRule="exact"/>
              <w:jc w:val="center"/>
              <w:rPr>
                <w:rFonts w:ascii="宋体" w:eastAsia="宋体" w:hAnsi="宋体" w:cs="宋体"/>
                <w:sz w:val="24"/>
                <w:szCs w:val="24"/>
              </w:rPr>
            </w:pPr>
            <w:r>
              <w:rPr>
                <w:rFonts w:ascii="宋体"/>
                <w:sz w:val="24"/>
              </w:rPr>
              <w:t>6</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95"/>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2" w:lineRule="exact"/>
              <w:ind w:left="50"/>
              <w:rPr>
                <w:rFonts w:ascii="宋体" w:eastAsia="宋体" w:hAnsi="宋体" w:cs="宋体"/>
                <w:sz w:val="24"/>
                <w:szCs w:val="24"/>
              </w:rPr>
            </w:pPr>
            <w:r>
              <w:rPr>
                <w:rFonts w:ascii="宋体" w:eastAsia="宋体" w:hAnsi="宋体" w:cs="宋体"/>
                <w:sz w:val="24"/>
                <w:szCs w:val="24"/>
              </w:rPr>
              <w:t>垃圾清扫、清运及时</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2" w:lineRule="exact"/>
              <w:jc w:val="center"/>
              <w:rPr>
                <w:rFonts w:ascii="宋体" w:eastAsia="宋体" w:hAnsi="宋体" w:cs="宋体"/>
                <w:sz w:val="24"/>
                <w:szCs w:val="24"/>
              </w:rPr>
            </w:pPr>
            <w:r>
              <w:rPr>
                <w:rFonts w:ascii="宋体"/>
                <w:sz w:val="24"/>
              </w:rPr>
              <w:t>8</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545"/>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21" w:line="250" w:lineRule="exact"/>
              <w:ind w:left="50" w:right="77"/>
              <w:rPr>
                <w:rFonts w:ascii="宋体" w:eastAsia="宋体" w:hAnsi="宋体" w:cs="宋体"/>
                <w:lang w:eastAsia="zh-CN"/>
              </w:rPr>
            </w:pPr>
            <w:r>
              <w:rPr>
                <w:rFonts w:ascii="宋体" w:eastAsia="宋体" w:hAnsi="宋体" w:cs="宋体"/>
                <w:spacing w:val="-2"/>
                <w:lang w:eastAsia="zh-CN"/>
              </w:rPr>
              <w:t>未见扬尘作业，机械化清扫车辆定时规范工</w:t>
            </w:r>
            <w:r>
              <w:rPr>
                <w:rFonts w:ascii="宋体" w:eastAsia="宋体" w:hAnsi="宋体" w:cs="宋体"/>
                <w:spacing w:val="-83"/>
                <w:lang w:eastAsia="zh-CN"/>
              </w:rPr>
              <w:t xml:space="preserve"> </w:t>
            </w:r>
            <w:r>
              <w:rPr>
                <w:rFonts w:ascii="宋体" w:eastAsia="宋体" w:hAnsi="宋体" w:cs="宋体"/>
                <w:lang w:eastAsia="zh-CN"/>
              </w:rPr>
              <w:t>作</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73"/>
              <w:jc w:val="center"/>
              <w:rPr>
                <w:rFonts w:ascii="宋体" w:eastAsia="宋体" w:hAnsi="宋体" w:cs="宋体"/>
                <w:sz w:val="24"/>
                <w:szCs w:val="24"/>
              </w:rPr>
            </w:pPr>
            <w:r>
              <w:rPr>
                <w:rFonts w:ascii="宋体"/>
                <w:sz w:val="24"/>
              </w:rPr>
              <w:t>5</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95"/>
        </w:trPr>
        <w:tc>
          <w:tcPr>
            <w:tcW w:w="1639" w:type="dxa"/>
            <w:vMerge w:val="restart"/>
            <w:tcBorders>
              <w:top w:val="single" w:sz="6" w:space="0" w:color="000000"/>
              <w:left w:val="single" w:sz="6" w:space="0" w:color="000000"/>
              <w:right w:val="single" w:sz="6" w:space="0" w:color="000000"/>
            </w:tcBorders>
          </w:tcPr>
          <w:p w:rsidR="00112DF4" w:rsidRDefault="00112DF4">
            <w:pPr>
              <w:pStyle w:val="TableParagraph"/>
              <w:spacing w:before="12"/>
              <w:rPr>
                <w:rFonts w:ascii="方正小标宋简体" w:eastAsia="方正小标宋简体" w:hAnsi="方正小标宋简体" w:cs="方正小标宋简体"/>
                <w:sz w:val="20"/>
                <w:szCs w:val="20"/>
              </w:rPr>
            </w:pPr>
          </w:p>
          <w:p w:rsidR="00112DF4" w:rsidRDefault="00D840E0">
            <w:pPr>
              <w:pStyle w:val="TableParagraph"/>
              <w:spacing w:line="189" w:lineRule="auto"/>
              <w:ind w:left="61" w:right="60" w:firstLine="28"/>
              <w:rPr>
                <w:rFonts w:ascii="宋体" w:eastAsia="宋体" w:hAnsi="宋体" w:cs="宋体"/>
                <w:sz w:val="24"/>
                <w:szCs w:val="24"/>
              </w:rPr>
            </w:pPr>
            <w:r>
              <w:rPr>
                <w:rFonts w:ascii="宋体" w:eastAsia="宋体" w:hAnsi="宋体" w:cs="宋体"/>
                <w:sz w:val="24"/>
                <w:szCs w:val="24"/>
              </w:rPr>
              <w:t>主次干道背街 小巷（30</w:t>
            </w:r>
            <w:r>
              <w:rPr>
                <w:rFonts w:ascii="宋体" w:eastAsia="宋体" w:hAnsi="宋体" w:cs="宋体"/>
                <w:spacing w:val="-60"/>
                <w:sz w:val="24"/>
                <w:szCs w:val="24"/>
              </w:rPr>
              <w:t xml:space="preserve"> </w:t>
            </w:r>
            <w:r>
              <w:rPr>
                <w:rFonts w:ascii="宋体" w:eastAsia="宋体" w:hAnsi="宋体" w:cs="宋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2" w:lineRule="exact"/>
              <w:ind w:left="50"/>
              <w:rPr>
                <w:rFonts w:ascii="宋体" w:eastAsia="宋体" w:hAnsi="宋体" w:cs="宋体"/>
                <w:sz w:val="24"/>
                <w:szCs w:val="24"/>
              </w:rPr>
            </w:pPr>
            <w:r>
              <w:rPr>
                <w:rFonts w:ascii="宋体" w:eastAsia="宋体" w:hAnsi="宋体" w:cs="宋体"/>
                <w:sz w:val="24"/>
                <w:szCs w:val="24"/>
              </w:rPr>
              <w:t>路面平坦、完好</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2" w:lineRule="exact"/>
              <w:jc w:val="center"/>
              <w:rPr>
                <w:rFonts w:ascii="宋体" w:eastAsia="宋体" w:hAnsi="宋体" w:cs="宋体"/>
                <w:sz w:val="24"/>
                <w:szCs w:val="24"/>
              </w:rPr>
            </w:pPr>
            <w:r>
              <w:rPr>
                <w:rFonts w:ascii="宋体"/>
                <w:sz w:val="24"/>
              </w:rPr>
              <w:t>8</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95"/>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2" w:lineRule="exact"/>
              <w:ind w:left="50"/>
              <w:rPr>
                <w:rFonts w:ascii="宋体" w:eastAsia="宋体" w:hAnsi="宋体" w:cs="宋体"/>
                <w:sz w:val="24"/>
                <w:szCs w:val="24"/>
              </w:rPr>
            </w:pPr>
            <w:r>
              <w:rPr>
                <w:rFonts w:ascii="宋体" w:eastAsia="宋体" w:hAnsi="宋体" w:cs="宋体"/>
                <w:sz w:val="24"/>
                <w:szCs w:val="24"/>
              </w:rPr>
              <w:t>基础设施完好</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2" w:lineRule="exact"/>
              <w:jc w:val="center"/>
              <w:rPr>
                <w:rFonts w:ascii="宋体" w:eastAsia="宋体" w:hAnsi="宋体" w:cs="宋体"/>
                <w:sz w:val="24"/>
                <w:szCs w:val="24"/>
              </w:rPr>
            </w:pPr>
            <w:r>
              <w:rPr>
                <w:rFonts w:ascii="宋体"/>
                <w:sz w:val="24"/>
              </w:rPr>
              <w:t>8</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95"/>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2" w:lineRule="exact"/>
              <w:ind w:left="50"/>
              <w:rPr>
                <w:rFonts w:ascii="宋体" w:eastAsia="宋体" w:hAnsi="宋体" w:cs="宋体"/>
                <w:sz w:val="24"/>
                <w:szCs w:val="24"/>
              </w:rPr>
            </w:pPr>
            <w:r>
              <w:rPr>
                <w:rFonts w:ascii="宋体" w:eastAsia="宋体" w:hAnsi="宋体" w:cs="宋体"/>
                <w:sz w:val="24"/>
                <w:szCs w:val="24"/>
              </w:rPr>
              <w:t>无垃圾积存</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2" w:lineRule="exact"/>
              <w:jc w:val="center"/>
              <w:rPr>
                <w:rFonts w:ascii="宋体" w:eastAsia="宋体" w:hAnsi="宋体" w:cs="宋体"/>
                <w:sz w:val="24"/>
                <w:szCs w:val="24"/>
              </w:rPr>
            </w:pPr>
            <w:r>
              <w:rPr>
                <w:rFonts w:ascii="宋体"/>
                <w:sz w:val="24"/>
              </w:rPr>
              <w:t>8</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95"/>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0" w:lineRule="exact"/>
              <w:ind w:left="50"/>
              <w:rPr>
                <w:rFonts w:ascii="宋体" w:eastAsia="宋体" w:hAnsi="宋体" w:cs="宋体"/>
                <w:sz w:val="24"/>
                <w:szCs w:val="24"/>
                <w:lang w:eastAsia="zh-CN"/>
              </w:rPr>
            </w:pPr>
            <w:r>
              <w:rPr>
                <w:rFonts w:ascii="宋体" w:eastAsia="宋体" w:hAnsi="宋体" w:cs="宋体"/>
                <w:sz w:val="24"/>
                <w:szCs w:val="24"/>
                <w:lang w:eastAsia="zh-CN"/>
              </w:rPr>
              <w:t>无占道经营、店外经营现象</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0" w:lineRule="exact"/>
              <w:jc w:val="center"/>
              <w:rPr>
                <w:rFonts w:ascii="宋体" w:eastAsia="宋体" w:hAnsi="宋体" w:cs="宋体"/>
                <w:sz w:val="24"/>
                <w:szCs w:val="24"/>
              </w:rPr>
            </w:pPr>
            <w:r>
              <w:rPr>
                <w:rFonts w:ascii="宋体"/>
                <w:sz w:val="24"/>
              </w:rPr>
              <w:t>6</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412"/>
        </w:trPr>
        <w:tc>
          <w:tcPr>
            <w:tcW w:w="1639" w:type="dxa"/>
            <w:vMerge w:val="restart"/>
            <w:tcBorders>
              <w:top w:val="single" w:sz="6" w:space="0" w:color="000000"/>
              <w:left w:val="single" w:sz="6" w:space="0" w:color="000000"/>
              <w:right w:val="single" w:sz="6" w:space="0" w:color="000000"/>
            </w:tcBorders>
          </w:tcPr>
          <w:p w:rsidR="00112DF4" w:rsidRDefault="00D840E0">
            <w:pPr>
              <w:pStyle w:val="TableParagraph"/>
              <w:spacing w:before="88" w:line="282" w:lineRule="exact"/>
              <w:ind w:left="330"/>
              <w:rPr>
                <w:rFonts w:ascii="宋体" w:eastAsia="宋体" w:hAnsi="宋体" w:cs="宋体"/>
                <w:sz w:val="24"/>
                <w:szCs w:val="24"/>
              </w:rPr>
            </w:pPr>
            <w:r>
              <w:rPr>
                <w:rFonts w:ascii="宋体" w:eastAsia="宋体" w:hAnsi="宋体" w:cs="宋体"/>
                <w:sz w:val="24"/>
                <w:szCs w:val="24"/>
              </w:rPr>
              <w:t>城市立面</w:t>
            </w:r>
          </w:p>
          <w:p w:rsidR="00112DF4" w:rsidRDefault="00D840E0">
            <w:pPr>
              <w:pStyle w:val="TableParagraph"/>
              <w:spacing w:line="282" w:lineRule="exact"/>
              <w:ind w:left="301"/>
              <w:rPr>
                <w:rFonts w:ascii="宋体" w:eastAsia="宋体" w:hAnsi="宋体" w:cs="宋体"/>
                <w:sz w:val="24"/>
                <w:szCs w:val="24"/>
              </w:rPr>
            </w:pPr>
            <w:r>
              <w:rPr>
                <w:rFonts w:ascii="宋体" w:eastAsia="宋体" w:hAnsi="宋体" w:cs="宋体"/>
                <w:sz w:val="24"/>
                <w:szCs w:val="24"/>
              </w:rPr>
              <w:t>（10</w:t>
            </w:r>
            <w:r>
              <w:rPr>
                <w:rFonts w:ascii="宋体" w:eastAsia="宋体" w:hAnsi="宋体" w:cs="宋体"/>
                <w:spacing w:val="-60"/>
                <w:sz w:val="24"/>
                <w:szCs w:val="24"/>
              </w:rPr>
              <w:t xml:space="preserve"> </w:t>
            </w:r>
            <w:r>
              <w:rPr>
                <w:rFonts w:ascii="宋体" w:eastAsia="宋体" w:hAnsi="宋体" w:cs="宋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6"/>
              <w:ind w:left="50"/>
              <w:rPr>
                <w:rFonts w:ascii="宋体" w:eastAsia="宋体" w:hAnsi="宋体" w:cs="宋体"/>
                <w:sz w:val="24"/>
                <w:szCs w:val="24"/>
              </w:rPr>
            </w:pPr>
            <w:r>
              <w:rPr>
                <w:rFonts w:ascii="宋体" w:eastAsia="宋体" w:hAnsi="宋体" w:cs="宋体"/>
                <w:sz w:val="24"/>
                <w:szCs w:val="24"/>
              </w:rPr>
              <w:t>立面整洁</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6"/>
              <w:jc w:val="center"/>
              <w:rPr>
                <w:rFonts w:ascii="宋体" w:eastAsia="宋体" w:hAnsi="宋体" w:cs="宋体"/>
                <w:sz w:val="24"/>
                <w:szCs w:val="24"/>
              </w:rPr>
            </w:pPr>
            <w:r>
              <w:rPr>
                <w:rFonts w:ascii="宋体"/>
                <w:sz w:val="24"/>
              </w:rPr>
              <w:t>5</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413"/>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7"/>
              <w:ind w:left="50"/>
              <w:rPr>
                <w:rFonts w:ascii="宋体" w:eastAsia="宋体" w:hAnsi="宋体" w:cs="宋体"/>
                <w:sz w:val="24"/>
                <w:szCs w:val="24"/>
                <w:lang w:eastAsia="zh-CN"/>
              </w:rPr>
            </w:pPr>
            <w:r>
              <w:rPr>
                <w:rFonts w:ascii="宋体" w:eastAsia="宋体" w:hAnsi="宋体" w:cs="宋体"/>
                <w:sz w:val="24"/>
                <w:szCs w:val="24"/>
                <w:lang w:eastAsia="zh-CN"/>
              </w:rPr>
              <w:t>户外广告、牌匾设置规范</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7"/>
              <w:jc w:val="center"/>
              <w:rPr>
                <w:rFonts w:ascii="宋体" w:eastAsia="宋体" w:hAnsi="宋体" w:cs="宋体"/>
                <w:sz w:val="24"/>
                <w:szCs w:val="24"/>
              </w:rPr>
            </w:pPr>
            <w:r>
              <w:rPr>
                <w:rFonts w:ascii="宋体"/>
                <w:sz w:val="24"/>
              </w:rPr>
              <w:t>5</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95"/>
        </w:trPr>
        <w:tc>
          <w:tcPr>
            <w:tcW w:w="1639" w:type="dxa"/>
            <w:vMerge w:val="restart"/>
            <w:tcBorders>
              <w:top w:val="single" w:sz="6" w:space="0" w:color="000000"/>
              <w:left w:val="single" w:sz="6" w:space="0" w:color="000000"/>
              <w:right w:val="single" w:sz="6" w:space="0" w:color="000000"/>
            </w:tcBorders>
          </w:tcPr>
          <w:p w:rsidR="00112DF4" w:rsidRDefault="00D840E0">
            <w:pPr>
              <w:pStyle w:val="TableParagraph"/>
              <w:spacing w:line="250" w:lineRule="exact"/>
              <w:ind w:left="330"/>
              <w:rPr>
                <w:rFonts w:ascii="宋体" w:eastAsia="宋体" w:hAnsi="宋体" w:cs="宋体"/>
                <w:sz w:val="24"/>
                <w:szCs w:val="24"/>
              </w:rPr>
            </w:pPr>
            <w:r>
              <w:rPr>
                <w:rFonts w:ascii="宋体" w:eastAsia="宋体" w:hAnsi="宋体" w:cs="宋体"/>
                <w:sz w:val="24"/>
                <w:szCs w:val="24"/>
              </w:rPr>
              <w:t>城市绿化</w:t>
            </w:r>
          </w:p>
          <w:p w:rsidR="00112DF4" w:rsidRDefault="00D840E0">
            <w:pPr>
              <w:pStyle w:val="TableParagraph"/>
              <w:spacing w:line="282" w:lineRule="exact"/>
              <w:ind w:left="301"/>
              <w:rPr>
                <w:rFonts w:ascii="宋体" w:eastAsia="宋体" w:hAnsi="宋体" w:cs="宋体"/>
                <w:sz w:val="24"/>
                <w:szCs w:val="24"/>
              </w:rPr>
            </w:pPr>
            <w:r>
              <w:rPr>
                <w:rFonts w:ascii="宋体" w:eastAsia="宋体" w:hAnsi="宋体" w:cs="宋体"/>
                <w:sz w:val="24"/>
                <w:szCs w:val="24"/>
              </w:rPr>
              <w:t>（10</w:t>
            </w:r>
            <w:r>
              <w:rPr>
                <w:rFonts w:ascii="宋体" w:eastAsia="宋体" w:hAnsi="宋体" w:cs="宋体"/>
                <w:spacing w:val="-60"/>
                <w:sz w:val="24"/>
                <w:szCs w:val="24"/>
              </w:rPr>
              <w:t xml:space="preserve"> </w:t>
            </w:r>
            <w:r>
              <w:rPr>
                <w:rFonts w:ascii="宋体" w:eastAsia="宋体" w:hAnsi="宋体" w:cs="宋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1" w:lineRule="exact"/>
              <w:ind w:left="50"/>
              <w:rPr>
                <w:rFonts w:ascii="宋体" w:eastAsia="宋体" w:hAnsi="宋体" w:cs="宋体"/>
                <w:sz w:val="24"/>
                <w:szCs w:val="24"/>
                <w:lang w:eastAsia="zh-CN"/>
              </w:rPr>
            </w:pPr>
            <w:r>
              <w:rPr>
                <w:rFonts w:ascii="宋体" w:eastAsia="宋体" w:hAnsi="宋体" w:cs="宋体"/>
                <w:sz w:val="24"/>
                <w:szCs w:val="24"/>
                <w:lang w:eastAsia="zh-CN"/>
              </w:rPr>
              <w:t>绿地绿化整齐，养护较好</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1" w:lineRule="exact"/>
              <w:jc w:val="center"/>
              <w:rPr>
                <w:rFonts w:ascii="宋体" w:eastAsia="宋体" w:hAnsi="宋体" w:cs="宋体"/>
                <w:sz w:val="24"/>
                <w:szCs w:val="24"/>
              </w:rPr>
            </w:pPr>
            <w:r>
              <w:rPr>
                <w:rFonts w:ascii="宋体"/>
                <w:sz w:val="24"/>
              </w:rPr>
              <w:t>5</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95"/>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1" w:lineRule="exact"/>
              <w:ind w:left="50"/>
              <w:rPr>
                <w:rFonts w:ascii="宋体" w:eastAsia="宋体" w:hAnsi="宋体" w:cs="宋体"/>
                <w:sz w:val="24"/>
                <w:szCs w:val="24"/>
              </w:rPr>
            </w:pPr>
            <w:r>
              <w:rPr>
                <w:rFonts w:ascii="宋体" w:eastAsia="宋体" w:hAnsi="宋体" w:cs="宋体"/>
                <w:sz w:val="24"/>
                <w:szCs w:val="24"/>
              </w:rPr>
              <w:t>绿化带内无垃圾</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1" w:lineRule="exact"/>
              <w:jc w:val="center"/>
              <w:rPr>
                <w:rFonts w:ascii="宋体" w:eastAsia="宋体" w:hAnsi="宋体" w:cs="宋体"/>
                <w:sz w:val="24"/>
                <w:szCs w:val="24"/>
              </w:rPr>
            </w:pPr>
            <w:r>
              <w:rPr>
                <w:rFonts w:ascii="宋体"/>
                <w:sz w:val="24"/>
              </w:rPr>
              <w:t>5</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95"/>
        </w:trPr>
        <w:tc>
          <w:tcPr>
            <w:tcW w:w="1639" w:type="dxa"/>
            <w:vMerge w:val="restart"/>
            <w:tcBorders>
              <w:top w:val="single" w:sz="6" w:space="0" w:color="000000"/>
              <w:left w:val="single" w:sz="6" w:space="0" w:color="000000"/>
              <w:right w:val="single" w:sz="6" w:space="0" w:color="000000"/>
            </w:tcBorders>
          </w:tcPr>
          <w:p w:rsidR="00112DF4" w:rsidRDefault="00D840E0">
            <w:pPr>
              <w:pStyle w:val="TableParagraph"/>
              <w:spacing w:before="117" w:line="282" w:lineRule="exact"/>
              <w:ind w:left="330"/>
              <w:rPr>
                <w:rFonts w:ascii="宋体" w:eastAsia="宋体" w:hAnsi="宋体" w:cs="宋体"/>
                <w:sz w:val="24"/>
                <w:szCs w:val="24"/>
              </w:rPr>
            </w:pPr>
            <w:r>
              <w:rPr>
                <w:rFonts w:ascii="宋体" w:eastAsia="宋体" w:hAnsi="宋体" w:cs="宋体"/>
                <w:sz w:val="24"/>
                <w:szCs w:val="24"/>
              </w:rPr>
              <w:t>公共水域</w:t>
            </w:r>
          </w:p>
          <w:p w:rsidR="00112DF4" w:rsidRDefault="00D840E0">
            <w:pPr>
              <w:pStyle w:val="TableParagraph"/>
              <w:spacing w:line="282" w:lineRule="exact"/>
              <w:ind w:left="301"/>
              <w:rPr>
                <w:rFonts w:ascii="宋体" w:eastAsia="宋体" w:hAnsi="宋体" w:cs="宋体"/>
                <w:sz w:val="24"/>
                <w:szCs w:val="24"/>
              </w:rPr>
            </w:pPr>
            <w:r>
              <w:rPr>
                <w:rFonts w:ascii="宋体" w:eastAsia="宋体" w:hAnsi="宋体" w:cs="宋体"/>
                <w:sz w:val="24"/>
                <w:szCs w:val="24"/>
              </w:rPr>
              <w:t>（12</w:t>
            </w:r>
            <w:r>
              <w:rPr>
                <w:rFonts w:ascii="宋体" w:eastAsia="宋体" w:hAnsi="宋体" w:cs="宋体"/>
                <w:spacing w:val="-60"/>
                <w:sz w:val="24"/>
                <w:szCs w:val="24"/>
              </w:rPr>
              <w:t xml:space="preserve"> </w:t>
            </w:r>
            <w:r>
              <w:rPr>
                <w:rFonts w:ascii="宋体" w:eastAsia="宋体" w:hAnsi="宋体" w:cs="宋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1" w:lineRule="exact"/>
              <w:ind w:left="50"/>
              <w:rPr>
                <w:rFonts w:ascii="宋体" w:eastAsia="宋体" w:hAnsi="宋体" w:cs="宋体"/>
                <w:sz w:val="24"/>
                <w:szCs w:val="24"/>
              </w:rPr>
            </w:pPr>
            <w:r>
              <w:rPr>
                <w:rFonts w:ascii="宋体" w:eastAsia="宋体" w:hAnsi="宋体" w:cs="宋体"/>
                <w:sz w:val="24"/>
                <w:szCs w:val="24"/>
              </w:rPr>
              <w:t>河道、湖泊等水体水面清洁</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1" w:lineRule="exact"/>
              <w:jc w:val="center"/>
              <w:rPr>
                <w:rFonts w:ascii="宋体" w:eastAsia="宋体" w:hAnsi="宋体" w:cs="宋体"/>
                <w:sz w:val="24"/>
                <w:szCs w:val="24"/>
              </w:rPr>
            </w:pPr>
            <w:r>
              <w:rPr>
                <w:rFonts w:ascii="宋体"/>
                <w:sz w:val="24"/>
              </w:rPr>
              <w:t>4</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95"/>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2" w:lineRule="exact"/>
              <w:ind w:left="50"/>
              <w:rPr>
                <w:rFonts w:ascii="宋体" w:eastAsia="宋体" w:hAnsi="宋体" w:cs="宋体"/>
                <w:sz w:val="24"/>
                <w:szCs w:val="24"/>
              </w:rPr>
            </w:pPr>
            <w:r>
              <w:rPr>
                <w:rFonts w:ascii="宋体" w:eastAsia="宋体" w:hAnsi="宋体" w:cs="宋体"/>
                <w:sz w:val="24"/>
                <w:szCs w:val="24"/>
              </w:rPr>
              <w:t>岸坡整洁完好</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2" w:lineRule="exact"/>
              <w:jc w:val="center"/>
              <w:rPr>
                <w:rFonts w:ascii="宋体" w:eastAsia="宋体" w:hAnsi="宋体" w:cs="宋体"/>
                <w:sz w:val="24"/>
                <w:szCs w:val="24"/>
              </w:rPr>
            </w:pPr>
            <w:r>
              <w:rPr>
                <w:rFonts w:ascii="宋体"/>
                <w:sz w:val="24"/>
              </w:rPr>
              <w:t>4</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93"/>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2" w:lineRule="exact"/>
              <w:ind w:left="50"/>
              <w:rPr>
                <w:rFonts w:ascii="宋体" w:eastAsia="宋体" w:hAnsi="宋体" w:cs="宋体"/>
                <w:sz w:val="24"/>
                <w:szCs w:val="24"/>
              </w:rPr>
            </w:pPr>
            <w:r>
              <w:rPr>
                <w:rFonts w:ascii="宋体" w:eastAsia="宋体" w:hAnsi="宋体" w:cs="宋体"/>
                <w:sz w:val="24"/>
                <w:szCs w:val="24"/>
              </w:rPr>
              <w:t>无直排污水现象</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2" w:lineRule="exact"/>
              <w:jc w:val="center"/>
              <w:rPr>
                <w:rFonts w:ascii="宋体" w:eastAsia="宋体" w:hAnsi="宋体" w:cs="宋体"/>
                <w:sz w:val="24"/>
                <w:szCs w:val="24"/>
              </w:rPr>
            </w:pPr>
            <w:r>
              <w:rPr>
                <w:rFonts w:ascii="宋体"/>
                <w:sz w:val="24"/>
              </w:rPr>
              <w:t>4</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bl>
    <w:p w:rsidR="00112DF4" w:rsidRDefault="00112DF4">
      <w:pPr>
        <w:sectPr w:rsidR="00112DF4">
          <w:pgSz w:w="11910" w:h="16840"/>
          <w:pgMar w:top="1580" w:right="1400" w:bottom="1160" w:left="1280" w:header="0" w:footer="951" w:gutter="0"/>
          <w:cols w:space="720"/>
        </w:sectPr>
      </w:pPr>
    </w:p>
    <w:p w:rsidR="00112DF4" w:rsidRDefault="00112DF4">
      <w:pPr>
        <w:spacing w:before="6"/>
        <w:rPr>
          <w:rFonts w:ascii="Times New Roman" w:eastAsia="Times New Roman" w:hAnsi="Times New Roman" w:cs="Times New Roman"/>
          <w:sz w:val="7"/>
          <w:szCs w:val="7"/>
        </w:rPr>
      </w:pPr>
    </w:p>
    <w:tbl>
      <w:tblPr>
        <w:tblStyle w:val="TableNormal"/>
        <w:tblW w:w="0" w:type="auto"/>
        <w:tblInd w:w="114" w:type="dxa"/>
        <w:tblLayout w:type="fixed"/>
        <w:tblLook w:val="01E0"/>
      </w:tblPr>
      <w:tblGrid>
        <w:gridCol w:w="1639"/>
        <w:gridCol w:w="4325"/>
        <w:gridCol w:w="616"/>
        <w:gridCol w:w="602"/>
        <w:gridCol w:w="616"/>
        <w:gridCol w:w="1187"/>
      </w:tblGrid>
      <w:tr w:rsidR="00112DF4">
        <w:trPr>
          <w:trHeight w:hRule="exact" w:val="385"/>
        </w:trPr>
        <w:tc>
          <w:tcPr>
            <w:tcW w:w="1639"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5" w:lineRule="exact"/>
              <w:ind w:right="2"/>
              <w:jc w:val="center"/>
              <w:rPr>
                <w:rFonts w:ascii="黑体" w:eastAsia="黑体" w:hAnsi="黑体" w:cs="黑体"/>
                <w:sz w:val="24"/>
                <w:szCs w:val="24"/>
              </w:rPr>
            </w:pPr>
            <w:r>
              <w:rPr>
                <w:rFonts w:ascii="黑体" w:eastAsia="黑体" w:hAnsi="黑体" w:cs="黑体"/>
                <w:sz w:val="24"/>
                <w:szCs w:val="24"/>
              </w:rPr>
              <w:t>项目</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5" w:lineRule="exact"/>
              <w:jc w:val="center"/>
              <w:rPr>
                <w:rFonts w:ascii="黑体" w:eastAsia="黑体" w:hAnsi="黑体" w:cs="黑体"/>
                <w:sz w:val="24"/>
                <w:szCs w:val="24"/>
              </w:rPr>
            </w:pPr>
            <w:r>
              <w:rPr>
                <w:rFonts w:ascii="黑体" w:eastAsia="黑体" w:hAnsi="黑体" w:cs="黑体"/>
                <w:sz w:val="24"/>
                <w:szCs w:val="24"/>
              </w:rPr>
              <w:t>内容</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5" w:lineRule="exact"/>
              <w:ind w:left="59"/>
              <w:rPr>
                <w:rFonts w:ascii="黑体" w:eastAsia="黑体" w:hAnsi="黑体" w:cs="黑体"/>
                <w:sz w:val="24"/>
                <w:szCs w:val="24"/>
              </w:rPr>
            </w:pPr>
            <w:r>
              <w:rPr>
                <w:rFonts w:ascii="黑体" w:eastAsia="黑体" w:hAnsi="黑体" w:cs="黑体"/>
                <w:sz w:val="24"/>
                <w:szCs w:val="24"/>
              </w:rPr>
              <w:t>分值</w:t>
            </w:r>
          </w:p>
        </w:tc>
        <w:tc>
          <w:tcPr>
            <w:tcW w:w="602"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5" w:lineRule="exact"/>
              <w:ind w:left="53"/>
              <w:rPr>
                <w:rFonts w:ascii="黑体" w:eastAsia="黑体" w:hAnsi="黑体" w:cs="黑体"/>
                <w:sz w:val="24"/>
                <w:szCs w:val="24"/>
              </w:rPr>
            </w:pPr>
            <w:r>
              <w:rPr>
                <w:rFonts w:ascii="黑体" w:eastAsia="黑体" w:hAnsi="黑体" w:cs="黑体"/>
                <w:sz w:val="24"/>
                <w:szCs w:val="24"/>
              </w:rPr>
              <w:t>得分</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5" w:lineRule="exact"/>
              <w:ind w:left="60"/>
              <w:rPr>
                <w:rFonts w:ascii="黑体" w:eastAsia="黑体" w:hAnsi="黑体" w:cs="黑体"/>
                <w:sz w:val="24"/>
                <w:szCs w:val="24"/>
              </w:rPr>
            </w:pPr>
            <w:r>
              <w:rPr>
                <w:rFonts w:ascii="黑体" w:eastAsia="黑体" w:hAnsi="黑体" w:cs="黑体"/>
                <w:sz w:val="24"/>
                <w:szCs w:val="24"/>
              </w:rPr>
              <w:t>评价</w:t>
            </w:r>
          </w:p>
        </w:tc>
        <w:tc>
          <w:tcPr>
            <w:tcW w:w="1187"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5" w:lineRule="exact"/>
              <w:ind w:left="104"/>
              <w:rPr>
                <w:rFonts w:ascii="黑体" w:eastAsia="黑体" w:hAnsi="黑体" w:cs="黑体"/>
                <w:sz w:val="24"/>
                <w:szCs w:val="24"/>
              </w:rPr>
            </w:pPr>
            <w:r>
              <w:rPr>
                <w:rFonts w:ascii="黑体" w:eastAsia="黑体" w:hAnsi="黑体" w:cs="黑体"/>
                <w:sz w:val="24"/>
                <w:szCs w:val="24"/>
              </w:rPr>
              <w:t>扣分说明</w:t>
            </w:r>
          </w:p>
        </w:tc>
      </w:tr>
      <w:tr w:rsidR="00112DF4">
        <w:trPr>
          <w:trHeight w:hRule="exact" w:val="295"/>
        </w:trPr>
        <w:tc>
          <w:tcPr>
            <w:tcW w:w="1639" w:type="dxa"/>
            <w:vMerge w:val="restart"/>
            <w:tcBorders>
              <w:top w:val="single" w:sz="6" w:space="0" w:color="000000"/>
              <w:left w:val="single" w:sz="6" w:space="0" w:color="000000"/>
              <w:right w:val="single" w:sz="6" w:space="0" w:color="000000"/>
            </w:tcBorders>
          </w:tcPr>
          <w:p w:rsidR="00112DF4" w:rsidRDefault="00112DF4">
            <w:pPr>
              <w:pStyle w:val="TableParagraph"/>
              <w:rPr>
                <w:rFonts w:ascii="Times New Roman" w:eastAsia="Times New Roman" w:hAnsi="Times New Roman" w:cs="Times New Roman"/>
                <w:sz w:val="24"/>
                <w:szCs w:val="24"/>
              </w:rPr>
            </w:pPr>
          </w:p>
          <w:p w:rsidR="00112DF4" w:rsidRDefault="00D840E0">
            <w:pPr>
              <w:pStyle w:val="TableParagraph"/>
              <w:spacing w:before="195" w:line="189" w:lineRule="auto"/>
              <w:ind w:left="421" w:right="48" w:hanging="372"/>
              <w:rPr>
                <w:rFonts w:ascii="黑体" w:eastAsia="黑体" w:hAnsi="黑体" w:cs="黑体"/>
                <w:sz w:val="24"/>
                <w:szCs w:val="24"/>
              </w:rPr>
            </w:pPr>
            <w:r>
              <w:rPr>
                <w:rFonts w:ascii="黑体" w:eastAsia="黑体" w:hAnsi="黑体" w:cs="黑体"/>
                <w:spacing w:val="-6"/>
                <w:sz w:val="24"/>
                <w:szCs w:val="24"/>
              </w:rPr>
              <w:t>*“十乱”整治</w:t>
            </w:r>
            <w:r>
              <w:rPr>
                <w:rFonts w:ascii="黑体" w:eastAsia="黑体" w:hAnsi="黑体" w:cs="黑体"/>
                <w:spacing w:val="-115"/>
                <w:sz w:val="24"/>
                <w:szCs w:val="24"/>
              </w:rPr>
              <w:t xml:space="preserve"> </w:t>
            </w:r>
            <w:r>
              <w:rPr>
                <w:rFonts w:ascii="黑体" w:eastAsia="黑体" w:hAnsi="黑体" w:cs="黑体"/>
                <w:sz w:val="24"/>
                <w:szCs w:val="24"/>
              </w:rPr>
              <w:t>(32</w:t>
            </w:r>
            <w:r>
              <w:rPr>
                <w:rFonts w:ascii="黑体" w:eastAsia="黑体" w:hAnsi="黑体" w:cs="黑体"/>
                <w:spacing w:val="-60"/>
                <w:sz w:val="24"/>
                <w:szCs w:val="24"/>
              </w:rPr>
              <w:t xml:space="preserve"> </w:t>
            </w:r>
            <w:r>
              <w:rPr>
                <w:rFonts w:ascii="黑体" w:eastAsia="黑体" w:hAnsi="黑体" w:cs="黑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1" w:lineRule="exact"/>
              <w:ind w:left="50"/>
              <w:rPr>
                <w:rFonts w:ascii="宋体" w:eastAsia="宋体" w:hAnsi="宋体" w:cs="宋体"/>
                <w:sz w:val="24"/>
                <w:szCs w:val="24"/>
              </w:rPr>
            </w:pPr>
            <w:r>
              <w:rPr>
                <w:rFonts w:ascii="宋体" w:eastAsia="宋体" w:hAnsi="宋体" w:cs="宋体"/>
                <w:sz w:val="24"/>
                <w:szCs w:val="24"/>
              </w:rPr>
              <w:t>无乱贴乱画</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1" w:lineRule="exact"/>
              <w:jc w:val="center"/>
              <w:rPr>
                <w:rFonts w:ascii="宋体" w:eastAsia="宋体" w:hAnsi="宋体" w:cs="宋体"/>
                <w:sz w:val="24"/>
                <w:szCs w:val="24"/>
              </w:rPr>
            </w:pPr>
            <w:r>
              <w:rPr>
                <w:rFonts w:ascii="宋体"/>
                <w:sz w:val="24"/>
              </w:rPr>
              <w:t>7</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95"/>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1" w:lineRule="exact"/>
              <w:ind w:left="50"/>
              <w:rPr>
                <w:rFonts w:ascii="宋体" w:eastAsia="宋体" w:hAnsi="宋体" w:cs="宋体"/>
                <w:sz w:val="24"/>
                <w:szCs w:val="24"/>
              </w:rPr>
            </w:pPr>
            <w:r>
              <w:rPr>
                <w:rFonts w:ascii="宋体" w:eastAsia="宋体" w:hAnsi="宋体" w:cs="宋体"/>
                <w:sz w:val="24"/>
                <w:szCs w:val="24"/>
              </w:rPr>
              <w:t>无乱泼乱倒</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1" w:lineRule="exact"/>
              <w:jc w:val="center"/>
              <w:rPr>
                <w:rFonts w:ascii="宋体" w:eastAsia="宋体" w:hAnsi="宋体" w:cs="宋体"/>
                <w:sz w:val="24"/>
                <w:szCs w:val="24"/>
              </w:rPr>
            </w:pPr>
            <w:r>
              <w:rPr>
                <w:rFonts w:ascii="宋体"/>
                <w:sz w:val="24"/>
              </w:rPr>
              <w:t>6</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95"/>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1" w:lineRule="exact"/>
              <w:ind w:left="50"/>
              <w:rPr>
                <w:rFonts w:ascii="宋体" w:eastAsia="宋体" w:hAnsi="宋体" w:cs="宋体"/>
                <w:sz w:val="24"/>
                <w:szCs w:val="24"/>
              </w:rPr>
            </w:pPr>
            <w:r>
              <w:rPr>
                <w:rFonts w:ascii="宋体" w:eastAsia="宋体" w:hAnsi="宋体" w:cs="宋体"/>
                <w:sz w:val="24"/>
                <w:szCs w:val="24"/>
              </w:rPr>
              <w:t>无乱扯乱挂</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1" w:lineRule="exact"/>
              <w:jc w:val="center"/>
              <w:rPr>
                <w:rFonts w:ascii="宋体" w:eastAsia="宋体" w:hAnsi="宋体" w:cs="宋体"/>
                <w:sz w:val="24"/>
                <w:szCs w:val="24"/>
              </w:rPr>
            </w:pPr>
            <w:r>
              <w:rPr>
                <w:rFonts w:ascii="宋体"/>
                <w:sz w:val="24"/>
              </w:rPr>
              <w:t>6</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95"/>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2" w:lineRule="exact"/>
              <w:ind w:left="50"/>
              <w:rPr>
                <w:rFonts w:ascii="宋体" w:eastAsia="宋体" w:hAnsi="宋体" w:cs="宋体"/>
                <w:sz w:val="24"/>
                <w:szCs w:val="24"/>
              </w:rPr>
            </w:pPr>
            <w:r>
              <w:rPr>
                <w:rFonts w:ascii="宋体" w:eastAsia="宋体" w:hAnsi="宋体" w:cs="宋体"/>
                <w:sz w:val="24"/>
                <w:szCs w:val="24"/>
              </w:rPr>
              <w:t>无乱搭乱建</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2" w:lineRule="exact"/>
              <w:jc w:val="center"/>
              <w:rPr>
                <w:rFonts w:ascii="宋体" w:eastAsia="宋体" w:hAnsi="宋体" w:cs="宋体"/>
                <w:sz w:val="24"/>
                <w:szCs w:val="24"/>
              </w:rPr>
            </w:pPr>
            <w:r>
              <w:rPr>
                <w:rFonts w:ascii="宋体"/>
                <w:sz w:val="24"/>
              </w:rPr>
              <w:t>6</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95"/>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2" w:lineRule="exact"/>
              <w:ind w:left="50"/>
              <w:rPr>
                <w:rFonts w:ascii="宋体" w:eastAsia="宋体" w:hAnsi="宋体" w:cs="宋体"/>
                <w:sz w:val="24"/>
                <w:szCs w:val="24"/>
              </w:rPr>
            </w:pPr>
            <w:r>
              <w:rPr>
                <w:rFonts w:ascii="宋体" w:eastAsia="宋体" w:hAnsi="宋体" w:cs="宋体"/>
                <w:sz w:val="24"/>
                <w:szCs w:val="24"/>
              </w:rPr>
              <w:t>无乱停乱放</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2" w:lineRule="exact"/>
              <w:jc w:val="center"/>
              <w:rPr>
                <w:rFonts w:ascii="宋体" w:eastAsia="宋体" w:hAnsi="宋体" w:cs="宋体"/>
                <w:sz w:val="24"/>
                <w:szCs w:val="24"/>
              </w:rPr>
            </w:pPr>
            <w:r>
              <w:rPr>
                <w:rFonts w:ascii="宋体"/>
                <w:sz w:val="24"/>
              </w:rPr>
              <w:t>7</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95"/>
        </w:trPr>
        <w:tc>
          <w:tcPr>
            <w:tcW w:w="1639" w:type="dxa"/>
            <w:vMerge w:val="restart"/>
            <w:tcBorders>
              <w:top w:val="single" w:sz="6" w:space="0" w:color="000000"/>
              <w:left w:val="single" w:sz="6" w:space="0" w:color="000000"/>
              <w:right w:val="single" w:sz="6" w:space="0" w:color="000000"/>
            </w:tcBorders>
          </w:tcPr>
          <w:p w:rsidR="00112DF4" w:rsidRDefault="00D840E0">
            <w:pPr>
              <w:pStyle w:val="TableParagraph"/>
              <w:spacing w:line="251" w:lineRule="exact"/>
              <w:ind w:left="330"/>
              <w:rPr>
                <w:rFonts w:ascii="宋体" w:eastAsia="宋体" w:hAnsi="宋体" w:cs="宋体"/>
                <w:sz w:val="24"/>
                <w:szCs w:val="24"/>
              </w:rPr>
            </w:pPr>
            <w:r>
              <w:rPr>
                <w:rFonts w:ascii="宋体" w:eastAsia="宋体" w:hAnsi="宋体" w:cs="宋体"/>
                <w:sz w:val="24"/>
                <w:szCs w:val="24"/>
              </w:rPr>
              <w:t>城市照明</w:t>
            </w:r>
          </w:p>
          <w:p w:rsidR="00112DF4" w:rsidRDefault="00D840E0">
            <w:pPr>
              <w:pStyle w:val="TableParagraph"/>
              <w:spacing w:line="282" w:lineRule="exact"/>
              <w:ind w:left="361"/>
              <w:rPr>
                <w:rFonts w:ascii="宋体" w:eastAsia="宋体" w:hAnsi="宋体" w:cs="宋体"/>
                <w:sz w:val="24"/>
                <w:szCs w:val="24"/>
              </w:rPr>
            </w:pPr>
            <w:r>
              <w:rPr>
                <w:rFonts w:ascii="宋体" w:eastAsia="宋体" w:hAnsi="宋体" w:cs="宋体"/>
                <w:sz w:val="24"/>
                <w:szCs w:val="24"/>
              </w:rPr>
              <w:t>（5</w:t>
            </w:r>
            <w:r>
              <w:rPr>
                <w:rFonts w:ascii="宋体" w:eastAsia="宋体" w:hAnsi="宋体" w:cs="宋体"/>
                <w:spacing w:val="-60"/>
                <w:sz w:val="24"/>
                <w:szCs w:val="24"/>
              </w:rPr>
              <w:t xml:space="preserve"> </w:t>
            </w:r>
            <w:r>
              <w:rPr>
                <w:rFonts w:ascii="宋体" w:eastAsia="宋体" w:hAnsi="宋体" w:cs="宋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2" w:lineRule="exact"/>
              <w:ind w:left="50"/>
              <w:rPr>
                <w:rFonts w:ascii="宋体" w:eastAsia="宋体" w:hAnsi="宋体" w:cs="宋体"/>
                <w:sz w:val="24"/>
                <w:szCs w:val="24"/>
              </w:rPr>
            </w:pPr>
            <w:r>
              <w:rPr>
                <w:rFonts w:ascii="宋体" w:eastAsia="宋体" w:hAnsi="宋体" w:cs="宋体"/>
                <w:sz w:val="24"/>
                <w:szCs w:val="24"/>
              </w:rPr>
              <w:t>路灯功能照明设施</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2" w:lineRule="exact"/>
              <w:jc w:val="center"/>
              <w:rPr>
                <w:rFonts w:ascii="宋体" w:eastAsia="宋体" w:hAnsi="宋体" w:cs="宋体"/>
                <w:sz w:val="24"/>
                <w:szCs w:val="24"/>
              </w:rPr>
            </w:pPr>
            <w:r>
              <w:rPr>
                <w:rFonts w:ascii="宋体"/>
                <w:sz w:val="24"/>
              </w:rPr>
              <w:t>3</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95"/>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2" w:lineRule="exact"/>
              <w:ind w:left="50"/>
              <w:rPr>
                <w:rFonts w:ascii="宋体" w:eastAsia="宋体" w:hAnsi="宋体" w:cs="宋体"/>
                <w:sz w:val="24"/>
                <w:szCs w:val="24"/>
              </w:rPr>
            </w:pPr>
            <w:r>
              <w:rPr>
                <w:rFonts w:ascii="宋体" w:eastAsia="宋体" w:hAnsi="宋体" w:cs="宋体"/>
                <w:sz w:val="24"/>
                <w:szCs w:val="24"/>
              </w:rPr>
              <w:t>亮灯情况</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2" w:lineRule="exact"/>
              <w:jc w:val="center"/>
              <w:rPr>
                <w:rFonts w:ascii="宋体" w:eastAsia="宋体" w:hAnsi="宋体" w:cs="宋体"/>
                <w:sz w:val="24"/>
                <w:szCs w:val="24"/>
              </w:rPr>
            </w:pPr>
            <w:r>
              <w:rPr>
                <w:rFonts w:ascii="宋体"/>
                <w:sz w:val="24"/>
              </w:rPr>
              <w:t>2</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95"/>
        </w:trPr>
        <w:tc>
          <w:tcPr>
            <w:tcW w:w="1639" w:type="dxa"/>
            <w:vMerge w:val="restart"/>
            <w:tcBorders>
              <w:top w:val="single" w:sz="6" w:space="0" w:color="000000"/>
              <w:left w:val="single" w:sz="6" w:space="0" w:color="000000"/>
              <w:right w:val="single" w:sz="6" w:space="0" w:color="000000"/>
            </w:tcBorders>
          </w:tcPr>
          <w:p w:rsidR="00112DF4" w:rsidRDefault="00112DF4">
            <w:pPr>
              <w:pStyle w:val="TableParagraph"/>
              <w:spacing w:before="9"/>
              <w:rPr>
                <w:rFonts w:ascii="Times New Roman" w:eastAsia="Times New Roman" w:hAnsi="Times New Roman" w:cs="Times New Roman"/>
                <w:sz w:val="35"/>
                <w:szCs w:val="35"/>
              </w:rPr>
            </w:pPr>
          </w:p>
          <w:p w:rsidR="00112DF4" w:rsidRDefault="00D840E0">
            <w:pPr>
              <w:pStyle w:val="TableParagraph"/>
              <w:spacing w:line="282" w:lineRule="exact"/>
              <w:ind w:right="2"/>
              <w:jc w:val="center"/>
              <w:rPr>
                <w:rFonts w:ascii="宋体" w:eastAsia="宋体" w:hAnsi="宋体" w:cs="宋体"/>
                <w:sz w:val="24"/>
                <w:szCs w:val="24"/>
              </w:rPr>
            </w:pPr>
            <w:r>
              <w:rPr>
                <w:rFonts w:ascii="宋体" w:eastAsia="宋体" w:hAnsi="宋体" w:cs="宋体"/>
                <w:sz w:val="24"/>
                <w:szCs w:val="24"/>
              </w:rPr>
              <w:t>垃圾收集运输</w:t>
            </w:r>
          </w:p>
          <w:p w:rsidR="00112DF4" w:rsidRDefault="00D840E0">
            <w:pPr>
              <w:pStyle w:val="TableParagraph"/>
              <w:spacing w:line="282" w:lineRule="exact"/>
              <w:jc w:val="center"/>
              <w:rPr>
                <w:rFonts w:ascii="宋体" w:eastAsia="宋体" w:hAnsi="宋体" w:cs="宋体"/>
                <w:sz w:val="24"/>
                <w:szCs w:val="24"/>
              </w:rPr>
            </w:pPr>
            <w:r>
              <w:rPr>
                <w:rFonts w:ascii="宋体" w:eastAsia="宋体" w:hAnsi="宋体" w:cs="宋体"/>
                <w:sz w:val="24"/>
                <w:szCs w:val="24"/>
              </w:rPr>
              <w:t>（15</w:t>
            </w:r>
            <w:r>
              <w:rPr>
                <w:rFonts w:ascii="宋体" w:eastAsia="宋体" w:hAnsi="宋体" w:cs="宋体"/>
                <w:spacing w:val="-60"/>
                <w:sz w:val="24"/>
                <w:szCs w:val="24"/>
              </w:rPr>
              <w:t xml:space="preserve"> </w:t>
            </w:r>
            <w:r>
              <w:rPr>
                <w:rFonts w:ascii="宋体" w:eastAsia="宋体" w:hAnsi="宋体" w:cs="宋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2" w:lineRule="exact"/>
              <w:ind w:left="50"/>
              <w:rPr>
                <w:rFonts w:ascii="宋体" w:eastAsia="宋体" w:hAnsi="宋体" w:cs="宋体"/>
                <w:sz w:val="24"/>
                <w:szCs w:val="24"/>
              </w:rPr>
            </w:pPr>
            <w:r>
              <w:rPr>
                <w:rFonts w:ascii="宋体" w:eastAsia="宋体" w:hAnsi="宋体" w:cs="宋体"/>
                <w:sz w:val="24"/>
                <w:szCs w:val="24"/>
              </w:rPr>
              <w:t>收集容器整洁密闭</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2" w:lineRule="exact"/>
              <w:jc w:val="center"/>
              <w:rPr>
                <w:rFonts w:ascii="宋体" w:eastAsia="宋体" w:hAnsi="宋体" w:cs="宋体"/>
                <w:sz w:val="24"/>
                <w:szCs w:val="24"/>
              </w:rPr>
            </w:pPr>
            <w:r>
              <w:rPr>
                <w:rFonts w:ascii="宋体"/>
                <w:sz w:val="24"/>
              </w:rPr>
              <w:t>3</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95"/>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0" w:lineRule="exact"/>
              <w:ind w:left="50"/>
              <w:rPr>
                <w:rFonts w:ascii="宋体" w:eastAsia="宋体" w:hAnsi="宋体" w:cs="宋体"/>
                <w:sz w:val="24"/>
                <w:szCs w:val="24"/>
                <w:lang w:eastAsia="zh-CN"/>
              </w:rPr>
            </w:pPr>
            <w:r>
              <w:rPr>
                <w:rFonts w:ascii="宋体" w:eastAsia="宋体" w:hAnsi="宋体" w:cs="宋体"/>
                <w:sz w:val="24"/>
                <w:szCs w:val="24"/>
                <w:lang w:eastAsia="zh-CN"/>
              </w:rPr>
              <w:t>设置符合规范、摆放整齐</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0" w:lineRule="exact"/>
              <w:jc w:val="center"/>
              <w:rPr>
                <w:rFonts w:ascii="宋体" w:eastAsia="宋体" w:hAnsi="宋体" w:cs="宋体"/>
                <w:sz w:val="24"/>
                <w:szCs w:val="24"/>
              </w:rPr>
            </w:pPr>
            <w:r>
              <w:rPr>
                <w:rFonts w:ascii="宋体"/>
                <w:sz w:val="24"/>
              </w:rPr>
              <w:t>3</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95"/>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0" w:lineRule="exact"/>
              <w:ind w:left="50"/>
              <w:rPr>
                <w:rFonts w:ascii="宋体" w:eastAsia="宋体" w:hAnsi="宋体" w:cs="宋体"/>
                <w:sz w:val="24"/>
                <w:szCs w:val="24"/>
                <w:lang w:eastAsia="zh-CN"/>
              </w:rPr>
            </w:pPr>
            <w:r>
              <w:rPr>
                <w:rFonts w:ascii="宋体" w:eastAsia="宋体" w:hAnsi="宋体" w:cs="宋体"/>
                <w:sz w:val="24"/>
                <w:szCs w:val="24"/>
                <w:lang w:eastAsia="zh-CN"/>
              </w:rPr>
              <w:t>无散在垃圾和积存污水</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0" w:lineRule="exact"/>
              <w:jc w:val="center"/>
              <w:rPr>
                <w:rFonts w:ascii="宋体" w:eastAsia="宋体" w:hAnsi="宋体" w:cs="宋体"/>
                <w:sz w:val="24"/>
                <w:szCs w:val="24"/>
              </w:rPr>
            </w:pPr>
            <w:r>
              <w:rPr>
                <w:rFonts w:ascii="宋体"/>
                <w:sz w:val="24"/>
              </w:rPr>
              <w:t>3</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95"/>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1" w:lineRule="exact"/>
              <w:ind w:left="50"/>
              <w:rPr>
                <w:rFonts w:ascii="宋体" w:eastAsia="宋体" w:hAnsi="宋体" w:cs="宋体"/>
                <w:sz w:val="24"/>
                <w:szCs w:val="24"/>
              </w:rPr>
            </w:pPr>
            <w:r>
              <w:rPr>
                <w:rFonts w:ascii="宋体" w:eastAsia="宋体" w:hAnsi="宋体" w:cs="宋体"/>
                <w:sz w:val="24"/>
                <w:szCs w:val="24"/>
              </w:rPr>
              <w:t>无苍蝇孳生</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1" w:lineRule="exact"/>
              <w:jc w:val="center"/>
              <w:rPr>
                <w:rFonts w:ascii="宋体" w:eastAsia="宋体" w:hAnsi="宋体" w:cs="宋体"/>
                <w:sz w:val="24"/>
                <w:szCs w:val="24"/>
              </w:rPr>
            </w:pPr>
            <w:r>
              <w:rPr>
                <w:rFonts w:ascii="宋体"/>
                <w:sz w:val="24"/>
              </w:rPr>
              <w:t>3</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95"/>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1" w:lineRule="exact"/>
              <w:ind w:left="50"/>
              <w:rPr>
                <w:rFonts w:ascii="宋体" w:eastAsia="宋体" w:hAnsi="宋体" w:cs="宋体"/>
                <w:sz w:val="24"/>
                <w:szCs w:val="24"/>
              </w:rPr>
            </w:pPr>
            <w:r>
              <w:rPr>
                <w:rFonts w:ascii="宋体" w:eastAsia="宋体" w:hAnsi="宋体" w:cs="宋体"/>
                <w:sz w:val="24"/>
                <w:szCs w:val="24"/>
              </w:rPr>
              <w:t>运输车辆密闭整洁</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1" w:lineRule="exact"/>
              <w:jc w:val="center"/>
              <w:rPr>
                <w:rFonts w:ascii="宋体" w:eastAsia="宋体" w:hAnsi="宋体" w:cs="宋体"/>
                <w:sz w:val="24"/>
                <w:szCs w:val="24"/>
              </w:rPr>
            </w:pPr>
            <w:r>
              <w:rPr>
                <w:rFonts w:ascii="宋体"/>
                <w:sz w:val="24"/>
              </w:rPr>
              <w:t>3</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00"/>
        </w:trPr>
        <w:tc>
          <w:tcPr>
            <w:tcW w:w="1639" w:type="dxa"/>
            <w:vMerge w:val="restart"/>
            <w:tcBorders>
              <w:top w:val="single" w:sz="6" w:space="0" w:color="000000"/>
              <w:left w:val="single" w:sz="6" w:space="0" w:color="000000"/>
              <w:right w:val="single" w:sz="6" w:space="0" w:color="000000"/>
            </w:tcBorders>
          </w:tcPr>
          <w:p w:rsidR="00112DF4" w:rsidRDefault="00112DF4">
            <w:pPr>
              <w:pStyle w:val="TableParagraph"/>
              <w:spacing w:before="2"/>
              <w:rPr>
                <w:rFonts w:ascii="Times New Roman" w:eastAsia="Times New Roman" w:hAnsi="Times New Roman" w:cs="Times New Roman"/>
                <w:sz w:val="24"/>
                <w:szCs w:val="24"/>
              </w:rPr>
            </w:pPr>
          </w:p>
          <w:p w:rsidR="00112DF4" w:rsidRDefault="00D840E0">
            <w:pPr>
              <w:pStyle w:val="TableParagraph"/>
              <w:spacing w:line="277" w:lineRule="exact"/>
              <w:ind w:right="2"/>
              <w:jc w:val="center"/>
              <w:rPr>
                <w:rFonts w:ascii="黑体" w:eastAsia="黑体" w:hAnsi="黑体" w:cs="黑体"/>
                <w:sz w:val="24"/>
                <w:szCs w:val="24"/>
              </w:rPr>
            </w:pPr>
            <w:r>
              <w:rPr>
                <w:rFonts w:ascii="黑体" w:eastAsia="黑体" w:hAnsi="黑体" w:cs="黑体"/>
                <w:sz w:val="24"/>
                <w:szCs w:val="24"/>
              </w:rPr>
              <w:t>*垃圾中转站</w:t>
            </w:r>
          </w:p>
          <w:p w:rsidR="00112DF4" w:rsidRDefault="00D840E0">
            <w:pPr>
              <w:pStyle w:val="TableParagraph"/>
              <w:spacing w:line="277" w:lineRule="exact"/>
              <w:jc w:val="center"/>
              <w:rPr>
                <w:rFonts w:ascii="黑体" w:eastAsia="黑体" w:hAnsi="黑体" w:cs="黑体"/>
                <w:sz w:val="24"/>
                <w:szCs w:val="24"/>
              </w:rPr>
            </w:pPr>
            <w:r>
              <w:rPr>
                <w:rFonts w:ascii="黑体" w:eastAsia="黑体" w:hAnsi="黑体" w:cs="黑体"/>
                <w:sz w:val="24"/>
                <w:szCs w:val="24"/>
              </w:rPr>
              <w:t>（14</w:t>
            </w:r>
            <w:r>
              <w:rPr>
                <w:rFonts w:ascii="黑体" w:eastAsia="黑体" w:hAnsi="黑体" w:cs="黑体"/>
                <w:spacing w:val="-60"/>
                <w:sz w:val="24"/>
                <w:szCs w:val="24"/>
              </w:rPr>
              <w:t xml:space="preserve"> </w:t>
            </w:r>
            <w:r>
              <w:rPr>
                <w:rFonts w:ascii="黑体" w:eastAsia="黑体" w:hAnsi="黑体" w:cs="黑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ind w:left="50"/>
              <w:rPr>
                <w:rFonts w:ascii="宋体" w:eastAsia="宋体" w:hAnsi="宋体" w:cs="宋体"/>
                <w:sz w:val="24"/>
                <w:szCs w:val="24"/>
                <w:lang w:eastAsia="zh-CN"/>
              </w:rPr>
            </w:pPr>
            <w:r>
              <w:rPr>
                <w:rFonts w:ascii="宋体" w:eastAsia="宋体" w:hAnsi="宋体" w:cs="宋体"/>
                <w:sz w:val="24"/>
                <w:szCs w:val="24"/>
                <w:lang w:eastAsia="zh-CN"/>
              </w:rPr>
              <w:t>设置规范，垃圾日产日清</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jc w:val="center"/>
              <w:rPr>
                <w:rFonts w:ascii="宋体" w:eastAsia="宋体" w:hAnsi="宋体" w:cs="宋体"/>
                <w:sz w:val="24"/>
                <w:szCs w:val="24"/>
              </w:rPr>
            </w:pPr>
            <w:r>
              <w:rPr>
                <w:rFonts w:ascii="宋体"/>
                <w:sz w:val="24"/>
              </w:rPr>
              <w:t>4</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00"/>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ind w:left="50"/>
              <w:rPr>
                <w:rFonts w:ascii="宋体" w:eastAsia="宋体" w:hAnsi="宋体" w:cs="宋体"/>
                <w:sz w:val="24"/>
                <w:szCs w:val="24"/>
                <w:lang w:eastAsia="zh-CN"/>
              </w:rPr>
            </w:pPr>
            <w:r>
              <w:rPr>
                <w:rFonts w:ascii="宋体" w:eastAsia="宋体" w:hAnsi="宋体" w:cs="宋体"/>
                <w:spacing w:val="-9"/>
                <w:sz w:val="24"/>
                <w:szCs w:val="24"/>
                <w:lang w:eastAsia="zh-CN"/>
              </w:rPr>
              <w:t>场地内外整洁，对周围环境无明显影响</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jc w:val="center"/>
              <w:rPr>
                <w:rFonts w:ascii="宋体" w:eastAsia="宋体" w:hAnsi="宋体" w:cs="宋体"/>
                <w:sz w:val="24"/>
                <w:szCs w:val="24"/>
              </w:rPr>
            </w:pPr>
            <w:r>
              <w:rPr>
                <w:rFonts w:ascii="宋体"/>
                <w:sz w:val="24"/>
              </w:rPr>
              <w:t>3</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00"/>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ind w:left="50"/>
              <w:rPr>
                <w:rFonts w:ascii="宋体" w:eastAsia="宋体" w:hAnsi="宋体" w:cs="宋体"/>
                <w:sz w:val="24"/>
                <w:szCs w:val="24"/>
              </w:rPr>
            </w:pPr>
            <w:r>
              <w:rPr>
                <w:rFonts w:ascii="宋体" w:eastAsia="宋体" w:hAnsi="宋体" w:cs="宋体"/>
                <w:sz w:val="24"/>
                <w:szCs w:val="24"/>
              </w:rPr>
              <w:t>垃圾装卸作业规范</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jc w:val="center"/>
              <w:rPr>
                <w:rFonts w:ascii="宋体" w:eastAsia="宋体" w:hAnsi="宋体" w:cs="宋体"/>
                <w:sz w:val="24"/>
                <w:szCs w:val="24"/>
              </w:rPr>
            </w:pPr>
            <w:r>
              <w:rPr>
                <w:rFonts w:ascii="宋体"/>
                <w:sz w:val="24"/>
              </w:rPr>
              <w:t>3</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00"/>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ind w:left="50"/>
              <w:rPr>
                <w:rFonts w:ascii="宋体" w:eastAsia="宋体" w:hAnsi="宋体" w:cs="宋体"/>
                <w:sz w:val="24"/>
                <w:szCs w:val="24"/>
              </w:rPr>
            </w:pPr>
            <w:r>
              <w:rPr>
                <w:rFonts w:ascii="宋体" w:eastAsia="宋体" w:hAnsi="宋体" w:cs="宋体"/>
                <w:sz w:val="24"/>
                <w:szCs w:val="24"/>
              </w:rPr>
              <w:t>蝇密度低</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jc w:val="center"/>
              <w:rPr>
                <w:rFonts w:ascii="宋体" w:eastAsia="宋体" w:hAnsi="宋体" w:cs="宋体"/>
                <w:sz w:val="24"/>
                <w:szCs w:val="24"/>
              </w:rPr>
            </w:pPr>
            <w:r>
              <w:rPr>
                <w:rFonts w:ascii="宋体"/>
                <w:sz w:val="24"/>
              </w:rPr>
              <w:t>4</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00"/>
        </w:trPr>
        <w:tc>
          <w:tcPr>
            <w:tcW w:w="1639" w:type="dxa"/>
            <w:vMerge w:val="restart"/>
            <w:tcBorders>
              <w:top w:val="single" w:sz="6" w:space="0" w:color="000000"/>
              <w:left w:val="single" w:sz="6" w:space="0" w:color="000000"/>
              <w:right w:val="single" w:sz="6" w:space="0" w:color="000000"/>
            </w:tcBorders>
          </w:tcPr>
          <w:p w:rsidR="00112DF4" w:rsidRDefault="00112DF4">
            <w:pPr>
              <w:pStyle w:val="TableParagraph"/>
              <w:rPr>
                <w:rFonts w:ascii="Times New Roman" w:eastAsia="Times New Roman" w:hAnsi="Times New Roman" w:cs="Times New Roman"/>
                <w:sz w:val="24"/>
                <w:szCs w:val="24"/>
              </w:rPr>
            </w:pPr>
          </w:p>
          <w:p w:rsidR="00112DF4" w:rsidRDefault="00112DF4">
            <w:pPr>
              <w:pStyle w:val="TableParagraph"/>
              <w:spacing w:before="3"/>
              <w:rPr>
                <w:rFonts w:ascii="Times New Roman" w:eastAsia="Times New Roman" w:hAnsi="Times New Roman" w:cs="Times New Roman"/>
                <w:sz w:val="26"/>
                <w:szCs w:val="26"/>
              </w:rPr>
            </w:pPr>
          </w:p>
          <w:p w:rsidR="00112DF4" w:rsidRDefault="00D840E0">
            <w:pPr>
              <w:pStyle w:val="TableParagraph"/>
              <w:spacing w:line="277" w:lineRule="exact"/>
              <w:ind w:right="2"/>
              <w:jc w:val="center"/>
              <w:rPr>
                <w:rFonts w:ascii="宋体" w:eastAsia="宋体" w:hAnsi="宋体" w:cs="宋体"/>
                <w:sz w:val="24"/>
                <w:szCs w:val="24"/>
              </w:rPr>
            </w:pPr>
            <w:r>
              <w:rPr>
                <w:rFonts w:ascii="宋体" w:eastAsia="宋体" w:hAnsi="宋体" w:cs="宋体"/>
                <w:sz w:val="24"/>
                <w:szCs w:val="24"/>
              </w:rPr>
              <w:t>公厕</w:t>
            </w:r>
          </w:p>
          <w:p w:rsidR="00112DF4" w:rsidRDefault="00D840E0">
            <w:pPr>
              <w:pStyle w:val="TableParagraph"/>
              <w:spacing w:line="277" w:lineRule="exact"/>
              <w:jc w:val="center"/>
              <w:rPr>
                <w:rFonts w:ascii="宋体" w:eastAsia="宋体" w:hAnsi="宋体" w:cs="宋体"/>
                <w:sz w:val="24"/>
                <w:szCs w:val="24"/>
              </w:rPr>
            </w:pPr>
            <w:r>
              <w:rPr>
                <w:rFonts w:ascii="宋体" w:eastAsia="宋体" w:hAnsi="宋体" w:cs="宋体"/>
                <w:sz w:val="24"/>
                <w:szCs w:val="24"/>
              </w:rPr>
              <w:t>（20</w:t>
            </w:r>
            <w:r>
              <w:rPr>
                <w:rFonts w:ascii="宋体" w:eastAsia="宋体" w:hAnsi="宋体" w:cs="宋体"/>
                <w:spacing w:val="-60"/>
                <w:sz w:val="24"/>
                <w:szCs w:val="24"/>
              </w:rPr>
              <w:t xml:space="preserve"> </w:t>
            </w:r>
            <w:r>
              <w:rPr>
                <w:rFonts w:ascii="宋体" w:eastAsia="宋体" w:hAnsi="宋体" w:cs="宋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ind w:left="50"/>
              <w:rPr>
                <w:rFonts w:ascii="宋体" w:eastAsia="宋体" w:hAnsi="宋体" w:cs="宋体"/>
                <w:sz w:val="24"/>
                <w:szCs w:val="24"/>
              </w:rPr>
            </w:pPr>
            <w:r>
              <w:rPr>
                <w:rFonts w:ascii="宋体" w:eastAsia="宋体" w:hAnsi="宋体" w:cs="宋体"/>
                <w:sz w:val="24"/>
                <w:szCs w:val="24"/>
              </w:rPr>
              <w:t>公厕免费开放</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jc w:val="center"/>
              <w:rPr>
                <w:rFonts w:ascii="宋体" w:eastAsia="宋体" w:hAnsi="宋体" w:cs="宋体"/>
                <w:sz w:val="24"/>
                <w:szCs w:val="24"/>
              </w:rPr>
            </w:pPr>
            <w:r>
              <w:rPr>
                <w:rFonts w:ascii="宋体"/>
                <w:sz w:val="24"/>
              </w:rPr>
              <w:t>3</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00"/>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ind w:left="50"/>
              <w:rPr>
                <w:rFonts w:ascii="宋体" w:eastAsia="宋体" w:hAnsi="宋体" w:cs="宋体"/>
                <w:sz w:val="24"/>
                <w:szCs w:val="24"/>
                <w:lang w:eastAsia="zh-CN"/>
              </w:rPr>
            </w:pPr>
            <w:r>
              <w:rPr>
                <w:rFonts w:ascii="宋体" w:eastAsia="宋体" w:hAnsi="宋体" w:cs="宋体"/>
                <w:sz w:val="24"/>
                <w:szCs w:val="24"/>
                <w:lang w:eastAsia="zh-CN"/>
              </w:rPr>
              <w:t>重点区域达二类建设标准</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jc w:val="center"/>
              <w:rPr>
                <w:rFonts w:ascii="宋体" w:eastAsia="宋体" w:hAnsi="宋体" w:cs="宋体"/>
                <w:sz w:val="24"/>
                <w:szCs w:val="24"/>
              </w:rPr>
            </w:pPr>
            <w:r>
              <w:rPr>
                <w:rFonts w:ascii="宋体"/>
                <w:sz w:val="24"/>
              </w:rPr>
              <w:t>4</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00"/>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ind w:left="50"/>
              <w:rPr>
                <w:rFonts w:ascii="宋体" w:eastAsia="宋体" w:hAnsi="宋体" w:cs="宋体"/>
                <w:sz w:val="24"/>
                <w:szCs w:val="24"/>
              </w:rPr>
            </w:pPr>
            <w:r>
              <w:rPr>
                <w:rFonts w:ascii="宋体" w:eastAsia="宋体" w:hAnsi="宋体" w:cs="宋体"/>
                <w:sz w:val="24"/>
                <w:szCs w:val="24"/>
              </w:rPr>
              <w:t>照明、洗手等设施</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jc w:val="center"/>
              <w:rPr>
                <w:rFonts w:ascii="宋体" w:eastAsia="宋体" w:hAnsi="宋体" w:cs="宋体"/>
                <w:sz w:val="24"/>
                <w:szCs w:val="24"/>
              </w:rPr>
            </w:pPr>
            <w:r>
              <w:rPr>
                <w:rFonts w:ascii="宋体"/>
                <w:sz w:val="24"/>
              </w:rPr>
              <w:t>3</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00"/>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ind w:left="50"/>
              <w:rPr>
                <w:rFonts w:ascii="宋体" w:eastAsia="宋体" w:hAnsi="宋体" w:cs="宋体"/>
                <w:sz w:val="24"/>
                <w:szCs w:val="24"/>
                <w:lang w:eastAsia="zh-CN"/>
              </w:rPr>
            </w:pPr>
            <w:r>
              <w:rPr>
                <w:rFonts w:ascii="宋体" w:eastAsia="宋体" w:hAnsi="宋体" w:cs="宋体"/>
                <w:sz w:val="24"/>
                <w:szCs w:val="24"/>
                <w:lang w:eastAsia="zh-CN"/>
              </w:rPr>
              <w:t>卫生整洁，无明显臭味</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jc w:val="center"/>
              <w:rPr>
                <w:rFonts w:ascii="宋体" w:eastAsia="宋体" w:hAnsi="宋体" w:cs="宋体"/>
                <w:sz w:val="24"/>
                <w:szCs w:val="24"/>
              </w:rPr>
            </w:pPr>
            <w:r>
              <w:rPr>
                <w:rFonts w:ascii="宋体"/>
                <w:sz w:val="24"/>
              </w:rPr>
              <w:t>4</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00"/>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ind w:left="50"/>
              <w:rPr>
                <w:rFonts w:ascii="宋体" w:eastAsia="宋体" w:hAnsi="宋体" w:cs="宋体"/>
                <w:sz w:val="24"/>
                <w:szCs w:val="24"/>
              </w:rPr>
            </w:pPr>
            <w:r>
              <w:rPr>
                <w:rFonts w:ascii="宋体" w:eastAsia="宋体" w:hAnsi="宋体" w:cs="宋体"/>
                <w:sz w:val="24"/>
                <w:szCs w:val="24"/>
              </w:rPr>
              <w:t>无旱厕</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jc w:val="center"/>
              <w:rPr>
                <w:rFonts w:ascii="宋体" w:eastAsia="宋体" w:hAnsi="宋体" w:cs="宋体"/>
                <w:sz w:val="24"/>
                <w:szCs w:val="24"/>
              </w:rPr>
            </w:pPr>
            <w:r>
              <w:rPr>
                <w:rFonts w:ascii="宋体"/>
                <w:sz w:val="24"/>
              </w:rPr>
              <w:t>4</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00"/>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ind w:left="50"/>
              <w:rPr>
                <w:rFonts w:ascii="宋体" w:eastAsia="宋体" w:hAnsi="宋体" w:cs="宋体"/>
                <w:sz w:val="24"/>
                <w:szCs w:val="24"/>
              </w:rPr>
            </w:pPr>
            <w:r>
              <w:rPr>
                <w:rFonts w:ascii="宋体" w:eastAsia="宋体" w:hAnsi="宋体" w:cs="宋体"/>
                <w:sz w:val="24"/>
                <w:szCs w:val="24"/>
              </w:rPr>
              <w:t>公厕标志标识规范</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jc w:val="center"/>
              <w:rPr>
                <w:rFonts w:ascii="宋体" w:eastAsia="宋体" w:hAnsi="宋体" w:cs="宋体"/>
                <w:sz w:val="24"/>
                <w:szCs w:val="24"/>
              </w:rPr>
            </w:pPr>
            <w:r>
              <w:rPr>
                <w:rFonts w:ascii="宋体"/>
                <w:sz w:val="24"/>
              </w:rPr>
              <w:t>2</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00"/>
        </w:trPr>
        <w:tc>
          <w:tcPr>
            <w:tcW w:w="1639" w:type="dxa"/>
            <w:vMerge w:val="restart"/>
            <w:tcBorders>
              <w:top w:val="single" w:sz="6" w:space="0" w:color="000000"/>
              <w:left w:val="single" w:sz="6" w:space="0" w:color="000000"/>
              <w:right w:val="single" w:sz="6" w:space="0" w:color="000000"/>
            </w:tcBorders>
          </w:tcPr>
          <w:p w:rsidR="00112DF4" w:rsidRDefault="00D840E0">
            <w:pPr>
              <w:pStyle w:val="TableParagraph"/>
              <w:spacing w:before="45" w:line="182" w:lineRule="auto"/>
              <w:ind w:left="61" w:right="60" w:firstLine="28"/>
              <w:rPr>
                <w:rFonts w:ascii="宋体" w:eastAsia="宋体" w:hAnsi="宋体" w:cs="宋体"/>
                <w:sz w:val="24"/>
                <w:szCs w:val="24"/>
                <w:lang w:eastAsia="zh-CN"/>
              </w:rPr>
            </w:pPr>
            <w:r>
              <w:rPr>
                <w:rFonts w:ascii="宋体" w:eastAsia="宋体" w:hAnsi="宋体" w:cs="宋体"/>
                <w:sz w:val="24"/>
                <w:szCs w:val="24"/>
                <w:lang w:eastAsia="zh-CN"/>
              </w:rPr>
              <w:t>铁路（公路） 沿线（10</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ind w:left="50"/>
              <w:rPr>
                <w:rFonts w:ascii="宋体" w:eastAsia="宋体" w:hAnsi="宋体" w:cs="宋体"/>
                <w:sz w:val="24"/>
                <w:szCs w:val="24"/>
              </w:rPr>
            </w:pPr>
            <w:r>
              <w:rPr>
                <w:rFonts w:ascii="宋体" w:eastAsia="宋体" w:hAnsi="宋体" w:cs="宋体"/>
                <w:sz w:val="24"/>
                <w:szCs w:val="24"/>
              </w:rPr>
              <w:t>无“十乱”现象</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jc w:val="center"/>
              <w:rPr>
                <w:rFonts w:ascii="宋体" w:eastAsia="宋体" w:hAnsi="宋体" w:cs="宋体"/>
                <w:sz w:val="24"/>
                <w:szCs w:val="24"/>
              </w:rPr>
            </w:pPr>
            <w:r>
              <w:rPr>
                <w:rFonts w:ascii="宋体"/>
                <w:sz w:val="24"/>
              </w:rPr>
              <w:t>5</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00"/>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ind w:left="50"/>
              <w:rPr>
                <w:rFonts w:ascii="宋体" w:eastAsia="宋体" w:hAnsi="宋体" w:cs="宋体"/>
                <w:sz w:val="24"/>
                <w:szCs w:val="24"/>
              </w:rPr>
            </w:pPr>
            <w:r>
              <w:rPr>
                <w:rFonts w:ascii="宋体" w:eastAsia="宋体" w:hAnsi="宋体" w:cs="宋体"/>
                <w:sz w:val="24"/>
                <w:szCs w:val="24"/>
              </w:rPr>
              <w:t>无垃圾积存</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jc w:val="center"/>
              <w:rPr>
                <w:rFonts w:ascii="宋体" w:eastAsia="宋体" w:hAnsi="宋体" w:cs="宋体"/>
                <w:sz w:val="24"/>
                <w:szCs w:val="24"/>
              </w:rPr>
            </w:pPr>
            <w:r>
              <w:rPr>
                <w:rFonts w:ascii="宋体"/>
                <w:sz w:val="24"/>
              </w:rPr>
              <w:t>5</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44"/>
        </w:trPr>
        <w:tc>
          <w:tcPr>
            <w:tcW w:w="1639" w:type="dxa"/>
            <w:vMerge w:val="restart"/>
            <w:tcBorders>
              <w:top w:val="single" w:sz="6" w:space="0" w:color="000000"/>
              <w:left w:val="single" w:sz="6" w:space="0" w:color="000000"/>
              <w:right w:val="single" w:sz="6" w:space="0" w:color="000000"/>
            </w:tcBorders>
          </w:tcPr>
          <w:p w:rsidR="00112DF4" w:rsidRDefault="00D840E0">
            <w:pPr>
              <w:pStyle w:val="TableParagraph"/>
              <w:spacing w:before="141" w:line="182" w:lineRule="auto"/>
              <w:ind w:left="570" w:right="271" w:hanging="300"/>
              <w:rPr>
                <w:rFonts w:ascii="黑体" w:eastAsia="黑体" w:hAnsi="黑体" w:cs="黑体"/>
                <w:sz w:val="24"/>
                <w:szCs w:val="24"/>
              </w:rPr>
            </w:pPr>
            <w:r>
              <w:rPr>
                <w:rFonts w:ascii="黑体" w:eastAsia="黑体" w:hAnsi="黑体" w:cs="黑体"/>
                <w:sz w:val="24"/>
                <w:szCs w:val="24"/>
              </w:rPr>
              <w:t>*流动商贩 管理</w:t>
            </w:r>
          </w:p>
          <w:p w:rsidR="00112DF4" w:rsidRDefault="00D840E0">
            <w:pPr>
              <w:pStyle w:val="TableParagraph"/>
              <w:spacing w:line="248" w:lineRule="exact"/>
              <w:ind w:left="301"/>
              <w:rPr>
                <w:rFonts w:ascii="黑体" w:eastAsia="黑体" w:hAnsi="黑体" w:cs="黑体"/>
                <w:sz w:val="24"/>
                <w:szCs w:val="24"/>
              </w:rPr>
            </w:pPr>
            <w:r>
              <w:rPr>
                <w:rFonts w:ascii="黑体" w:eastAsia="黑体" w:hAnsi="黑体" w:cs="黑体"/>
                <w:sz w:val="24"/>
                <w:szCs w:val="24"/>
              </w:rPr>
              <w:t>（18</w:t>
            </w:r>
            <w:r>
              <w:rPr>
                <w:rFonts w:ascii="黑体" w:eastAsia="黑体" w:hAnsi="黑体" w:cs="黑体"/>
                <w:spacing w:val="-60"/>
                <w:sz w:val="24"/>
                <w:szCs w:val="24"/>
              </w:rPr>
              <w:t xml:space="preserve"> </w:t>
            </w:r>
            <w:r>
              <w:rPr>
                <w:rFonts w:ascii="黑体" w:eastAsia="黑体" w:hAnsi="黑体" w:cs="黑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85" w:lineRule="exact"/>
              <w:ind w:left="50"/>
              <w:rPr>
                <w:rFonts w:ascii="宋体" w:eastAsia="宋体" w:hAnsi="宋体" w:cs="宋体"/>
                <w:sz w:val="24"/>
                <w:szCs w:val="24"/>
              </w:rPr>
            </w:pPr>
            <w:r>
              <w:rPr>
                <w:rFonts w:ascii="宋体" w:eastAsia="宋体" w:hAnsi="宋体" w:cs="宋体"/>
                <w:sz w:val="24"/>
                <w:szCs w:val="24"/>
              </w:rPr>
              <w:t>定时定点定品种管理</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85" w:lineRule="exact"/>
              <w:jc w:val="center"/>
              <w:rPr>
                <w:rFonts w:ascii="宋体" w:eastAsia="宋体" w:hAnsi="宋体" w:cs="宋体"/>
                <w:sz w:val="24"/>
                <w:szCs w:val="24"/>
              </w:rPr>
            </w:pPr>
            <w:r>
              <w:rPr>
                <w:rFonts w:ascii="宋体"/>
                <w:sz w:val="24"/>
              </w:rPr>
              <w:t>6</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44"/>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84" w:lineRule="exact"/>
              <w:ind w:left="50"/>
              <w:rPr>
                <w:rFonts w:ascii="宋体" w:eastAsia="宋体" w:hAnsi="宋体" w:cs="宋体"/>
                <w:sz w:val="24"/>
                <w:szCs w:val="24"/>
                <w:lang w:eastAsia="zh-CN"/>
              </w:rPr>
            </w:pPr>
            <w:r>
              <w:rPr>
                <w:rFonts w:ascii="宋体" w:eastAsia="宋体" w:hAnsi="宋体" w:cs="宋体"/>
                <w:sz w:val="24"/>
                <w:szCs w:val="24"/>
                <w:lang w:eastAsia="zh-CN"/>
              </w:rPr>
              <w:t>散装食品摊贩防蝇防尘防食品污染措施</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84" w:lineRule="exact"/>
              <w:jc w:val="center"/>
              <w:rPr>
                <w:rFonts w:ascii="宋体" w:eastAsia="宋体" w:hAnsi="宋体" w:cs="宋体"/>
                <w:sz w:val="24"/>
                <w:szCs w:val="24"/>
              </w:rPr>
            </w:pPr>
            <w:r>
              <w:rPr>
                <w:rFonts w:ascii="宋体"/>
                <w:sz w:val="24"/>
              </w:rPr>
              <w:t>6</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44"/>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86" w:lineRule="exact"/>
              <w:ind w:left="50"/>
              <w:rPr>
                <w:rFonts w:ascii="宋体" w:eastAsia="宋体" w:hAnsi="宋体" w:cs="宋体"/>
                <w:sz w:val="24"/>
                <w:szCs w:val="24"/>
              </w:rPr>
            </w:pPr>
            <w:r>
              <w:rPr>
                <w:rFonts w:ascii="宋体" w:eastAsia="宋体" w:hAnsi="宋体" w:cs="宋体"/>
                <w:sz w:val="24"/>
                <w:szCs w:val="24"/>
              </w:rPr>
              <w:t>无现场烹饪菜肴现象</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86" w:lineRule="exact"/>
              <w:jc w:val="center"/>
              <w:rPr>
                <w:rFonts w:ascii="宋体" w:eastAsia="宋体" w:hAnsi="宋体" w:cs="宋体"/>
                <w:sz w:val="24"/>
                <w:szCs w:val="24"/>
              </w:rPr>
            </w:pPr>
            <w:r>
              <w:rPr>
                <w:rFonts w:ascii="宋体"/>
                <w:sz w:val="24"/>
              </w:rPr>
              <w:t>6</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00"/>
        </w:trPr>
        <w:tc>
          <w:tcPr>
            <w:tcW w:w="1639" w:type="dxa"/>
            <w:vMerge w:val="restart"/>
            <w:tcBorders>
              <w:top w:val="single" w:sz="6" w:space="0" w:color="000000"/>
              <w:left w:val="single" w:sz="6" w:space="0" w:color="000000"/>
              <w:right w:val="single" w:sz="6" w:space="0" w:color="000000"/>
            </w:tcBorders>
          </w:tcPr>
          <w:p w:rsidR="00112DF4" w:rsidRDefault="00D840E0">
            <w:pPr>
              <w:pStyle w:val="TableParagraph"/>
              <w:spacing w:before="129" w:line="277" w:lineRule="exact"/>
              <w:ind w:right="2"/>
              <w:jc w:val="center"/>
              <w:rPr>
                <w:rFonts w:ascii="黑体" w:eastAsia="黑体" w:hAnsi="黑体" w:cs="黑体"/>
                <w:sz w:val="24"/>
                <w:szCs w:val="24"/>
              </w:rPr>
            </w:pPr>
            <w:r>
              <w:rPr>
                <w:rFonts w:ascii="黑体" w:eastAsia="黑体" w:hAnsi="黑体" w:cs="黑体"/>
                <w:sz w:val="24"/>
                <w:szCs w:val="24"/>
              </w:rPr>
              <w:t>*早夜市卫生</w:t>
            </w:r>
          </w:p>
          <w:p w:rsidR="00112DF4" w:rsidRDefault="00D840E0">
            <w:pPr>
              <w:pStyle w:val="TableParagraph"/>
              <w:spacing w:line="277" w:lineRule="exact"/>
              <w:jc w:val="center"/>
              <w:rPr>
                <w:rFonts w:ascii="黑体" w:eastAsia="黑体" w:hAnsi="黑体" w:cs="黑体"/>
                <w:sz w:val="24"/>
                <w:szCs w:val="24"/>
              </w:rPr>
            </w:pPr>
            <w:r>
              <w:rPr>
                <w:rFonts w:ascii="黑体" w:eastAsia="黑体" w:hAnsi="黑体" w:cs="黑体"/>
                <w:sz w:val="24"/>
                <w:szCs w:val="24"/>
              </w:rPr>
              <w:t>（12</w:t>
            </w:r>
            <w:r>
              <w:rPr>
                <w:rFonts w:ascii="黑体" w:eastAsia="黑体" w:hAnsi="黑体" w:cs="黑体"/>
                <w:spacing w:val="-60"/>
                <w:sz w:val="24"/>
                <w:szCs w:val="24"/>
              </w:rPr>
              <w:t xml:space="preserve"> </w:t>
            </w:r>
            <w:r>
              <w:rPr>
                <w:rFonts w:ascii="黑体" w:eastAsia="黑体" w:hAnsi="黑体" w:cs="黑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ind w:left="50"/>
              <w:rPr>
                <w:rFonts w:ascii="宋体" w:eastAsia="宋体" w:hAnsi="宋体" w:cs="宋体"/>
                <w:sz w:val="24"/>
                <w:szCs w:val="24"/>
                <w:lang w:eastAsia="zh-CN"/>
              </w:rPr>
            </w:pPr>
            <w:r>
              <w:rPr>
                <w:rFonts w:ascii="宋体" w:eastAsia="宋体" w:hAnsi="宋体" w:cs="宋体"/>
                <w:sz w:val="24"/>
                <w:szCs w:val="24"/>
                <w:lang w:eastAsia="zh-CN"/>
              </w:rPr>
              <w:t>定时定点定品种规范设置</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jc w:val="center"/>
              <w:rPr>
                <w:rFonts w:ascii="宋体" w:eastAsia="宋体" w:hAnsi="宋体" w:cs="宋体"/>
                <w:sz w:val="24"/>
                <w:szCs w:val="24"/>
              </w:rPr>
            </w:pPr>
            <w:r>
              <w:rPr>
                <w:rFonts w:ascii="宋体"/>
                <w:sz w:val="24"/>
              </w:rPr>
              <w:t>6</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00"/>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ind w:left="50"/>
              <w:rPr>
                <w:rFonts w:ascii="宋体" w:eastAsia="宋体" w:hAnsi="宋体" w:cs="宋体"/>
                <w:sz w:val="24"/>
                <w:szCs w:val="24"/>
              </w:rPr>
            </w:pPr>
            <w:r>
              <w:rPr>
                <w:rFonts w:ascii="宋体" w:eastAsia="宋体" w:hAnsi="宋体" w:cs="宋体"/>
                <w:sz w:val="24"/>
                <w:szCs w:val="24"/>
              </w:rPr>
              <w:t>餐饮摊点亮证经营</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jc w:val="center"/>
              <w:rPr>
                <w:rFonts w:ascii="宋体" w:eastAsia="宋体" w:hAnsi="宋体" w:cs="宋体"/>
                <w:sz w:val="24"/>
                <w:szCs w:val="24"/>
              </w:rPr>
            </w:pPr>
            <w:r>
              <w:rPr>
                <w:rFonts w:ascii="宋体"/>
                <w:sz w:val="24"/>
              </w:rPr>
              <w:t>3</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00"/>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ind w:left="50"/>
              <w:rPr>
                <w:rFonts w:ascii="宋体" w:eastAsia="宋体" w:hAnsi="宋体" w:cs="宋体"/>
                <w:sz w:val="24"/>
                <w:szCs w:val="24"/>
              </w:rPr>
            </w:pPr>
            <w:r>
              <w:rPr>
                <w:rFonts w:ascii="宋体" w:eastAsia="宋体" w:hAnsi="宋体" w:cs="宋体"/>
                <w:sz w:val="24"/>
                <w:szCs w:val="24"/>
              </w:rPr>
              <w:t>管理及卫生状况</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jc w:val="center"/>
              <w:rPr>
                <w:rFonts w:ascii="宋体" w:eastAsia="宋体" w:hAnsi="宋体" w:cs="宋体"/>
                <w:sz w:val="24"/>
                <w:szCs w:val="24"/>
              </w:rPr>
            </w:pPr>
            <w:r>
              <w:rPr>
                <w:rFonts w:ascii="宋体"/>
                <w:sz w:val="24"/>
              </w:rPr>
              <w:t>3</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00"/>
        </w:trPr>
        <w:tc>
          <w:tcPr>
            <w:tcW w:w="1639" w:type="dxa"/>
            <w:vMerge w:val="restart"/>
            <w:tcBorders>
              <w:top w:val="single" w:sz="6" w:space="0" w:color="000000"/>
              <w:left w:val="single" w:sz="6" w:space="0" w:color="000000"/>
              <w:right w:val="single" w:sz="6" w:space="0" w:color="000000"/>
            </w:tcBorders>
          </w:tcPr>
          <w:p w:rsidR="00112DF4" w:rsidRDefault="00D840E0">
            <w:pPr>
              <w:pStyle w:val="TableParagraph"/>
              <w:spacing w:before="76" w:line="182" w:lineRule="auto"/>
              <w:ind w:left="90" w:right="91"/>
              <w:jc w:val="both"/>
              <w:rPr>
                <w:rFonts w:ascii="宋体" w:eastAsia="宋体" w:hAnsi="宋体" w:cs="宋体"/>
                <w:sz w:val="24"/>
                <w:szCs w:val="24"/>
                <w:lang w:eastAsia="zh-CN"/>
              </w:rPr>
            </w:pPr>
            <w:r>
              <w:rPr>
                <w:rFonts w:ascii="宋体" w:eastAsia="宋体" w:hAnsi="宋体" w:cs="宋体"/>
                <w:sz w:val="24"/>
                <w:szCs w:val="24"/>
                <w:lang w:eastAsia="zh-CN"/>
              </w:rPr>
              <w:t>建筑（待建、 拆迁）工地卫 生（10</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ind w:left="50"/>
              <w:rPr>
                <w:rFonts w:ascii="宋体" w:eastAsia="宋体" w:hAnsi="宋体" w:cs="宋体"/>
                <w:sz w:val="24"/>
                <w:szCs w:val="24"/>
              </w:rPr>
            </w:pPr>
            <w:r>
              <w:rPr>
                <w:rFonts w:ascii="宋体" w:eastAsia="宋体" w:hAnsi="宋体" w:cs="宋体"/>
                <w:sz w:val="24"/>
                <w:szCs w:val="24"/>
              </w:rPr>
              <w:t>工地围挡规范</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jc w:val="center"/>
              <w:rPr>
                <w:rFonts w:ascii="宋体" w:eastAsia="宋体" w:hAnsi="宋体" w:cs="宋体"/>
                <w:sz w:val="24"/>
                <w:szCs w:val="24"/>
              </w:rPr>
            </w:pPr>
            <w:r>
              <w:rPr>
                <w:rFonts w:ascii="宋体"/>
                <w:sz w:val="24"/>
              </w:rPr>
              <w:t>4</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00"/>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ind w:left="50"/>
              <w:rPr>
                <w:rFonts w:ascii="宋体" w:eastAsia="宋体" w:hAnsi="宋体" w:cs="宋体"/>
                <w:sz w:val="24"/>
                <w:szCs w:val="24"/>
                <w:lang w:eastAsia="zh-CN"/>
              </w:rPr>
            </w:pPr>
            <w:r>
              <w:rPr>
                <w:rFonts w:ascii="宋体" w:eastAsia="宋体" w:hAnsi="宋体" w:cs="宋体"/>
                <w:sz w:val="24"/>
                <w:szCs w:val="24"/>
                <w:lang w:eastAsia="zh-CN"/>
              </w:rPr>
              <w:t>出入口硬化，并有冲洗设施</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jc w:val="center"/>
              <w:rPr>
                <w:rFonts w:ascii="宋体" w:eastAsia="宋体" w:hAnsi="宋体" w:cs="宋体"/>
                <w:sz w:val="24"/>
                <w:szCs w:val="24"/>
              </w:rPr>
            </w:pPr>
            <w:r>
              <w:rPr>
                <w:rFonts w:ascii="宋体"/>
                <w:sz w:val="24"/>
              </w:rPr>
              <w:t>3</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00"/>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ind w:left="50"/>
              <w:rPr>
                <w:rFonts w:ascii="宋体" w:eastAsia="宋体" w:hAnsi="宋体" w:cs="宋体"/>
                <w:sz w:val="24"/>
                <w:szCs w:val="24"/>
              </w:rPr>
            </w:pPr>
            <w:r>
              <w:rPr>
                <w:rFonts w:ascii="宋体" w:eastAsia="宋体" w:hAnsi="宋体" w:cs="宋体"/>
                <w:sz w:val="24"/>
                <w:szCs w:val="24"/>
              </w:rPr>
              <w:t>无生活垃圾积存</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jc w:val="center"/>
              <w:rPr>
                <w:rFonts w:ascii="宋体" w:eastAsia="宋体" w:hAnsi="宋体" w:cs="宋体"/>
                <w:sz w:val="24"/>
                <w:szCs w:val="24"/>
              </w:rPr>
            </w:pPr>
            <w:r>
              <w:rPr>
                <w:rFonts w:ascii="宋体"/>
                <w:sz w:val="24"/>
              </w:rPr>
              <w:t>3</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00"/>
        </w:trPr>
        <w:tc>
          <w:tcPr>
            <w:tcW w:w="1639" w:type="dxa"/>
            <w:vMerge w:val="restart"/>
            <w:tcBorders>
              <w:top w:val="single" w:sz="6" w:space="0" w:color="000000"/>
              <w:left w:val="single" w:sz="6" w:space="0" w:color="000000"/>
              <w:right w:val="single" w:sz="6" w:space="0" w:color="000000"/>
            </w:tcBorders>
          </w:tcPr>
          <w:p w:rsidR="00112DF4" w:rsidRDefault="00D840E0">
            <w:pPr>
              <w:pStyle w:val="TableParagraph"/>
              <w:spacing w:before="129" w:line="277" w:lineRule="exact"/>
              <w:ind w:left="330"/>
              <w:rPr>
                <w:rFonts w:ascii="宋体" w:eastAsia="宋体" w:hAnsi="宋体" w:cs="宋体"/>
                <w:sz w:val="24"/>
                <w:szCs w:val="24"/>
              </w:rPr>
            </w:pPr>
            <w:r>
              <w:rPr>
                <w:rFonts w:ascii="宋体" w:eastAsia="宋体" w:hAnsi="宋体" w:cs="宋体"/>
                <w:sz w:val="24"/>
                <w:szCs w:val="24"/>
              </w:rPr>
              <w:t>环境保护</w:t>
            </w:r>
          </w:p>
          <w:p w:rsidR="00112DF4" w:rsidRDefault="00D840E0">
            <w:pPr>
              <w:pStyle w:val="TableParagraph"/>
              <w:spacing w:line="277" w:lineRule="exact"/>
              <w:ind w:left="301"/>
              <w:rPr>
                <w:rFonts w:ascii="宋体" w:eastAsia="宋体" w:hAnsi="宋体" w:cs="宋体"/>
                <w:sz w:val="24"/>
                <w:szCs w:val="24"/>
              </w:rPr>
            </w:pPr>
            <w:r>
              <w:rPr>
                <w:rFonts w:ascii="宋体" w:eastAsia="宋体" w:hAnsi="宋体" w:cs="宋体"/>
                <w:sz w:val="24"/>
                <w:szCs w:val="24"/>
              </w:rPr>
              <w:t>（10</w:t>
            </w:r>
            <w:r>
              <w:rPr>
                <w:rFonts w:ascii="宋体" w:eastAsia="宋体" w:hAnsi="宋体" w:cs="宋体"/>
                <w:spacing w:val="-60"/>
                <w:sz w:val="24"/>
                <w:szCs w:val="24"/>
              </w:rPr>
              <w:t xml:space="preserve"> </w:t>
            </w:r>
            <w:r>
              <w:rPr>
                <w:rFonts w:ascii="宋体" w:eastAsia="宋体" w:hAnsi="宋体" w:cs="宋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ind w:left="50"/>
              <w:rPr>
                <w:rFonts w:ascii="宋体" w:eastAsia="宋体" w:hAnsi="宋体" w:cs="宋体"/>
                <w:sz w:val="24"/>
                <w:szCs w:val="24"/>
              </w:rPr>
            </w:pPr>
            <w:r>
              <w:rPr>
                <w:rFonts w:ascii="宋体" w:eastAsia="宋体" w:hAnsi="宋体" w:cs="宋体"/>
                <w:sz w:val="24"/>
                <w:szCs w:val="24"/>
              </w:rPr>
              <w:t>无噪音扰民</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jc w:val="center"/>
              <w:rPr>
                <w:rFonts w:ascii="宋体" w:eastAsia="宋体" w:hAnsi="宋体" w:cs="宋体"/>
                <w:sz w:val="24"/>
                <w:szCs w:val="24"/>
              </w:rPr>
            </w:pPr>
            <w:r>
              <w:rPr>
                <w:rFonts w:ascii="宋体"/>
                <w:sz w:val="24"/>
              </w:rPr>
              <w:t>3</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00"/>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ind w:left="50"/>
              <w:rPr>
                <w:rFonts w:ascii="宋体" w:eastAsia="宋体" w:hAnsi="宋体" w:cs="宋体"/>
                <w:sz w:val="24"/>
                <w:szCs w:val="24"/>
              </w:rPr>
            </w:pPr>
            <w:r>
              <w:rPr>
                <w:rFonts w:ascii="宋体" w:eastAsia="宋体" w:hAnsi="宋体" w:cs="宋体"/>
                <w:sz w:val="24"/>
                <w:szCs w:val="24"/>
              </w:rPr>
              <w:t>无秸秆焚烧</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jc w:val="center"/>
              <w:rPr>
                <w:rFonts w:ascii="宋体" w:eastAsia="宋体" w:hAnsi="宋体" w:cs="宋体"/>
                <w:sz w:val="24"/>
                <w:szCs w:val="24"/>
              </w:rPr>
            </w:pPr>
            <w:r>
              <w:rPr>
                <w:rFonts w:ascii="宋体"/>
                <w:sz w:val="24"/>
              </w:rPr>
              <w:t>4</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00"/>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ind w:left="50"/>
              <w:rPr>
                <w:rFonts w:ascii="宋体" w:eastAsia="宋体" w:hAnsi="宋体" w:cs="宋体"/>
                <w:sz w:val="24"/>
                <w:szCs w:val="24"/>
              </w:rPr>
            </w:pPr>
            <w:r>
              <w:rPr>
                <w:rFonts w:ascii="宋体" w:eastAsia="宋体" w:hAnsi="宋体" w:cs="宋体"/>
                <w:sz w:val="24"/>
                <w:szCs w:val="24"/>
              </w:rPr>
              <w:t>无烟囱冒黑烟</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jc w:val="center"/>
              <w:rPr>
                <w:rFonts w:ascii="宋体" w:eastAsia="宋体" w:hAnsi="宋体" w:cs="宋体"/>
                <w:sz w:val="24"/>
                <w:szCs w:val="24"/>
              </w:rPr>
            </w:pPr>
            <w:r>
              <w:rPr>
                <w:rFonts w:ascii="宋体"/>
                <w:sz w:val="24"/>
              </w:rPr>
              <w:t>3</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00"/>
        </w:trPr>
        <w:tc>
          <w:tcPr>
            <w:tcW w:w="5964" w:type="dxa"/>
            <w:gridSpan w:val="2"/>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3" w:lineRule="exact"/>
              <w:ind w:left="49"/>
              <w:rPr>
                <w:rFonts w:ascii="黑体" w:eastAsia="黑体" w:hAnsi="黑体" w:cs="黑体"/>
                <w:sz w:val="24"/>
                <w:szCs w:val="24"/>
              </w:rPr>
            </w:pPr>
            <w:r>
              <w:rPr>
                <w:rFonts w:ascii="黑体" w:eastAsia="黑体" w:hAnsi="黑体" w:cs="黑体"/>
                <w:sz w:val="24"/>
                <w:szCs w:val="24"/>
              </w:rPr>
              <w:t>四、农贸市场卫生</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5" w:lineRule="exact"/>
              <w:ind w:left="100"/>
              <w:rPr>
                <w:rFonts w:ascii="Century Gothic" w:eastAsia="Century Gothic" w:hAnsi="Century Gothic" w:cs="Century Gothic"/>
                <w:sz w:val="24"/>
                <w:szCs w:val="24"/>
              </w:rPr>
            </w:pPr>
            <w:r>
              <w:rPr>
                <w:rFonts w:ascii="Century Gothic"/>
                <w:sz w:val="24"/>
              </w:rPr>
              <w:t>100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525"/>
        </w:trPr>
        <w:tc>
          <w:tcPr>
            <w:tcW w:w="1639" w:type="dxa"/>
            <w:vMerge w:val="restart"/>
            <w:tcBorders>
              <w:top w:val="single" w:sz="6" w:space="0" w:color="000000"/>
              <w:left w:val="single" w:sz="6" w:space="0" w:color="000000"/>
              <w:right w:val="single" w:sz="6" w:space="0" w:color="000000"/>
            </w:tcBorders>
          </w:tcPr>
          <w:p w:rsidR="00112DF4" w:rsidRDefault="00112DF4">
            <w:pPr>
              <w:pStyle w:val="TableParagraph"/>
              <w:spacing w:before="7"/>
              <w:rPr>
                <w:rFonts w:ascii="Times New Roman" w:eastAsia="Times New Roman" w:hAnsi="Times New Roman" w:cs="Times New Roman"/>
                <w:sz w:val="20"/>
                <w:szCs w:val="20"/>
              </w:rPr>
            </w:pPr>
          </w:p>
          <w:p w:rsidR="00112DF4" w:rsidRDefault="00D840E0">
            <w:pPr>
              <w:pStyle w:val="TableParagraph"/>
              <w:spacing w:line="287" w:lineRule="exact"/>
              <w:ind w:right="2"/>
              <w:jc w:val="center"/>
              <w:rPr>
                <w:rFonts w:ascii="宋体" w:eastAsia="宋体" w:hAnsi="宋体" w:cs="宋体"/>
                <w:sz w:val="24"/>
                <w:szCs w:val="24"/>
              </w:rPr>
            </w:pPr>
            <w:r>
              <w:rPr>
                <w:rFonts w:ascii="宋体" w:eastAsia="宋体" w:hAnsi="宋体" w:cs="宋体"/>
                <w:sz w:val="24"/>
                <w:szCs w:val="24"/>
              </w:rPr>
              <w:t>基本信息公示</w:t>
            </w:r>
          </w:p>
          <w:p w:rsidR="00112DF4" w:rsidRDefault="00D840E0">
            <w:pPr>
              <w:pStyle w:val="TableParagraph"/>
              <w:spacing w:line="287" w:lineRule="exact"/>
              <w:jc w:val="center"/>
              <w:rPr>
                <w:rFonts w:ascii="宋体" w:eastAsia="宋体" w:hAnsi="宋体" w:cs="宋体"/>
                <w:sz w:val="24"/>
                <w:szCs w:val="24"/>
              </w:rPr>
            </w:pPr>
            <w:r>
              <w:rPr>
                <w:rFonts w:ascii="宋体" w:eastAsia="宋体" w:hAnsi="宋体" w:cs="宋体"/>
                <w:sz w:val="24"/>
                <w:szCs w:val="24"/>
              </w:rPr>
              <w:t>（10</w:t>
            </w:r>
            <w:r>
              <w:rPr>
                <w:rFonts w:ascii="宋体" w:eastAsia="宋体" w:hAnsi="宋体" w:cs="宋体"/>
                <w:spacing w:val="-60"/>
                <w:sz w:val="24"/>
                <w:szCs w:val="24"/>
              </w:rPr>
              <w:t xml:space="preserve"> </w:t>
            </w:r>
            <w:r>
              <w:rPr>
                <w:rFonts w:ascii="宋体" w:eastAsia="宋体" w:hAnsi="宋体" w:cs="宋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 w:line="182" w:lineRule="auto"/>
              <w:ind w:left="50" w:right="48"/>
              <w:rPr>
                <w:rFonts w:ascii="宋体" w:eastAsia="宋体" w:hAnsi="宋体" w:cs="宋体"/>
                <w:sz w:val="24"/>
                <w:szCs w:val="24"/>
                <w:lang w:eastAsia="zh-CN"/>
              </w:rPr>
            </w:pPr>
            <w:r>
              <w:rPr>
                <w:rFonts w:ascii="宋体" w:eastAsia="宋体" w:hAnsi="宋体" w:cs="宋体"/>
                <w:spacing w:val="-7"/>
                <w:sz w:val="24"/>
                <w:szCs w:val="24"/>
                <w:lang w:eastAsia="zh-CN"/>
              </w:rPr>
              <w:t>卫生管理制度、功能分区平面图及健康教</w:t>
            </w:r>
            <w:r>
              <w:rPr>
                <w:rFonts w:ascii="宋体" w:eastAsia="宋体" w:hAnsi="宋体" w:cs="宋体"/>
                <w:spacing w:val="-105"/>
                <w:sz w:val="24"/>
                <w:szCs w:val="24"/>
                <w:lang w:eastAsia="zh-CN"/>
              </w:rPr>
              <w:t xml:space="preserve"> </w:t>
            </w:r>
            <w:r>
              <w:rPr>
                <w:rFonts w:ascii="宋体" w:eastAsia="宋体" w:hAnsi="宋体" w:cs="宋体"/>
                <w:sz w:val="24"/>
                <w:szCs w:val="24"/>
                <w:lang w:eastAsia="zh-CN"/>
              </w:rPr>
              <w:t>育宣传</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62"/>
              <w:jc w:val="center"/>
              <w:rPr>
                <w:rFonts w:ascii="宋体" w:eastAsia="宋体" w:hAnsi="宋体" w:cs="宋体"/>
                <w:sz w:val="24"/>
                <w:szCs w:val="24"/>
              </w:rPr>
            </w:pPr>
            <w:r>
              <w:rPr>
                <w:rFonts w:ascii="宋体"/>
                <w:sz w:val="24"/>
              </w:rPr>
              <w:t>3</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05"/>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6" w:lineRule="exact"/>
              <w:ind w:left="50"/>
              <w:rPr>
                <w:rFonts w:ascii="宋体" w:eastAsia="宋体" w:hAnsi="宋体" w:cs="宋体"/>
                <w:sz w:val="24"/>
                <w:szCs w:val="24"/>
              </w:rPr>
            </w:pPr>
            <w:r>
              <w:rPr>
                <w:rFonts w:ascii="宋体" w:eastAsia="宋体" w:hAnsi="宋体" w:cs="宋体"/>
                <w:sz w:val="24"/>
                <w:szCs w:val="24"/>
              </w:rPr>
              <w:t>农药残留检测公示</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6" w:lineRule="exact"/>
              <w:jc w:val="center"/>
              <w:rPr>
                <w:rFonts w:ascii="宋体" w:eastAsia="宋体" w:hAnsi="宋体" w:cs="宋体"/>
                <w:sz w:val="24"/>
                <w:szCs w:val="24"/>
              </w:rPr>
            </w:pPr>
            <w:r>
              <w:rPr>
                <w:rFonts w:ascii="宋体"/>
                <w:sz w:val="24"/>
              </w:rPr>
              <w:t>3</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05"/>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6" w:lineRule="exact"/>
              <w:ind w:left="50"/>
              <w:rPr>
                <w:rFonts w:ascii="宋体" w:eastAsia="宋体" w:hAnsi="宋体" w:cs="宋体"/>
                <w:sz w:val="24"/>
                <w:szCs w:val="24"/>
                <w:lang w:eastAsia="zh-CN"/>
              </w:rPr>
            </w:pPr>
            <w:r>
              <w:rPr>
                <w:rFonts w:ascii="宋体" w:eastAsia="宋体" w:hAnsi="宋体" w:cs="宋体"/>
                <w:sz w:val="24"/>
                <w:szCs w:val="24"/>
                <w:lang w:eastAsia="zh-CN"/>
              </w:rPr>
              <w:t>公示内容符合实际及时更新</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6" w:lineRule="exact"/>
              <w:jc w:val="center"/>
              <w:rPr>
                <w:rFonts w:ascii="宋体" w:eastAsia="宋体" w:hAnsi="宋体" w:cs="宋体"/>
                <w:sz w:val="24"/>
                <w:szCs w:val="24"/>
              </w:rPr>
            </w:pPr>
            <w:r>
              <w:rPr>
                <w:rFonts w:ascii="宋体"/>
                <w:sz w:val="24"/>
              </w:rPr>
              <w:t>4</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val="restart"/>
            <w:tcBorders>
              <w:top w:val="single" w:sz="6" w:space="0" w:color="000000"/>
              <w:left w:val="single" w:sz="6" w:space="0" w:color="000000"/>
              <w:right w:val="single" w:sz="6" w:space="0" w:color="000000"/>
            </w:tcBorders>
          </w:tcPr>
          <w:p w:rsidR="00112DF4" w:rsidRDefault="00112DF4">
            <w:pPr>
              <w:pStyle w:val="TableParagraph"/>
              <w:spacing w:before="1"/>
              <w:rPr>
                <w:rFonts w:ascii="Times New Roman" w:eastAsia="Times New Roman" w:hAnsi="Times New Roman" w:cs="Times New Roman"/>
                <w:sz w:val="21"/>
                <w:szCs w:val="21"/>
              </w:rPr>
            </w:pPr>
          </w:p>
          <w:p w:rsidR="00112DF4" w:rsidRDefault="00D840E0">
            <w:pPr>
              <w:pStyle w:val="TableParagraph"/>
              <w:spacing w:line="288" w:lineRule="exact"/>
              <w:ind w:left="210"/>
              <w:rPr>
                <w:rFonts w:ascii="宋体" w:eastAsia="宋体" w:hAnsi="宋体" w:cs="宋体"/>
                <w:sz w:val="24"/>
                <w:szCs w:val="24"/>
              </w:rPr>
            </w:pPr>
            <w:r>
              <w:rPr>
                <w:rFonts w:ascii="宋体" w:eastAsia="宋体" w:hAnsi="宋体" w:cs="宋体"/>
                <w:sz w:val="24"/>
                <w:szCs w:val="24"/>
              </w:rPr>
              <w:t>建设与管理</w:t>
            </w:r>
          </w:p>
          <w:p w:rsidR="00112DF4" w:rsidRDefault="00D840E0">
            <w:pPr>
              <w:pStyle w:val="TableParagraph"/>
              <w:spacing w:line="288" w:lineRule="exact"/>
              <w:ind w:left="301"/>
              <w:rPr>
                <w:rFonts w:ascii="宋体" w:eastAsia="宋体" w:hAnsi="宋体" w:cs="宋体"/>
                <w:sz w:val="24"/>
                <w:szCs w:val="24"/>
              </w:rPr>
            </w:pPr>
            <w:r>
              <w:rPr>
                <w:rFonts w:ascii="宋体" w:eastAsia="宋体" w:hAnsi="宋体" w:cs="宋体"/>
                <w:sz w:val="24"/>
                <w:szCs w:val="24"/>
              </w:rPr>
              <w:t>（30</w:t>
            </w:r>
            <w:r>
              <w:rPr>
                <w:rFonts w:ascii="宋体" w:eastAsia="宋体" w:hAnsi="宋体" w:cs="宋体"/>
                <w:spacing w:val="-60"/>
                <w:sz w:val="24"/>
                <w:szCs w:val="24"/>
              </w:rPr>
              <w:t xml:space="preserve"> </w:t>
            </w:r>
            <w:r>
              <w:rPr>
                <w:rFonts w:ascii="宋体" w:eastAsia="宋体" w:hAnsi="宋体" w:cs="宋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6" w:lineRule="exact"/>
              <w:ind w:left="50"/>
              <w:rPr>
                <w:rFonts w:ascii="宋体" w:eastAsia="宋体" w:hAnsi="宋体" w:cs="宋体"/>
                <w:sz w:val="24"/>
                <w:szCs w:val="24"/>
              </w:rPr>
            </w:pPr>
            <w:r>
              <w:rPr>
                <w:rFonts w:ascii="宋体" w:eastAsia="宋体" w:hAnsi="宋体" w:cs="宋体"/>
                <w:sz w:val="24"/>
                <w:szCs w:val="24"/>
              </w:rPr>
              <w:t>划行归市合理</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6" w:lineRule="exact"/>
              <w:jc w:val="center"/>
              <w:rPr>
                <w:rFonts w:ascii="宋体" w:eastAsia="宋体" w:hAnsi="宋体" w:cs="宋体"/>
                <w:sz w:val="24"/>
                <w:szCs w:val="24"/>
              </w:rPr>
            </w:pPr>
            <w:r>
              <w:rPr>
                <w:rFonts w:ascii="宋体"/>
                <w:sz w:val="24"/>
              </w:rPr>
              <w:t>4</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7" w:lineRule="exact"/>
              <w:ind w:left="50"/>
              <w:rPr>
                <w:rFonts w:ascii="宋体" w:eastAsia="宋体" w:hAnsi="宋体" w:cs="宋体"/>
                <w:sz w:val="24"/>
                <w:szCs w:val="24"/>
                <w:lang w:eastAsia="zh-CN"/>
              </w:rPr>
            </w:pPr>
            <w:r>
              <w:rPr>
                <w:rFonts w:ascii="宋体" w:eastAsia="宋体" w:hAnsi="宋体" w:cs="宋体"/>
                <w:sz w:val="24"/>
                <w:szCs w:val="24"/>
                <w:lang w:eastAsia="zh-CN"/>
              </w:rPr>
              <w:t>硬件建设符合行业规范</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7" w:lineRule="exact"/>
              <w:jc w:val="center"/>
              <w:rPr>
                <w:rFonts w:ascii="宋体" w:eastAsia="宋体" w:hAnsi="宋体" w:cs="宋体"/>
                <w:sz w:val="24"/>
                <w:szCs w:val="24"/>
              </w:rPr>
            </w:pPr>
            <w:r>
              <w:rPr>
                <w:rFonts w:ascii="宋体"/>
                <w:sz w:val="24"/>
              </w:rPr>
              <w:t>6</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6" w:lineRule="exact"/>
              <w:ind w:left="50"/>
              <w:rPr>
                <w:rFonts w:ascii="宋体" w:eastAsia="宋体" w:hAnsi="宋体" w:cs="宋体"/>
                <w:sz w:val="24"/>
                <w:szCs w:val="24"/>
              </w:rPr>
            </w:pPr>
            <w:r>
              <w:rPr>
                <w:rFonts w:ascii="宋体" w:eastAsia="宋体" w:hAnsi="宋体" w:cs="宋体"/>
                <w:sz w:val="24"/>
                <w:szCs w:val="24"/>
              </w:rPr>
              <w:t>商品摆放规范有序</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6" w:lineRule="exact"/>
              <w:jc w:val="center"/>
              <w:rPr>
                <w:rFonts w:ascii="宋体" w:eastAsia="宋体" w:hAnsi="宋体" w:cs="宋体"/>
                <w:sz w:val="24"/>
                <w:szCs w:val="24"/>
              </w:rPr>
            </w:pPr>
            <w:r>
              <w:rPr>
                <w:rFonts w:ascii="宋体"/>
                <w:sz w:val="24"/>
              </w:rPr>
              <w:t>4</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5"/>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7" w:lineRule="exact"/>
              <w:ind w:left="50"/>
              <w:rPr>
                <w:rFonts w:ascii="宋体" w:eastAsia="宋体" w:hAnsi="宋体" w:cs="宋体"/>
                <w:sz w:val="24"/>
                <w:szCs w:val="24"/>
              </w:rPr>
            </w:pPr>
            <w:r>
              <w:rPr>
                <w:rFonts w:ascii="宋体" w:eastAsia="宋体" w:hAnsi="宋体" w:cs="宋体"/>
                <w:sz w:val="24"/>
                <w:szCs w:val="24"/>
              </w:rPr>
              <w:t>清扫保洁到位</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7" w:lineRule="exact"/>
              <w:jc w:val="center"/>
              <w:rPr>
                <w:rFonts w:ascii="宋体" w:eastAsia="宋体" w:hAnsi="宋体" w:cs="宋体"/>
                <w:sz w:val="24"/>
                <w:szCs w:val="24"/>
              </w:rPr>
            </w:pPr>
            <w:r>
              <w:rPr>
                <w:rFonts w:ascii="宋体"/>
                <w:sz w:val="24"/>
              </w:rPr>
              <w:t>6</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bl>
    <w:p w:rsidR="00112DF4" w:rsidRDefault="00112DF4">
      <w:pPr>
        <w:sectPr w:rsidR="00112DF4">
          <w:pgSz w:w="11910" w:h="16840"/>
          <w:pgMar w:top="1200" w:right="1400" w:bottom="1140" w:left="1280" w:header="0" w:footer="951" w:gutter="0"/>
          <w:cols w:space="720"/>
        </w:sectPr>
      </w:pPr>
    </w:p>
    <w:p w:rsidR="00112DF4" w:rsidRDefault="00112DF4">
      <w:pPr>
        <w:spacing w:before="6"/>
        <w:rPr>
          <w:rFonts w:ascii="Times New Roman" w:eastAsia="Times New Roman" w:hAnsi="Times New Roman" w:cs="Times New Roman"/>
          <w:sz w:val="7"/>
          <w:szCs w:val="7"/>
        </w:rPr>
      </w:pPr>
    </w:p>
    <w:tbl>
      <w:tblPr>
        <w:tblStyle w:val="TableNormal"/>
        <w:tblW w:w="0" w:type="auto"/>
        <w:tblInd w:w="114" w:type="dxa"/>
        <w:tblLayout w:type="fixed"/>
        <w:tblLook w:val="01E0"/>
      </w:tblPr>
      <w:tblGrid>
        <w:gridCol w:w="1639"/>
        <w:gridCol w:w="4325"/>
        <w:gridCol w:w="616"/>
        <w:gridCol w:w="602"/>
        <w:gridCol w:w="616"/>
        <w:gridCol w:w="1187"/>
      </w:tblGrid>
      <w:tr w:rsidR="00112DF4">
        <w:trPr>
          <w:trHeight w:hRule="exact" w:val="385"/>
        </w:trPr>
        <w:tc>
          <w:tcPr>
            <w:tcW w:w="1639"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5" w:lineRule="exact"/>
              <w:ind w:right="2"/>
              <w:jc w:val="center"/>
              <w:rPr>
                <w:rFonts w:ascii="黑体" w:eastAsia="黑体" w:hAnsi="黑体" w:cs="黑体"/>
                <w:sz w:val="24"/>
                <w:szCs w:val="24"/>
              </w:rPr>
            </w:pPr>
            <w:r>
              <w:rPr>
                <w:rFonts w:ascii="黑体" w:eastAsia="黑体" w:hAnsi="黑体" w:cs="黑体"/>
                <w:sz w:val="24"/>
                <w:szCs w:val="24"/>
              </w:rPr>
              <w:t>项目</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5" w:lineRule="exact"/>
              <w:jc w:val="center"/>
              <w:rPr>
                <w:rFonts w:ascii="黑体" w:eastAsia="黑体" w:hAnsi="黑体" w:cs="黑体"/>
                <w:sz w:val="24"/>
                <w:szCs w:val="24"/>
              </w:rPr>
            </w:pPr>
            <w:r>
              <w:rPr>
                <w:rFonts w:ascii="黑体" w:eastAsia="黑体" w:hAnsi="黑体" w:cs="黑体"/>
                <w:sz w:val="24"/>
                <w:szCs w:val="24"/>
              </w:rPr>
              <w:t>内容</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5" w:lineRule="exact"/>
              <w:ind w:left="59"/>
              <w:rPr>
                <w:rFonts w:ascii="黑体" w:eastAsia="黑体" w:hAnsi="黑体" w:cs="黑体"/>
                <w:sz w:val="24"/>
                <w:szCs w:val="24"/>
              </w:rPr>
            </w:pPr>
            <w:r>
              <w:rPr>
                <w:rFonts w:ascii="黑体" w:eastAsia="黑体" w:hAnsi="黑体" w:cs="黑体"/>
                <w:sz w:val="24"/>
                <w:szCs w:val="24"/>
              </w:rPr>
              <w:t>分值</w:t>
            </w:r>
          </w:p>
        </w:tc>
        <w:tc>
          <w:tcPr>
            <w:tcW w:w="602"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5" w:lineRule="exact"/>
              <w:ind w:left="53"/>
              <w:rPr>
                <w:rFonts w:ascii="黑体" w:eastAsia="黑体" w:hAnsi="黑体" w:cs="黑体"/>
                <w:sz w:val="24"/>
                <w:szCs w:val="24"/>
              </w:rPr>
            </w:pPr>
            <w:r>
              <w:rPr>
                <w:rFonts w:ascii="黑体" w:eastAsia="黑体" w:hAnsi="黑体" w:cs="黑体"/>
                <w:sz w:val="24"/>
                <w:szCs w:val="24"/>
              </w:rPr>
              <w:t>得分</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5" w:lineRule="exact"/>
              <w:ind w:left="60"/>
              <w:rPr>
                <w:rFonts w:ascii="黑体" w:eastAsia="黑体" w:hAnsi="黑体" w:cs="黑体"/>
                <w:sz w:val="24"/>
                <w:szCs w:val="24"/>
              </w:rPr>
            </w:pPr>
            <w:r>
              <w:rPr>
                <w:rFonts w:ascii="黑体" w:eastAsia="黑体" w:hAnsi="黑体" w:cs="黑体"/>
                <w:sz w:val="24"/>
                <w:szCs w:val="24"/>
              </w:rPr>
              <w:t>评价</w:t>
            </w:r>
          </w:p>
        </w:tc>
        <w:tc>
          <w:tcPr>
            <w:tcW w:w="1187"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5" w:lineRule="exact"/>
              <w:ind w:left="104"/>
              <w:rPr>
                <w:rFonts w:ascii="黑体" w:eastAsia="黑体" w:hAnsi="黑体" w:cs="黑体"/>
                <w:sz w:val="24"/>
                <w:szCs w:val="24"/>
              </w:rPr>
            </w:pPr>
            <w:r>
              <w:rPr>
                <w:rFonts w:ascii="黑体" w:eastAsia="黑体" w:hAnsi="黑体" w:cs="黑体"/>
                <w:sz w:val="24"/>
                <w:szCs w:val="24"/>
              </w:rPr>
              <w:t>扣分说明</w:t>
            </w:r>
          </w:p>
        </w:tc>
      </w:tr>
      <w:tr w:rsidR="00112DF4">
        <w:trPr>
          <w:trHeight w:hRule="exact" w:val="287"/>
        </w:trPr>
        <w:tc>
          <w:tcPr>
            <w:tcW w:w="1639" w:type="dxa"/>
            <w:vMerge w:val="restart"/>
            <w:tcBorders>
              <w:top w:val="single" w:sz="6" w:space="0" w:color="000000"/>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6" w:lineRule="exact"/>
              <w:ind w:left="50"/>
              <w:rPr>
                <w:rFonts w:ascii="宋体" w:eastAsia="宋体" w:hAnsi="宋体" w:cs="宋体"/>
                <w:sz w:val="24"/>
                <w:szCs w:val="24"/>
                <w:lang w:eastAsia="zh-CN"/>
              </w:rPr>
            </w:pPr>
            <w:r>
              <w:rPr>
                <w:rFonts w:ascii="宋体" w:eastAsia="宋体" w:hAnsi="宋体" w:cs="宋体"/>
                <w:sz w:val="24"/>
                <w:szCs w:val="24"/>
                <w:lang w:eastAsia="zh-CN"/>
              </w:rPr>
              <w:t>垃圾收集容器配置合理、清理及时</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6" w:lineRule="exact"/>
              <w:jc w:val="center"/>
              <w:rPr>
                <w:rFonts w:ascii="宋体" w:eastAsia="宋体" w:hAnsi="宋体" w:cs="宋体"/>
                <w:sz w:val="24"/>
                <w:szCs w:val="24"/>
              </w:rPr>
            </w:pPr>
            <w:r>
              <w:rPr>
                <w:rFonts w:ascii="宋体"/>
                <w:sz w:val="24"/>
              </w:rPr>
              <w:t>5</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7" w:lineRule="exact"/>
              <w:ind w:left="50"/>
              <w:rPr>
                <w:rFonts w:ascii="宋体" w:eastAsia="宋体" w:hAnsi="宋体" w:cs="宋体"/>
                <w:sz w:val="24"/>
                <w:szCs w:val="24"/>
              </w:rPr>
            </w:pPr>
            <w:r>
              <w:rPr>
                <w:rFonts w:ascii="宋体" w:eastAsia="宋体" w:hAnsi="宋体" w:cs="宋体"/>
                <w:sz w:val="24"/>
                <w:szCs w:val="24"/>
              </w:rPr>
              <w:t>无店外经营现象</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7" w:lineRule="exact"/>
              <w:jc w:val="center"/>
              <w:rPr>
                <w:rFonts w:ascii="宋体" w:eastAsia="宋体" w:hAnsi="宋体" w:cs="宋体"/>
                <w:sz w:val="24"/>
                <w:szCs w:val="24"/>
              </w:rPr>
            </w:pPr>
            <w:r>
              <w:rPr>
                <w:rFonts w:ascii="宋体"/>
                <w:sz w:val="24"/>
              </w:rPr>
              <w:t>5</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val="restart"/>
            <w:tcBorders>
              <w:top w:val="single" w:sz="6" w:space="0" w:color="000000"/>
              <w:left w:val="single" w:sz="6" w:space="0" w:color="000000"/>
              <w:right w:val="single" w:sz="6" w:space="0" w:color="000000"/>
            </w:tcBorders>
          </w:tcPr>
          <w:p w:rsidR="00112DF4" w:rsidRDefault="00D840E0">
            <w:pPr>
              <w:pStyle w:val="TableParagraph"/>
              <w:spacing w:before="100" w:line="287" w:lineRule="exact"/>
              <w:ind w:left="330"/>
              <w:rPr>
                <w:rFonts w:ascii="宋体" w:eastAsia="宋体" w:hAnsi="宋体" w:cs="宋体"/>
                <w:sz w:val="24"/>
                <w:szCs w:val="24"/>
              </w:rPr>
            </w:pPr>
            <w:r>
              <w:rPr>
                <w:rFonts w:ascii="宋体" w:eastAsia="宋体" w:hAnsi="宋体" w:cs="宋体"/>
                <w:sz w:val="24"/>
                <w:szCs w:val="24"/>
              </w:rPr>
              <w:t>市场公厕</w:t>
            </w:r>
          </w:p>
          <w:p w:rsidR="00112DF4" w:rsidRDefault="00D840E0">
            <w:pPr>
              <w:pStyle w:val="TableParagraph"/>
              <w:spacing w:line="287" w:lineRule="exact"/>
              <w:ind w:left="301"/>
              <w:rPr>
                <w:rFonts w:ascii="宋体" w:eastAsia="宋体" w:hAnsi="宋体" w:cs="宋体"/>
                <w:sz w:val="24"/>
                <w:szCs w:val="24"/>
              </w:rPr>
            </w:pPr>
            <w:r>
              <w:rPr>
                <w:rFonts w:ascii="宋体" w:eastAsia="宋体" w:hAnsi="宋体" w:cs="宋体"/>
                <w:sz w:val="24"/>
                <w:szCs w:val="24"/>
              </w:rPr>
              <w:t>（10</w:t>
            </w:r>
            <w:r>
              <w:rPr>
                <w:rFonts w:ascii="宋体" w:eastAsia="宋体" w:hAnsi="宋体" w:cs="宋体"/>
                <w:spacing w:val="-60"/>
                <w:sz w:val="24"/>
                <w:szCs w:val="24"/>
              </w:rPr>
              <w:t xml:space="preserve"> </w:t>
            </w:r>
            <w:r>
              <w:rPr>
                <w:rFonts w:ascii="宋体" w:eastAsia="宋体" w:hAnsi="宋体" w:cs="宋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5" w:lineRule="exact"/>
              <w:ind w:left="50"/>
              <w:rPr>
                <w:rFonts w:ascii="宋体" w:eastAsia="宋体" w:hAnsi="宋体" w:cs="宋体"/>
                <w:sz w:val="24"/>
                <w:szCs w:val="24"/>
              </w:rPr>
            </w:pPr>
            <w:r>
              <w:rPr>
                <w:rFonts w:ascii="宋体" w:eastAsia="宋体" w:hAnsi="宋体" w:cs="宋体"/>
                <w:sz w:val="24"/>
                <w:szCs w:val="24"/>
              </w:rPr>
              <w:t>达二类以上建设标准</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5" w:lineRule="exact"/>
              <w:jc w:val="center"/>
              <w:rPr>
                <w:rFonts w:ascii="宋体" w:eastAsia="宋体" w:hAnsi="宋体" w:cs="宋体"/>
                <w:sz w:val="24"/>
                <w:szCs w:val="24"/>
              </w:rPr>
            </w:pPr>
            <w:r>
              <w:rPr>
                <w:rFonts w:ascii="宋体"/>
                <w:sz w:val="24"/>
              </w:rPr>
              <w:t>4</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6" w:lineRule="exact"/>
              <w:ind w:left="50"/>
              <w:rPr>
                <w:rFonts w:ascii="宋体" w:eastAsia="宋体" w:hAnsi="宋体" w:cs="宋体"/>
                <w:sz w:val="24"/>
                <w:szCs w:val="24"/>
              </w:rPr>
            </w:pPr>
            <w:r>
              <w:rPr>
                <w:rFonts w:ascii="宋体" w:eastAsia="宋体" w:hAnsi="宋体" w:cs="宋体"/>
                <w:sz w:val="24"/>
                <w:szCs w:val="24"/>
              </w:rPr>
              <w:t>设施维护良好</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6" w:lineRule="exact"/>
              <w:jc w:val="center"/>
              <w:rPr>
                <w:rFonts w:ascii="宋体" w:eastAsia="宋体" w:hAnsi="宋体" w:cs="宋体"/>
                <w:sz w:val="24"/>
                <w:szCs w:val="24"/>
              </w:rPr>
            </w:pPr>
            <w:r>
              <w:rPr>
                <w:rFonts w:ascii="宋体"/>
                <w:sz w:val="24"/>
              </w:rPr>
              <w:t>3</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7" w:lineRule="exact"/>
              <w:ind w:left="50"/>
              <w:rPr>
                <w:rFonts w:ascii="宋体" w:eastAsia="宋体" w:hAnsi="宋体" w:cs="宋体"/>
                <w:sz w:val="24"/>
                <w:szCs w:val="24"/>
              </w:rPr>
            </w:pPr>
            <w:r>
              <w:rPr>
                <w:rFonts w:ascii="宋体" w:eastAsia="宋体" w:hAnsi="宋体" w:cs="宋体"/>
                <w:sz w:val="24"/>
                <w:szCs w:val="24"/>
              </w:rPr>
              <w:t>内外环境整洁</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7" w:lineRule="exact"/>
              <w:jc w:val="center"/>
              <w:rPr>
                <w:rFonts w:ascii="宋体" w:eastAsia="宋体" w:hAnsi="宋体" w:cs="宋体"/>
                <w:sz w:val="24"/>
                <w:szCs w:val="24"/>
              </w:rPr>
            </w:pPr>
            <w:r>
              <w:rPr>
                <w:rFonts w:ascii="宋体"/>
                <w:sz w:val="24"/>
              </w:rPr>
              <w:t>3</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val="restart"/>
            <w:tcBorders>
              <w:top w:val="single" w:sz="6" w:space="0" w:color="000000"/>
              <w:left w:val="single" w:sz="6" w:space="0" w:color="000000"/>
              <w:right w:val="single" w:sz="6" w:space="0" w:color="000000"/>
            </w:tcBorders>
          </w:tcPr>
          <w:p w:rsidR="00112DF4" w:rsidRDefault="00D840E0">
            <w:pPr>
              <w:pStyle w:val="TableParagraph"/>
              <w:spacing w:before="100" w:line="287" w:lineRule="exact"/>
              <w:ind w:left="270"/>
              <w:rPr>
                <w:rFonts w:ascii="黑体" w:eastAsia="黑体" w:hAnsi="黑体" w:cs="黑体"/>
                <w:sz w:val="24"/>
                <w:szCs w:val="24"/>
              </w:rPr>
            </w:pPr>
            <w:r>
              <w:rPr>
                <w:rFonts w:ascii="黑体" w:eastAsia="黑体" w:hAnsi="黑体" w:cs="黑体"/>
                <w:sz w:val="24"/>
                <w:szCs w:val="24"/>
              </w:rPr>
              <w:t>*活禽售卖</w:t>
            </w:r>
          </w:p>
          <w:p w:rsidR="00112DF4" w:rsidRDefault="00D840E0">
            <w:pPr>
              <w:pStyle w:val="TableParagraph"/>
              <w:spacing w:line="287" w:lineRule="exact"/>
              <w:ind w:left="301"/>
              <w:rPr>
                <w:rFonts w:ascii="黑体" w:eastAsia="黑体" w:hAnsi="黑体" w:cs="黑体"/>
                <w:sz w:val="24"/>
                <w:szCs w:val="24"/>
              </w:rPr>
            </w:pPr>
            <w:r>
              <w:rPr>
                <w:rFonts w:ascii="黑体" w:eastAsia="黑体" w:hAnsi="黑体" w:cs="黑体"/>
                <w:sz w:val="24"/>
                <w:szCs w:val="24"/>
              </w:rPr>
              <w:t>（20</w:t>
            </w:r>
            <w:r>
              <w:rPr>
                <w:rFonts w:ascii="黑体" w:eastAsia="黑体" w:hAnsi="黑体" w:cs="黑体"/>
                <w:spacing w:val="-60"/>
                <w:sz w:val="24"/>
                <w:szCs w:val="24"/>
              </w:rPr>
              <w:t xml:space="preserve"> </w:t>
            </w:r>
            <w:r>
              <w:rPr>
                <w:rFonts w:ascii="黑体" w:eastAsia="黑体" w:hAnsi="黑体" w:cs="黑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6" w:lineRule="exact"/>
              <w:ind w:left="50"/>
              <w:rPr>
                <w:rFonts w:ascii="宋体" w:eastAsia="宋体" w:hAnsi="宋体" w:cs="宋体"/>
                <w:sz w:val="24"/>
                <w:szCs w:val="24"/>
              </w:rPr>
            </w:pPr>
            <w:r>
              <w:rPr>
                <w:rFonts w:ascii="宋体" w:eastAsia="宋体" w:hAnsi="宋体" w:cs="宋体"/>
                <w:sz w:val="24"/>
                <w:szCs w:val="24"/>
              </w:rPr>
              <w:t>设置相对独立区域</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6" w:lineRule="exact"/>
              <w:jc w:val="center"/>
              <w:rPr>
                <w:rFonts w:ascii="宋体" w:eastAsia="宋体" w:hAnsi="宋体" w:cs="宋体"/>
                <w:sz w:val="24"/>
                <w:szCs w:val="24"/>
              </w:rPr>
            </w:pPr>
            <w:r>
              <w:rPr>
                <w:rFonts w:ascii="宋体"/>
                <w:sz w:val="24"/>
              </w:rPr>
              <w:t>8</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7" w:lineRule="exact"/>
              <w:ind w:left="50"/>
              <w:rPr>
                <w:rFonts w:ascii="宋体" w:eastAsia="宋体" w:hAnsi="宋体" w:cs="宋体"/>
                <w:sz w:val="24"/>
                <w:szCs w:val="24"/>
              </w:rPr>
            </w:pPr>
            <w:r>
              <w:rPr>
                <w:rFonts w:ascii="宋体" w:eastAsia="宋体" w:hAnsi="宋体" w:cs="宋体"/>
                <w:sz w:val="24"/>
                <w:szCs w:val="24"/>
              </w:rPr>
              <w:t>隔离宰杀</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7" w:lineRule="exact"/>
              <w:jc w:val="center"/>
              <w:rPr>
                <w:rFonts w:ascii="宋体" w:eastAsia="宋体" w:hAnsi="宋体" w:cs="宋体"/>
                <w:sz w:val="24"/>
                <w:szCs w:val="24"/>
              </w:rPr>
            </w:pPr>
            <w:r>
              <w:rPr>
                <w:rFonts w:ascii="宋体"/>
                <w:sz w:val="24"/>
              </w:rPr>
              <w:t>6</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6" w:lineRule="exact"/>
              <w:ind w:left="50"/>
              <w:rPr>
                <w:rFonts w:ascii="宋体" w:eastAsia="宋体" w:hAnsi="宋体" w:cs="宋体"/>
                <w:sz w:val="24"/>
                <w:szCs w:val="24"/>
              </w:rPr>
            </w:pPr>
            <w:r>
              <w:rPr>
                <w:rFonts w:ascii="宋体" w:eastAsia="宋体" w:hAnsi="宋体" w:cs="宋体"/>
                <w:sz w:val="24"/>
                <w:szCs w:val="24"/>
              </w:rPr>
              <w:t>卫生管理良好</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6" w:lineRule="exact"/>
              <w:jc w:val="center"/>
              <w:rPr>
                <w:rFonts w:ascii="宋体" w:eastAsia="宋体" w:hAnsi="宋体" w:cs="宋体"/>
                <w:sz w:val="24"/>
                <w:szCs w:val="24"/>
              </w:rPr>
            </w:pPr>
            <w:r>
              <w:rPr>
                <w:rFonts w:ascii="宋体"/>
                <w:sz w:val="24"/>
              </w:rPr>
              <w:t>6</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val="restart"/>
            <w:tcBorders>
              <w:top w:val="single" w:sz="6" w:space="0" w:color="000000"/>
              <w:left w:val="single" w:sz="6" w:space="0" w:color="000000"/>
              <w:right w:val="single" w:sz="6" w:space="0" w:color="000000"/>
            </w:tcBorders>
          </w:tcPr>
          <w:p w:rsidR="00112DF4" w:rsidRDefault="00D840E0">
            <w:pPr>
              <w:pStyle w:val="TableParagraph"/>
              <w:spacing w:line="244" w:lineRule="exact"/>
              <w:ind w:right="2"/>
              <w:jc w:val="center"/>
              <w:rPr>
                <w:rFonts w:ascii="宋体" w:eastAsia="宋体" w:hAnsi="宋体" w:cs="宋体"/>
                <w:sz w:val="24"/>
                <w:szCs w:val="24"/>
              </w:rPr>
            </w:pPr>
            <w:r>
              <w:rPr>
                <w:rFonts w:ascii="宋体" w:eastAsia="宋体" w:hAnsi="宋体" w:cs="宋体"/>
                <w:sz w:val="24"/>
                <w:szCs w:val="24"/>
              </w:rPr>
              <w:t>水产区</w:t>
            </w:r>
          </w:p>
          <w:p w:rsidR="00112DF4" w:rsidRDefault="00D840E0">
            <w:pPr>
              <w:pStyle w:val="TableParagraph"/>
              <w:spacing w:line="287" w:lineRule="exact"/>
              <w:jc w:val="center"/>
              <w:rPr>
                <w:rFonts w:ascii="宋体" w:eastAsia="宋体" w:hAnsi="宋体" w:cs="宋体"/>
                <w:sz w:val="24"/>
                <w:szCs w:val="24"/>
              </w:rPr>
            </w:pPr>
            <w:r>
              <w:rPr>
                <w:rFonts w:ascii="宋体" w:eastAsia="宋体" w:hAnsi="宋体" w:cs="宋体"/>
                <w:sz w:val="24"/>
                <w:szCs w:val="24"/>
              </w:rPr>
              <w:t>（10</w:t>
            </w:r>
            <w:r>
              <w:rPr>
                <w:rFonts w:ascii="宋体" w:eastAsia="宋体" w:hAnsi="宋体" w:cs="宋体"/>
                <w:spacing w:val="-60"/>
                <w:sz w:val="24"/>
                <w:szCs w:val="24"/>
              </w:rPr>
              <w:t xml:space="preserve"> </w:t>
            </w:r>
            <w:r>
              <w:rPr>
                <w:rFonts w:ascii="宋体" w:eastAsia="宋体" w:hAnsi="宋体" w:cs="宋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7" w:lineRule="exact"/>
              <w:ind w:left="50"/>
              <w:rPr>
                <w:rFonts w:ascii="宋体" w:eastAsia="宋体" w:hAnsi="宋体" w:cs="宋体"/>
                <w:sz w:val="24"/>
                <w:szCs w:val="24"/>
              </w:rPr>
            </w:pPr>
            <w:r>
              <w:rPr>
                <w:rFonts w:ascii="宋体" w:eastAsia="宋体" w:hAnsi="宋体" w:cs="宋体"/>
                <w:sz w:val="24"/>
                <w:szCs w:val="24"/>
              </w:rPr>
              <w:t>设施完好</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7" w:lineRule="exact"/>
              <w:jc w:val="center"/>
              <w:rPr>
                <w:rFonts w:ascii="宋体" w:eastAsia="宋体" w:hAnsi="宋体" w:cs="宋体"/>
                <w:sz w:val="24"/>
                <w:szCs w:val="24"/>
              </w:rPr>
            </w:pPr>
            <w:r>
              <w:rPr>
                <w:rFonts w:ascii="宋体"/>
                <w:sz w:val="24"/>
              </w:rPr>
              <w:t>5</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5" w:lineRule="exact"/>
              <w:ind w:left="50"/>
              <w:rPr>
                <w:rFonts w:ascii="宋体" w:eastAsia="宋体" w:hAnsi="宋体" w:cs="宋体"/>
                <w:sz w:val="24"/>
                <w:szCs w:val="24"/>
              </w:rPr>
            </w:pPr>
            <w:r>
              <w:rPr>
                <w:rFonts w:ascii="宋体" w:eastAsia="宋体" w:hAnsi="宋体" w:cs="宋体"/>
                <w:sz w:val="24"/>
                <w:szCs w:val="24"/>
              </w:rPr>
              <w:t>整洁卫生</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5" w:lineRule="exact"/>
              <w:jc w:val="center"/>
              <w:rPr>
                <w:rFonts w:ascii="宋体" w:eastAsia="宋体" w:hAnsi="宋体" w:cs="宋体"/>
                <w:sz w:val="24"/>
                <w:szCs w:val="24"/>
              </w:rPr>
            </w:pPr>
            <w:r>
              <w:rPr>
                <w:rFonts w:ascii="宋体"/>
                <w:sz w:val="24"/>
              </w:rPr>
              <w:t>5</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val="restart"/>
            <w:tcBorders>
              <w:top w:val="single" w:sz="6" w:space="0" w:color="000000"/>
              <w:left w:val="single" w:sz="6" w:space="0" w:color="000000"/>
              <w:right w:val="single" w:sz="6" w:space="0" w:color="000000"/>
            </w:tcBorders>
          </w:tcPr>
          <w:p w:rsidR="00112DF4" w:rsidRDefault="00D840E0">
            <w:pPr>
              <w:pStyle w:val="TableParagraph"/>
              <w:spacing w:before="101" w:line="287" w:lineRule="exact"/>
              <w:ind w:left="330"/>
              <w:rPr>
                <w:rFonts w:ascii="宋体" w:eastAsia="宋体" w:hAnsi="宋体" w:cs="宋体"/>
                <w:sz w:val="24"/>
                <w:szCs w:val="24"/>
              </w:rPr>
            </w:pPr>
            <w:r>
              <w:rPr>
                <w:rFonts w:ascii="宋体" w:eastAsia="宋体" w:hAnsi="宋体" w:cs="宋体"/>
                <w:sz w:val="24"/>
                <w:szCs w:val="24"/>
              </w:rPr>
              <w:t>食品安全</w:t>
            </w:r>
          </w:p>
          <w:p w:rsidR="00112DF4" w:rsidRDefault="00D840E0">
            <w:pPr>
              <w:pStyle w:val="TableParagraph"/>
              <w:spacing w:line="287" w:lineRule="exact"/>
              <w:ind w:left="301"/>
              <w:rPr>
                <w:rFonts w:ascii="宋体" w:eastAsia="宋体" w:hAnsi="宋体" w:cs="宋体"/>
                <w:sz w:val="24"/>
                <w:szCs w:val="24"/>
              </w:rPr>
            </w:pPr>
            <w:r>
              <w:rPr>
                <w:rFonts w:ascii="宋体" w:eastAsia="宋体" w:hAnsi="宋体" w:cs="宋体"/>
                <w:sz w:val="24"/>
                <w:szCs w:val="24"/>
              </w:rPr>
              <w:t>（20</w:t>
            </w:r>
            <w:r>
              <w:rPr>
                <w:rFonts w:ascii="宋体" w:eastAsia="宋体" w:hAnsi="宋体" w:cs="宋体"/>
                <w:spacing w:val="-60"/>
                <w:sz w:val="24"/>
                <w:szCs w:val="24"/>
              </w:rPr>
              <w:t xml:space="preserve"> </w:t>
            </w:r>
            <w:r>
              <w:rPr>
                <w:rFonts w:ascii="宋体" w:eastAsia="宋体" w:hAnsi="宋体" w:cs="宋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6" w:lineRule="exact"/>
              <w:ind w:left="50"/>
              <w:rPr>
                <w:rFonts w:ascii="宋体" w:eastAsia="宋体" w:hAnsi="宋体" w:cs="宋体"/>
                <w:sz w:val="24"/>
                <w:szCs w:val="24"/>
              </w:rPr>
            </w:pPr>
            <w:r>
              <w:rPr>
                <w:rFonts w:ascii="宋体" w:eastAsia="宋体" w:hAnsi="宋体" w:cs="宋体"/>
                <w:sz w:val="24"/>
                <w:szCs w:val="24"/>
              </w:rPr>
              <w:t>醒目位置亮证经营</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6" w:lineRule="exact"/>
              <w:jc w:val="center"/>
              <w:rPr>
                <w:rFonts w:ascii="宋体" w:eastAsia="宋体" w:hAnsi="宋体" w:cs="宋体"/>
                <w:sz w:val="24"/>
                <w:szCs w:val="24"/>
              </w:rPr>
            </w:pPr>
            <w:r>
              <w:rPr>
                <w:rFonts w:ascii="宋体"/>
                <w:sz w:val="24"/>
              </w:rPr>
              <w:t>6</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7" w:lineRule="exact"/>
              <w:ind w:left="50"/>
              <w:rPr>
                <w:rFonts w:ascii="宋体" w:eastAsia="宋体" w:hAnsi="宋体" w:cs="宋体"/>
                <w:sz w:val="24"/>
                <w:szCs w:val="24"/>
              </w:rPr>
            </w:pPr>
            <w:r>
              <w:rPr>
                <w:rFonts w:ascii="宋体" w:eastAsia="宋体" w:hAnsi="宋体" w:cs="宋体"/>
                <w:sz w:val="24"/>
                <w:szCs w:val="24"/>
              </w:rPr>
              <w:t>设施设置规范</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7" w:lineRule="exact"/>
              <w:jc w:val="center"/>
              <w:rPr>
                <w:rFonts w:ascii="宋体" w:eastAsia="宋体" w:hAnsi="宋体" w:cs="宋体"/>
                <w:sz w:val="24"/>
                <w:szCs w:val="24"/>
              </w:rPr>
            </w:pPr>
            <w:r>
              <w:rPr>
                <w:rFonts w:ascii="宋体"/>
                <w:sz w:val="24"/>
              </w:rPr>
              <w:t>7</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6" w:lineRule="exact"/>
              <w:ind w:left="50"/>
              <w:rPr>
                <w:rFonts w:ascii="宋体" w:eastAsia="宋体" w:hAnsi="宋体" w:cs="宋体"/>
                <w:sz w:val="24"/>
                <w:szCs w:val="24"/>
              </w:rPr>
            </w:pPr>
            <w:r>
              <w:rPr>
                <w:rFonts w:ascii="宋体" w:eastAsia="宋体" w:hAnsi="宋体" w:cs="宋体"/>
                <w:sz w:val="24"/>
                <w:szCs w:val="24"/>
              </w:rPr>
              <w:t>卫生管理良好</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6" w:lineRule="exact"/>
              <w:jc w:val="center"/>
              <w:rPr>
                <w:rFonts w:ascii="宋体" w:eastAsia="宋体" w:hAnsi="宋体" w:cs="宋体"/>
                <w:sz w:val="24"/>
                <w:szCs w:val="24"/>
              </w:rPr>
            </w:pPr>
            <w:r>
              <w:rPr>
                <w:rFonts w:ascii="宋体"/>
                <w:sz w:val="24"/>
              </w:rPr>
              <w:t>7</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5964" w:type="dxa"/>
            <w:gridSpan w:val="2"/>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7" w:lineRule="exact"/>
              <w:ind w:left="49"/>
              <w:rPr>
                <w:rFonts w:ascii="黑体" w:eastAsia="黑体" w:hAnsi="黑体" w:cs="黑体"/>
                <w:sz w:val="24"/>
                <w:szCs w:val="24"/>
              </w:rPr>
            </w:pPr>
            <w:r>
              <w:rPr>
                <w:rFonts w:ascii="黑体" w:eastAsia="黑体" w:hAnsi="黑体" w:cs="黑体"/>
                <w:sz w:val="24"/>
                <w:szCs w:val="24"/>
              </w:rPr>
              <w:t>五、食品安全</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1" w:lineRule="exact"/>
              <w:ind w:left="100"/>
              <w:rPr>
                <w:rFonts w:ascii="Century Gothic" w:eastAsia="Century Gothic" w:hAnsi="Century Gothic" w:cs="Century Gothic"/>
                <w:sz w:val="24"/>
                <w:szCs w:val="24"/>
              </w:rPr>
            </w:pPr>
            <w:r>
              <w:rPr>
                <w:rFonts w:ascii="Century Gothic"/>
                <w:sz w:val="24"/>
              </w:rPr>
              <w:t>120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val="restart"/>
            <w:tcBorders>
              <w:top w:val="single" w:sz="6" w:space="0" w:color="000000"/>
              <w:left w:val="single" w:sz="6" w:space="0" w:color="000000"/>
              <w:right w:val="single" w:sz="6" w:space="0" w:color="000000"/>
            </w:tcBorders>
          </w:tcPr>
          <w:p w:rsidR="00112DF4" w:rsidRDefault="00112DF4">
            <w:pPr>
              <w:pStyle w:val="TableParagraph"/>
              <w:rPr>
                <w:rFonts w:ascii="Times New Roman" w:eastAsia="Times New Roman" w:hAnsi="Times New Roman" w:cs="Times New Roman"/>
                <w:sz w:val="35"/>
                <w:szCs w:val="35"/>
              </w:rPr>
            </w:pPr>
          </w:p>
          <w:p w:rsidR="00112DF4" w:rsidRDefault="00D840E0">
            <w:pPr>
              <w:pStyle w:val="TableParagraph"/>
              <w:spacing w:line="272" w:lineRule="exact"/>
              <w:ind w:right="2"/>
              <w:jc w:val="center"/>
              <w:rPr>
                <w:rFonts w:ascii="宋体" w:eastAsia="宋体" w:hAnsi="宋体" w:cs="宋体"/>
                <w:sz w:val="24"/>
                <w:szCs w:val="24"/>
              </w:rPr>
            </w:pPr>
            <w:r>
              <w:rPr>
                <w:rFonts w:ascii="宋体" w:eastAsia="宋体" w:hAnsi="宋体" w:cs="宋体"/>
                <w:sz w:val="24"/>
                <w:szCs w:val="24"/>
              </w:rPr>
              <w:t>基本信息公示</w:t>
            </w:r>
          </w:p>
          <w:p w:rsidR="00112DF4" w:rsidRDefault="00D840E0">
            <w:pPr>
              <w:pStyle w:val="TableParagraph"/>
              <w:spacing w:line="272" w:lineRule="exact"/>
              <w:jc w:val="center"/>
              <w:rPr>
                <w:rFonts w:ascii="宋体" w:eastAsia="宋体" w:hAnsi="宋体" w:cs="宋体"/>
                <w:sz w:val="24"/>
                <w:szCs w:val="24"/>
              </w:rPr>
            </w:pPr>
            <w:r>
              <w:rPr>
                <w:rFonts w:ascii="宋体" w:eastAsia="宋体" w:hAnsi="宋体" w:cs="宋体"/>
                <w:sz w:val="24"/>
                <w:szCs w:val="24"/>
              </w:rPr>
              <w:t>（40</w:t>
            </w:r>
            <w:r>
              <w:rPr>
                <w:rFonts w:ascii="宋体" w:eastAsia="宋体" w:hAnsi="宋体" w:cs="宋体"/>
                <w:spacing w:val="-60"/>
                <w:sz w:val="24"/>
                <w:szCs w:val="24"/>
              </w:rPr>
              <w:t xml:space="preserve"> </w:t>
            </w:r>
            <w:r>
              <w:rPr>
                <w:rFonts w:ascii="宋体" w:eastAsia="宋体" w:hAnsi="宋体" w:cs="宋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8" w:lineRule="exact"/>
              <w:ind w:left="50"/>
              <w:rPr>
                <w:rFonts w:ascii="宋体" w:eastAsia="宋体" w:hAnsi="宋体" w:cs="宋体"/>
                <w:sz w:val="24"/>
                <w:szCs w:val="24"/>
              </w:rPr>
            </w:pPr>
            <w:r>
              <w:rPr>
                <w:rFonts w:ascii="宋体" w:eastAsia="宋体" w:hAnsi="宋体" w:cs="宋体"/>
                <w:sz w:val="24"/>
                <w:szCs w:val="24"/>
              </w:rPr>
              <w:t>醒目位置亮证经营</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8" w:lineRule="exact"/>
              <w:ind w:left="179"/>
              <w:rPr>
                <w:rFonts w:ascii="宋体" w:eastAsia="宋体" w:hAnsi="宋体" w:cs="宋体"/>
                <w:sz w:val="24"/>
                <w:szCs w:val="24"/>
              </w:rPr>
            </w:pPr>
            <w:r>
              <w:rPr>
                <w:rFonts w:ascii="宋体"/>
                <w:sz w:val="24"/>
              </w:rPr>
              <w:t>10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7" w:lineRule="exact"/>
              <w:ind w:left="50"/>
              <w:rPr>
                <w:rFonts w:ascii="宋体" w:eastAsia="宋体" w:hAnsi="宋体" w:cs="宋体"/>
                <w:sz w:val="24"/>
                <w:szCs w:val="24"/>
              </w:rPr>
            </w:pPr>
            <w:r>
              <w:rPr>
                <w:rFonts w:ascii="宋体" w:eastAsia="宋体" w:hAnsi="宋体" w:cs="宋体"/>
                <w:sz w:val="24"/>
                <w:szCs w:val="24"/>
              </w:rPr>
              <w:t>量化分级管理</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7" w:lineRule="exact"/>
              <w:jc w:val="center"/>
              <w:rPr>
                <w:rFonts w:ascii="宋体" w:eastAsia="宋体" w:hAnsi="宋体" w:cs="宋体"/>
                <w:sz w:val="24"/>
                <w:szCs w:val="24"/>
              </w:rPr>
            </w:pPr>
            <w:r>
              <w:rPr>
                <w:rFonts w:ascii="宋体"/>
                <w:sz w:val="24"/>
              </w:rPr>
              <w:t>8</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8" w:lineRule="exact"/>
              <w:ind w:left="50"/>
              <w:rPr>
                <w:rFonts w:ascii="宋体" w:eastAsia="宋体" w:hAnsi="宋体" w:cs="宋体"/>
                <w:sz w:val="24"/>
                <w:szCs w:val="24"/>
              </w:rPr>
            </w:pPr>
            <w:r>
              <w:rPr>
                <w:rFonts w:ascii="宋体" w:eastAsia="宋体" w:hAnsi="宋体" w:cs="宋体"/>
                <w:sz w:val="24"/>
                <w:szCs w:val="24"/>
              </w:rPr>
              <w:t>卫生管理制度</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8" w:lineRule="exact"/>
              <w:jc w:val="center"/>
              <w:rPr>
                <w:rFonts w:ascii="宋体" w:eastAsia="宋体" w:hAnsi="宋体" w:cs="宋体"/>
                <w:sz w:val="24"/>
                <w:szCs w:val="24"/>
              </w:rPr>
            </w:pPr>
            <w:r>
              <w:rPr>
                <w:rFonts w:ascii="宋体"/>
                <w:sz w:val="24"/>
              </w:rPr>
              <w:t>8</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6" w:lineRule="exact"/>
              <w:ind w:left="50"/>
              <w:rPr>
                <w:rFonts w:ascii="宋体" w:eastAsia="宋体" w:hAnsi="宋体" w:cs="宋体"/>
                <w:sz w:val="24"/>
                <w:szCs w:val="24"/>
              </w:rPr>
            </w:pPr>
            <w:r>
              <w:rPr>
                <w:rFonts w:ascii="宋体" w:eastAsia="宋体" w:hAnsi="宋体" w:cs="宋体"/>
                <w:sz w:val="24"/>
                <w:szCs w:val="24"/>
              </w:rPr>
              <w:t>从业人员健康证明</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6" w:lineRule="exact"/>
              <w:jc w:val="center"/>
              <w:rPr>
                <w:rFonts w:ascii="宋体" w:eastAsia="宋体" w:hAnsi="宋体" w:cs="宋体"/>
                <w:sz w:val="24"/>
                <w:szCs w:val="24"/>
              </w:rPr>
            </w:pPr>
            <w:r>
              <w:rPr>
                <w:rFonts w:ascii="宋体"/>
                <w:sz w:val="24"/>
              </w:rPr>
              <w:t>8</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7" w:lineRule="exact"/>
              <w:ind w:left="50"/>
              <w:rPr>
                <w:rFonts w:ascii="宋体" w:eastAsia="宋体" w:hAnsi="宋体" w:cs="宋体"/>
                <w:sz w:val="24"/>
                <w:szCs w:val="24"/>
              </w:rPr>
            </w:pPr>
            <w:r>
              <w:rPr>
                <w:rFonts w:ascii="宋体" w:eastAsia="宋体" w:hAnsi="宋体" w:cs="宋体"/>
                <w:sz w:val="24"/>
                <w:szCs w:val="24"/>
              </w:rPr>
              <w:t>群众监督举报电话</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7" w:lineRule="exact"/>
              <w:jc w:val="center"/>
              <w:rPr>
                <w:rFonts w:ascii="宋体" w:eastAsia="宋体" w:hAnsi="宋体" w:cs="宋体"/>
                <w:sz w:val="24"/>
                <w:szCs w:val="24"/>
              </w:rPr>
            </w:pPr>
            <w:r>
              <w:rPr>
                <w:rFonts w:ascii="宋体"/>
                <w:sz w:val="24"/>
              </w:rPr>
              <w:t>6</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val="restart"/>
            <w:tcBorders>
              <w:top w:val="single" w:sz="6" w:space="0" w:color="000000"/>
              <w:left w:val="single" w:sz="6" w:space="0" w:color="000000"/>
              <w:right w:val="single" w:sz="6" w:space="0" w:color="000000"/>
            </w:tcBorders>
          </w:tcPr>
          <w:p w:rsidR="00112DF4" w:rsidRDefault="00112DF4">
            <w:pPr>
              <w:pStyle w:val="TableParagraph"/>
              <w:rPr>
                <w:rFonts w:ascii="Times New Roman" w:eastAsia="Times New Roman" w:hAnsi="Times New Roman" w:cs="Times New Roman"/>
                <w:sz w:val="24"/>
                <w:szCs w:val="24"/>
              </w:rPr>
            </w:pPr>
          </w:p>
          <w:p w:rsidR="00112DF4" w:rsidRDefault="00112DF4">
            <w:pPr>
              <w:pStyle w:val="TableParagraph"/>
              <w:spacing w:before="10"/>
              <w:rPr>
                <w:rFonts w:ascii="Times New Roman" w:eastAsia="Times New Roman" w:hAnsi="Times New Roman" w:cs="Times New Roman"/>
                <w:sz w:val="35"/>
                <w:szCs w:val="35"/>
              </w:rPr>
            </w:pPr>
          </w:p>
          <w:p w:rsidR="00112DF4" w:rsidRDefault="00D840E0">
            <w:pPr>
              <w:pStyle w:val="TableParagraph"/>
              <w:spacing w:line="272" w:lineRule="exact"/>
              <w:ind w:left="210"/>
              <w:rPr>
                <w:rFonts w:ascii="宋体" w:eastAsia="宋体" w:hAnsi="宋体" w:cs="宋体"/>
                <w:sz w:val="24"/>
                <w:szCs w:val="24"/>
              </w:rPr>
            </w:pPr>
            <w:r>
              <w:rPr>
                <w:rFonts w:ascii="宋体" w:eastAsia="宋体" w:hAnsi="宋体" w:cs="宋体"/>
                <w:sz w:val="24"/>
                <w:szCs w:val="24"/>
              </w:rPr>
              <w:t>设施与管理</w:t>
            </w:r>
          </w:p>
          <w:p w:rsidR="00112DF4" w:rsidRDefault="00D840E0">
            <w:pPr>
              <w:pStyle w:val="TableParagraph"/>
              <w:spacing w:line="272" w:lineRule="exact"/>
              <w:ind w:left="301"/>
              <w:rPr>
                <w:rFonts w:ascii="宋体" w:eastAsia="宋体" w:hAnsi="宋体" w:cs="宋体"/>
                <w:sz w:val="24"/>
                <w:szCs w:val="24"/>
              </w:rPr>
            </w:pPr>
            <w:r>
              <w:rPr>
                <w:rFonts w:ascii="宋体" w:eastAsia="宋体" w:hAnsi="宋体" w:cs="宋体"/>
                <w:sz w:val="24"/>
                <w:szCs w:val="24"/>
              </w:rPr>
              <w:t>（50</w:t>
            </w:r>
            <w:r>
              <w:rPr>
                <w:rFonts w:ascii="宋体" w:eastAsia="宋体" w:hAnsi="宋体" w:cs="宋体"/>
                <w:spacing w:val="-60"/>
                <w:sz w:val="24"/>
                <w:szCs w:val="24"/>
              </w:rPr>
              <w:t xml:space="preserve"> </w:t>
            </w:r>
            <w:r>
              <w:rPr>
                <w:rFonts w:ascii="宋体" w:eastAsia="宋体" w:hAnsi="宋体" w:cs="宋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8" w:lineRule="exact"/>
              <w:ind w:left="50"/>
              <w:rPr>
                <w:rFonts w:ascii="宋体" w:eastAsia="宋体" w:hAnsi="宋体" w:cs="宋体"/>
                <w:sz w:val="24"/>
                <w:szCs w:val="24"/>
              </w:rPr>
            </w:pPr>
            <w:r>
              <w:rPr>
                <w:rFonts w:ascii="宋体" w:eastAsia="宋体" w:hAnsi="宋体" w:cs="宋体"/>
                <w:sz w:val="24"/>
                <w:szCs w:val="24"/>
              </w:rPr>
              <w:t>内外环境整洁</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8" w:lineRule="exact"/>
              <w:jc w:val="center"/>
              <w:rPr>
                <w:rFonts w:ascii="宋体" w:eastAsia="宋体" w:hAnsi="宋体" w:cs="宋体"/>
                <w:sz w:val="24"/>
                <w:szCs w:val="24"/>
              </w:rPr>
            </w:pPr>
            <w:r>
              <w:rPr>
                <w:rFonts w:ascii="宋体"/>
                <w:sz w:val="24"/>
              </w:rPr>
              <w:t>8</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7" w:lineRule="exact"/>
              <w:ind w:left="50"/>
              <w:rPr>
                <w:rFonts w:ascii="宋体" w:eastAsia="宋体" w:hAnsi="宋体" w:cs="宋体"/>
                <w:sz w:val="24"/>
                <w:szCs w:val="24"/>
              </w:rPr>
            </w:pPr>
            <w:r>
              <w:rPr>
                <w:rFonts w:ascii="宋体" w:eastAsia="宋体" w:hAnsi="宋体" w:cs="宋体"/>
                <w:sz w:val="24"/>
                <w:szCs w:val="24"/>
              </w:rPr>
              <w:t>消毒保洁设施</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7" w:lineRule="exact"/>
              <w:jc w:val="center"/>
              <w:rPr>
                <w:rFonts w:ascii="宋体" w:eastAsia="宋体" w:hAnsi="宋体" w:cs="宋体"/>
                <w:sz w:val="24"/>
                <w:szCs w:val="24"/>
              </w:rPr>
            </w:pPr>
            <w:r>
              <w:rPr>
                <w:rFonts w:ascii="宋体"/>
                <w:sz w:val="24"/>
              </w:rPr>
              <w:t>6</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8" w:lineRule="exact"/>
              <w:ind w:left="50"/>
              <w:rPr>
                <w:rFonts w:ascii="宋体" w:eastAsia="宋体" w:hAnsi="宋体" w:cs="宋体"/>
                <w:sz w:val="24"/>
                <w:szCs w:val="24"/>
                <w:lang w:eastAsia="zh-CN"/>
              </w:rPr>
            </w:pPr>
            <w:r>
              <w:rPr>
                <w:rFonts w:ascii="宋体" w:eastAsia="宋体" w:hAnsi="宋体" w:cs="宋体"/>
                <w:sz w:val="24"/>
                <w:szCs w:val="24"/>
                <w:lang w:eastAsia="zh-CN"/>
              </w:rPr>
              <w:t>防尘、防蝇、防鼠设施</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8" w:lineRule="exact"/>
              <w:ind w:left="179"/>
              <w:rPr>
                <w:rFonts w:ascii="宋体" w:eastAsia="宋体" w:hAnsi="宋体" w:cs="宋体"/>
                <w:sz w:val="24"/>
                <w:szCs w:val="24"/>
              </w:rPr>
            </w:pPr>
            <w:r>
              <w:rPr>
                <w:rFonts w:ascii="宋体"/>
                <w:sz w:val="24"/>
              </w:rPr>
              <w:t>10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7" w:lineRule="exact"/>
              <w:ind w:left="50"/>
              <w:rPr>
                <w:rFonts w:ascii="宋体" w:eastAsia="宋体" w:hAnsi="宋体" w:cs="宋体"/>
                <w:sz w:val="24"/>
                <w:szCs w:val="24"/>
              </w:rPr>
            </w:pPr>
            <w:r>
              <w:rPr>
                <w:rFonts w:ascii="宋体" w:eastAsia="宋体" w:hAnsi="宋体" w:cs="宋体"/>
                <w:sz w:val="24"/>
                <w:szCs w:val="24"/>
              </w:rPr>
              <w:t>垃圾收集设施</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7" w:lineRule="exact"/>
              <w:jc w:val="center"/>
              <w:rPr>
                <w:rFonts w:ascii="宋体" w:eastAsia="宋体" w:hAnsi="宋体" w:cs="宋体"/>
                <w:sz w:val="24"/>
                <w:szCs w:val="24"/>
              </w:rPr>
            </w:pPr>
            <w:r>
              <w:rPr>
                <w:rFonts w:ascii="宋体"/>
                <w:sz w:val="24"/>
              </w:rPr>
              <w:t>8</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8" w:lineRule="exact"/>
              <w:ind w:left="50"/>
              <w:rPr>
                <w:rFonts w:ascii="宋体" w:eastAsia="宋体" w:hAnsi="宋体" w:cs="宋体"/>
                <w:sz w:val="24"/>
                <w:szCs w:val="24"/>
              </w:rPr>
            </w:pPr>
            <w:r>
              <w:rPr>
                <w:rFonts w:ascii="宋体" w:eastAsia="宋体" w:hAnsi="宋体" w:cs="宋体"/>
                <w:sz w:val="24"/>
                <w:szCs w:val="24"/>
              </w:rPr>
              <w:t>从业人员个人卫生</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8" w:lineRule="exact"/>
              <w:jc w:val="center"/>
              <w:rPr>
                <w:rFonts w:ascii="宋体" w:eastAsia="宋体" w:hAnsi="宋体" w:cs="宋体"/>
                <w:sz w:val="24"/>
                <w:szCs w:val="24"/>
              </w:rPr>
            </w:pPr>
            <w:r>
              <w:rPr>
                <w:rFonts w:ascii="宋体"/>
                <w:sz w:val="24"/>
              </w:rPr>
              <w:t>5</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6" w:lineRule="exact"/>
              <w:ind w:left="50"/>
              <w:rPr>
                <w:rFonts w:ascii="宋体" w:eastAsia="宋体" w:hAnsi="宋体" w:cs="宋体"/>
                <w:sz w:val="24"/>
                <w:szCs w:val="24"/>
              </w:rPr>
            </w:pPr>
            <w:r>
              <w:rPr>
                <w:rFonts w:ascii="宋体" w:eastAsia="宋体" w:hAnsi="宋体" w:cs="宋体"/>
                <w:sz w:val="24"/>
                <w:szCs w:val="24"/>
              </w:rPr>
              <w:t>基本无蝇</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6" w:lineRule="exact"/>
              <w:jc w:val="center"/>
              <w:rPr>
                <w:rFonts w:ascii="宋体" w:eastAsia="宋体" w:hAnsi="宋体" w:cs="宋体"/>
                <w:sz w:val="24"/>
                <w:szCs w:val="24"/>
              </w:rPr>
            </w:pPr>
            <w:r>
              <w:rPr>
                <w:rFonts w:ascii="宋体"/>
                <w:sz w:val="24"/>
              </w:rPr>
              <w:t>8</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7" w:lineRule="exact"/>
              <w:ind w:left="50"/>
              <w:rPr>
                <w:rFonts w:ascii="宋体" w:eastAsia="宋体" w:hAnsi="宋体" w:cs="宋体"/>
                <w:sz w:val="24"/>
                <w:szCs w:val="24"/>
              </w:rPr>
            </w:pPr>
            <w:r>
              <w:rPr>
                <w:rFonts w:ascii="宋体" w:eastAsia="宋体" w:hAnsi="宋体" w:cs="宋体"/>
                <w:sz w:val="24"/>
                <w:szCs w:val="24"/>
              </w:rPr>
              <w:t>卫生管理</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7" w:lineRule="exact"/>
              <w:jc w:val="center"/>
              <w:rPr>
                <w:rFonts w:ascii="宋体" w:eastAsia="宋体" w:hAnsi="宋体" w:cs="宋体"/>
                <w:sz w:val="24"/>
                <w:szCs w:val="24"/>
              </w:rPr>
            </w:pPr>
            <w:r>
              <w:rPr>
                <w:rFonts w:ascii="宋体"/>
                <w:sz w:val="24"/>
              </w:rPr>
              <w:t>5</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5"/>
        </w:trPr>
        <w:tc>
          <w:tcPr>
            <w:tcW w:w="1639" w:type="dxa"/>
            <w:vMerge w:val="restart"/>
            <w:tcBorders>
              <w:top w:val="single" w:sz="6" w:space="0" w:color="000000"/>
              <w:left w:val="single" w:sz="6" w:space="0" w:color="000000"/>
              <w:right w:val="single" w:sz="6" w:space="0" w:color="000000"/>
            </w:tcBorders>
          </w:tcPr>
          <w:p w:rsidR="00112DF4" w:rsidRDefault="00D840E0">
            <w:pPr>
              <w:pStyle w:val="TableParagraph"/>
              <w:spacing w:before="72" w:line="175" w:lineRule="auto"/>
              <w:ind w:left="49" w:right="-32" w:firstLine="7"/>
              <w:jc w:val="both"/>
              <w:rPr>
                <w:rFonts w:ascii="黑体" w:eastAsia="黑体" w:hAnsi="黑体" w:cs="黑体"/>
                <w:lang w:eastAsia="zh-CN"/>
              </w:rPr>
            </w:pPr>
            <w:r>
              <w:rPr>
                <w:rFonts w:ascii="黑体" w:eastAsia="黑体" w:hAnsi="黑体" w:cs="黑体"/>
                <w:spacing w:val="-7"/>
                <w:sz w:val="24"/>
                <w:szCs w:val="24"/>
                <w:lang w:eastAsia="zh-CN"/>
              </w:rPr>
              <w:t>*小饭店、小熟</w:t>
            </w:r>
            <w:r>
              <w:rPr>
                <w:rFonts w:ascii="黑体" w:eastAsia="黑体" w:hAnsi="黑体" w:cs="黑体"/>
                <w:sz w:val="24"/>
                <w:szCs w:val="24"/>
                <w:lang w:eastAsia="zh-CN"/>
              </w:rPr>
              <w:t xml:space="preserve"> </w:t>
            </w:r>
            <w:r>
              <w:rPr>
                <w:rFonts w:ascii="黑体" w:eastAsia="黑体" w:hAnsi="黑体" w:cs="黑体"/>
                <w:spacing w:val="-8"/>
                <w:sz w:val="24"/>
                <w:szCs w:val="24"/>
                <w:lang w:eastAsia="zh-CN"/>
              </w:rPr>
              <w:t>食店、小食品</w:t>
            </w:r>
            <w:r>
              <w:rPr>
                <w:rFonts w:ascii="黑体" w:eastAsia="黑体" w:hAnsi="黑体" w:cs="黑体"/>
                <w:spacing w:val="-116"/>
                <w:sz w:val="24"/>
                <w:szCs w:val="24"/>
                <w:lang w:eastAsia="zh-CN"/>
              </w:rPr>
              <w:t xml:space="preserve"> </w:t>
            </w:r>
            <w:r>
              <w:rPr>
                <w:rFonts w:ascii="黑体" w:eastAsia="黑体" w:hAnsi="黑体" w:cs="黑体"/>
                <w:spacing w:val="-7"/>
                <w:sz w:val="24"/>
                <w:szCs w:val="24"/>
                <w:lang w:eastAsia="zh-CN"/>
              </w:rPr>
              <w:t>加工店</w:t>
            </w:r>
            <w:r>
              <w:rPr>
                <w:rFonts w:ascii="黑体" w:eastAsia="黑体" w:hAnsi="黑体" w:cs="黑体"/>
                <w:spacing w:val="-7"/>
                <w:position w:val="1"/>
                <w:lang w:eastAsia="zh-CN"/>
              </w:rPr>
              <w:t>（30</w:t>
            </w:r>
            <w:r>
              <w:rPr>
                <w:rFonts w:ascii="黑体" w:eastAsia="黑体" w:hAnsi="黑体" w:cs="黑体"/>
                <w:spacing w:val="-56"/>
                <w:position w:val="1"/>
                <w:lang w:eastAsia="zh-CN"/>
              </w:rPr>
              <w:t xml:space="preserve"> </w:t>
            </w:r>
            <w:r>
              <w:rPr>
                <w:rFonts w:ascii="黑体" w:eastAsia="黑体" w:hAnsi="黑体" w:cs="黑体"/>
                <w:spacing w:val="-5"/>
                <w:position w:val="1"/>
                <w:lang w:eastAsia="zh-CN"/>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6" w:lineRule="exact"/>
              <w:ind w:left="50"/>
              <w:rPr>
                <w:rFonts w:ascii="宋体" w:eastAsia="宋体" w:hAnsi="宋体" w:cs="宋体"/>
                <w:sz w:val="24"/>
                <w:szCs w:val="24"/>
              </w:rPr>
            </w:pPr>
            <w:r>
              <w:rPr>
                <w:rFonts w:ascii="宋体" w:eastAsia="宋体" w:hAnsi="宋体" w:cs="宋体"/>
                <w:sz w:val="24"/>
                <w:szCs w:val="24"/>
              </w:rPr>
              <w:t>基本设施</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6" w:lineRule="exact"/>
              <w:ind w:left="179"/>
              <w:rPr>
                <w:rFonts w:ascii="宋体" w:eastAsia="宋体" w:hAnsi="宋体" w:cs="宋体"/>
                <w:sz w:val="24"/>
                <w:szCs w:val="24"/>
              </w:rPr>
            </w:pPr>
            <w:r>
              <w:rPr>
                <w:rFonts w:ascii="宋体"/>
                <w:sz w:val="24"/>
              </w:rPr>
              <w:t>10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5"/>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6" w:lineRule="exact"/>
              <w:ind w:left="50"/>
              <w:rPr>
                <w:rFonts w:ascii="宋体" w:eastAsia="宋体" w:hAnsi="宋体" w:cs="宋体"/>
                <w:sz w:val="24"/>
                <w:szCs w:val="24"/>
              </w:rPr>
            </w:pPr>
            <w:r>
              <w:rPr>
                <w:rFonts w:ascii="宋体" w:eastAsia="宋体" w:hAnsi="宋体" w:cs="宋体"/>
                <w:sz w:val="24"/>
                <w:szCs w:val="24"/>
              </w:rPr>
              <w:t>防尘防蝇设施</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6" w:lineRule="exact"/>
              <w:ind w:left="179"/>
              <w:rPr>
                <w:rFonts w:ascii="宋体" w:eastAsia="宋体" w:hAnsi="宋体" w:cs="宋体"/>
                <w:sz w:val="24"/>
                <w:szCs w:val="24"/>
              </w:rPr>
            </w:pPr>
            <w:r>
              <w:rPr>
                <w:rFonts w:ascii="宋体"/>
                <w:sz w:val="24"/>
              </w:rPr>
              <w:t>10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5"/>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7" w:lineRule="exact"/>
              <w:ind w:left="50"/>
              <w:rPr>
                <w:rFonts w:ascii="宋体" w:eastAsia="宋体" w:hAnsi="宋体" w:cs="宋体"/>
                <w:sz w:val="24"/>
                <w:szCs w:val="24"/>
              </w:rPr>
            </w:pPr>
            <w:r>
              <w:rPr>
                <w:rFonts w:ascii="宋体" w:eastAsia="宋体" w:hAnsi="宋体" w:cs="宋体"/>
                <w:sz w:val="24"/>
                <w:szCs w:val="24"/>
              </w:rPr>
              <w:t>内外环境整洁</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7" w:lineRule="exact"/>
              <w:ind w:left="179"/>
              <w:rPr>
                <w:rFonts w:ascii="宋体" w:eastAsia="宋体" w:hAnsi="宋体" w:cs="宋体"/>
                <w:sz w:val="24"/>
                <w:szCs w:val="24"/>
              </w:rPr>
            </w:pPr>
            <w:r>
              <w:rPr>
                <w:rFonts w:ascii="宋体"/>
                <w:sz w:val="24"/>
              </w:rPr>
              <w:t>10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5"/>
        </w:trPr>
        <w:tc>
          <w:tcPr>
            <w:tcW w:w="5964" w:type="dxa"/>
            <w:gridSpan w:val="2"/>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5" w:lineRule="exact"/>
              <w:ind w:left="49"/>
              <w:rPr>
                <w:rFonts w:ascii="黑体" w:eastAsia="黑体" w:hAnsi="黑体" w:cs="黑体"/>
                <w:sz w:val="24"/>
                <w:szCs w:val="24"/>
              </w:rPr>
            </w:pPr>
            <w:r>
              <w:rPr>
                <w:rFonts w:ascii="黑体" w:eastAsia="黑体" w:hAnsi="黑体" w:cs="黑体"/>
                <w:sz w:val="24"/>
                <w:szCs w:val="24"/>
              </w:rPr>
              <w:t>六、重点场所卫生</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9" w:lineRule="exact"/>
              <w:ind w:left="100"/>
              <w:rPr>
                <w:rFonts w:ascii="Century Gothic" w:eastAsia="Century Gothic" w:hAnsi="Century Gothic" w:cs="Century Gothic"/>
                <w:sz w:val="24"/>
                <w:szCs w:val="24"/>
              </w:rPr>
            </w:pPr>
            <w:r>
              <w:rPr>
                <w:rFonts w:ascii="Century Gothic"/>
                <w:sz w:val="24"/>
              </w:rPr>
              <w:t>110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5"/>
        </w:trPr>
        <w:tc>
          <w:tcPr>
            <w:tcW w:w="1639" w:type="dxa"/>
            <w:vMerge w:val="restart"/>
            <w:tcBorders>
              <w:top w:val="single" w:sz="6" w:space="0" w:color="000000"/>
              <w:left w:val="single" w:sz="6" w:space="0" w:color="000000"/>
              <w:right w:val="single" w:sz="6" w:space="0" w:color="000000"/>
            </w:tcBorders>
          </w:tcPr>
          <w:p w:rsidR="00112DF4" w:rsidRDefault="00112DF4">
            <w:pPr>
              <w:pStyle w:val="TableParagraph"/>
              <w:spacing w:before="7"/>
              <w:rPr>
                <w:rFonts w:ascii="Times New Roman" w:eastAsia="Times New Roman" w:hAnsi="Times New Roman" w:cs="Times New Roman"/>
                <w:sz w:val="34"/>
                <w:szCs w:val="34"/>
              </w:rPr>
            </w:pPr>
          </w:p>
          <w:p w:rsidR="00112DF4" w:rsidRDefault="00D840E0">
            <w:pPr>
              <w:pStyle w:val="TableParagraph"/>
              <w:spacing w:line="272" w:lineRule="exact"/>
              <w:ind w:right="2"/>
              <w:jc w:val="center"/>
              <w:rPr>
                <w:rFonts w:ascii="宋体" w:eastAsia="宋体" w:hAnsi="宋体" w:cs="宋体"/>
                <w:sz w:val="24"/>
                <w:szCs w:val="24"/>
              </w:rPr>
            </w:pPr>
            <w:r>
              <w:rPr>
                <w:rFonts w:ascii="宋体" w:eastAsia="宋体" w:hAnsi="宋体" w:cs="宋体"/>
                <w:sz w:val="24"/>
                <w:szCs w:val="24"/>
              </w:rPr>
              <w:t>基本信息公示</w:t>
            </w:r>
          </w:p>
          <w:p w:rsidR="00112DF4" w:rsidRDefault="00D840E0">
            <w:pPr>
              <w:pStyle w:val="TableParagraph"/>
              <w:spacing w:line="272" w:lineRule="exact"/>
              <w:jc w:val="center"/>
              <w:rPr>
                <w:rFonts w:ascii="宋体" w:eastAsia="宋体" w:hAnsi="宋体" w:cs="宋体"/>
                <w:sz w:val="24"/>
                <w:szCs w:val="24"/>
              </w:rPr>
            </w:pPr>
            <w:r>
              <w:rPr>
                <w:rFonts w:ascii="宋体" w:eastAsia="宋体" w:hAnsi="宋体" w:cs="宋体"/>
                <w:sz w:val="24"/>
                <w:szCs w:val="24"/>
              </w:rPr>
              <w:t>（40</w:t>
            </w:r>
            <w:r>
              <w:rPr>
                <w:rFonts w:ascii="宋体" w:eastAsia="宋体" w:hAnsi="宋体" w:cs="宋体"/>
                <w:spacing w:val="-60"/>
                <w:sz w:val="24"/>
                <w:szCs w:val="24"/>
              </w:rPr>
              <w:t xml:space="preserve"> </w:t>
            </w:r>
            <w:r>
              <w:rPr>
                <w:rFonts w:ascii="宋体" w:eastAsia="宋体" w:hAnsi="宋体" w:cs="宋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6" w:lineRule="exact"/>
              <w:ind w:left="50"/>
              <w:rPr>
                <w:rFonts w:ascii="宋体" w:eastAsia="宋体" w:hAnsi="宋体" w:cs="宋体"/>
                <w:sz w:val="24"/>
                <w:szCs w:val="24"/>
              </w:rPr>
            </w:pPr>
            <w:r>
              <w:rPr>
                <w:rFonts w:ascii="宋体" w:eastAsia="宋体" w:hAnsi="宋体" w:cs="宋体"/>
                <w:sz w:val="24"/>
                <w:szCs w:val="24"/>
              </w:rPr>
              <w:t>证照齐全并亮证经营</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6" w:lineRule="exact"/>
              <w:ind w:left="179"/>
              <w:rPr>
                <w:rFonts w:ascii="宋体" w:eastAsia="宋体" w:hAnsi="宋体" w:cs="宋体"/>
                <w:sz w:val="24"/>
                <w:szCs w:val="24"/>
              </w:rPr>
            </w:pPr>
            <w:r>
              <w:rPr>
                <w:rFonts w:ascii="宋体"/>
                <w:sz w:val="24"/>
              </w:rPr>
              <w:t>10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5"/>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6" w:lineRule="exact"/>
              <w:ind w:left="50"/>
              <w:rPr>
                <w:rFonts w:ascii="宋体" w:eastAsia="宋体" w:hAnsi="宋体" w:cs="宋体"/>
                <w:sz w:val="24"/>
                <w:szCs w:val="24"/>
              </w:rPr>
            </w:pPr>
            <w:r>
              <w:rPr>
                <w:rFonts w:ascii="宋体" w:eastAsia="宋体" w:hAnsi="宋体" w:cs="宋体"/>
                <w:sz w:val="24"/>
                <w:szCs w:val="24"/>
              </w:rPr>
              <w:t>量化分级管理</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6" w:lineRule="exact"/>
              <w:jc w:val="center"/>
              <w:rPr>
                <w:rFonts w:ascii="宋体" w:eastAsia="宋体" w:hAnsi="宋体" w:cs="宋体"/>
                <w:sz w:val="24"/>
                <w:szCs w:val="24"/>
              </w:rPr>
            </w:pPr>
            <w:r>
              <w:rPr>
                <w:rFonts w:ascii="宋体"/>
                <w:sz w:val="24"/>
              </w:rPr>
              <w:t>8</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5"/>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7" w:lineRule="exact"/>
              <w:ind w:left="50"/>
              <w:rPr>
                <w:rFonts w:ascii="宋体" w:eastAsia="宋体" w:hAnsi="宋体" w:cs="宋体"/>
                <w:sz w:val="24"/>
                <w:szCs w:val="24"/>
              </w:rPr>
            </w:pPr>
            <w:r>
              <w:rPr>
                <w:rFonts w:ascii="宋体" w:eastAsia="宋体" w:hAnsi="宋体" w:cs="宋体"/>
                <w:sz w:val="24"/>
                <w:szCs w:val="24"/>
              </w:rPr>
              <w:t>卫生管理制度</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7" w:lineRule="exact"/>
              <w:jc w:val="center"/>
              <w:rPr>
                <w:rFonts w:ascii="宋体" w:eastAsia="宋体" w:hAnsi="宋体" w:cs="宋体"/>
                <w:sz w:val="24"/>
                <w:szCs w:val="24"/>
              </w:rPr>
            </w:pPr>
            <w:r>
              <w:rPr>
                <w:rFonts w:ascii="宋体"/>
                <w:sz w:val="24"/>
              </w:rPr>
              <w:t>8</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5"/>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5" w:lineRule="exact"/>
              <w:ind w:left="50"/>
              <w:rPr>
                <w:rFonts w:ascii="宋体" w:eastAsia="宋体" w:hAnsi="宋体" w:cs="宋体"/>
                <w:sz w:val="24"/>
                <w:szCs w:val="24"/>
              </w:rPr>
            </w:pPr>
            <w:r>
              <w:rPr>
                <w:rFonts w:ascii="宋体" w:eastAsia="宋体" w:hAnsi="宋体" w:cs="宋体"/>
                <w:sz w:val="24"/>
                <w:szCs w:val="24"/>
              </w:rPr>
              <w:t>从业人员健康证明</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5" w:lineRule="exact"/>
              <w:jc w:val="center"/>
              <w:rPr>
                <w:rFonts w:ascii="宋体" w:eastAsia="宋体" w:hAnsi="宋体" w:cs="宋体"/>
                <w:sz w:val="24"/>
                <w:szCs w:val="24"/>
              </w:rPr>
            </w:pPr>
            <w:r>
              <w:rPr>
                <w:rFonts w:ascii="宋体"/>
                <w:sz w:val="24"/>
              </w:rPr>
              <w:t>8</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5"/>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6" w:lineRule="exact"/>
              <w:ind w:left="50"/>
              <w:rPr>
                <w:rFonts w:ascii="宋体" w:eastAsia="宋体" w:hAnsi="宋体" w:cs="宋体"/>
                <w:sz w:val="24"/>
                <w:szCs w:val="24"/>
              </w:rPr>
            </w:pPr>
            <w:r>
              <w:rPr>
                <w:rFonts w:ascii="宋体" w:eastAsia="宋体" w:hAnsi="宋体" w:cs="宋体"/>
                <w:sz w:val="24"/>
                <w:szCs w:val="24"/>
              </w:rPr>
              <w:t>群众监督举报电话</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6" w:lineRule="exact"/>
              <w:jc w:val="center"/>
              <w:rPr>
                <w:rFonts w:ascii="宋体" w:eastAsia="宋体" w:hAnsi="宋体" w:cs="宋体"/>
                <w:sz w:val="24"/>
                <w:szCs w:val="24"/>
              </w:rPr>
            </w:pPr>
            <w:r>
              <w:rPr>
                <w:rFonts w:ascii="宋体"/>
                <w:sz w:val="24"/>
              </w:rPr>
              <w:t>6</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5"/>
        </w:trPr>
        <w:tc>
          <w:tcPr>
            <w:tcW w:w="1639" w:type="dxa"/>
            <w:vMerge w:val="restart"/>
            <w:tcBorders>
              <w:top w:val="single" w:sz="6" w:space="0" w:color="000000"/>
              <w:left w:val="single" w:sz="6" w:space="0" w:color="000000"/>
              <w:right w:val="single" w:sz="6" w:space="0" w:color="000000"/>
            </w:tcBorders>
          </w:tcPr>
          <w:p w:rsidR="00112DF4" w:rsidRDefault="00112DF4">
            <w:pPr>
              <w:pStyle w:val="TableParagraph"/>
              <w:spacing w:before="1"/>
              <w:rPr>
                <w:rFonts w:ascii="Times New Roman" w:eastAsia="Times New Roman" w:hAnsi="Times New Roman" w:cs="Times New Roman"/>
              </w:rPr>
            </w:pPr>
          </w:p>
          <w:p w:rsidR="00112DF4" w:rsidRDefault="00D840E0">
            <w:pPr>
              <w:pStyle w:val="TableParagraph"/>
              <w:spacing w:line="272" w:lineRule="exact"/>
              <w:ind w:left="210"/>
              <w:rPr>
                <w:rFonts w:ascii="宋体" w:eastAsia="宋体" w:hAnsi="宋体" w:cs="宋体"/>
                <w:sz w:val="24"/>
                <w:szCs w:val="24"/>
              </w:rPr>
            </w:pPr>
            <w:r>
              <w:rPr>
                <w:rFonts w:ascii="宋体" w:eastAsia="宋体" w:hAnsi="宋体" w:cs="宋体"/>
                <w:sz w:val="24"/>
                <w:szCs w:val="24"/>
              </w:rPr>
              <w:t>设施与管理</w:t>
            </w:r>
          </w:p>
          <w:p w:rsidR="00112DF4" w:rsidRDefault="00D840E0">
            <w:pPr>
              <w:pStyle w:val="TableParagraph"/>
              <w:spacing w:line="272" w:lineRule="exact"/>
              <w:ind w:left="301"/>
              <w:rPr>
                <w:rFonts w:ascii="宋体" w:eastAsia="宋体" w:hAnsi="宋体" w:cs="宋体"/>
                <w:sz w:val="24"/>
                <w:szCs w:val="24"/>
              </w:rPr>
            </w:pPr>
            <w:r>
              <w:rPr>
                <w:rFonts w:ascii="宋体" w:eastAsia="宋体" w:hAnsi="宋体" w:cs="宋体"/>
                <w:sz w:val="24"/>
                <w:szCs w:val="24"/>
              </w:rPr>
              <w:t>（35</w:t>
            </w:r>
            <w:r>
              <w:rPr>
                <w:rFonts w:ascii="宋体" w:eastAsia="宋体" w:hAnsi="宋体" w:cs="宋体"/>
                <w:spacing w:val="-60"/>
                <w:sz w:val="24"/>
                <w:szCs w:val="24"/>
              </w:rPr>
              <w:t xml:space="preserve"> </w:t>
            </w:r>
            <w:r>
              <w:rPr>
                <w:rFonts w:ascii="宋体" w:eastAsia="宋体" w:hAnsi="宋体" w:cs="宋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6" w:lineRule="exact"/>
              <w:ind w:left="50"/>
              <w:rPr>
                <w:rFonts w:ascii="宋体" w:eastAsia="宋体" w:hAnsi="宋体" w:cs="宋体"/>
                <w:sz w:val="24"/>
                <w:szCs w:val="24"/>
              </w:rPr>
            </w:pPr>
            <w:r>
              <w:rPr>
                <w:rFonts w:ascii="宋体" w:eastAsia="宋体" w:hAnsi="宋体" w:cs="宋体"/>
                <w:sz w:val="24"/>
                <w:szCs w:val="24"/>
              </w:rPr>
              <w:t>内外环境整洁</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6" w:lineRule="exact"/>
              <w:ind w:left="179"/>
              <w:rPr>
                <w:rFonts w:ascii="宋体" w:eastAsia="宋体" w:hAnsi="宋体" w:cs="宋体"/>
                <w:sz w:val="24"/>
                <w:szCs w:val="24"/>
              </w:rPr>
            </w:pPr>
            <w:r>
              <w:rPr>
                <w:rFonts w:ascii="宋体"/>
                <w:sz w:val="24"/>
              </w:rPr>
              <w:t>10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5"/>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7" w:lineRule="exact"/>
              <w:ind w:left="50"/>
              <w:rPr>
                <w:rFonts w:ascii="宋体" w:eastAsia="宋体" w:hAnsi="宋体" w:cs="宋体"/>
                <w:sz w:val="24"/>
                <w:szCs w:val="24"/>
              </w:rPr>
            </w:pPr>
            <w:r>
              <w:rPr>
                <w:rFonts w:ascii="宋体" w:eastAsia="宋体" w:hAnsi="宋体" w:cs="宋体"/>
                <w:sz w:val="24"/>
                <w:szCs w:val="24"/>
              </w:rPr>
              <w:t>消毒保洁设施</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7" w:lineRule="exact"/>
              <w:jc w:val="center"/>
              <w:rPr>
                <w:rFonts w:ascii="宋体" w:eastAsia="宋体" w:hAnsi="宋体" w:cs="宋体"/>
                <w:sz w:val="24"/>
                <w:szCs w:val="24"/>
              </w:rPr>
            </w:pPr>
            <w:r>
              <w:rPr>
                <w:rFonts w:ascii="宋体"/>
                <w:sz w:val="24"/>
              </w:rPr>
              <w:t>7</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5"/>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5" w:lineRule="exact"/>
              <w:ind w:left="50"/>
              <w:rPr>
                <w:rFonts w:ascii="宋体" w:eastAsia="宋体" w:hAnsi="宋体" w:cs="宋体"/>
                <w:sz w:val="24"/>
                <w:szCs w:val="24"/>
              </w:rPr>
            </w:pPr>
            <w:r>
              <w:rPr>
                <w:rFonts w:ascii="宋体" w:eastAsia="宋体" w:hAnsi="宋体" w:cs="宋体"/>
                <w:sz w:val="24"/>
                <w:szCs w:val="24"/>
              </w:rPr>
              <w:t>从业人员个人卫生</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5" w:lineRule="exact"/>
              <w:jc w:val="center"/>
              <w:rPr>
                <w:rFonts w:ascii="宋体" w:eastAsia="宋体" w:hAnsi="宋体" w:cs="宋体"/>
                <w:sz w:val="24"/>
                <w:szCs w:val="24"/>
              </w:rPr>
            </w:pPr>
            <w:r>
              <w:rPr>
                <w:rFonts w:ascii="宋体"/>
                <w:sz w:val="24"/>
              </w:rPr>
              <w:t>8</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5"/>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6" w:lineRule="exact"/>
              <w:ind w:left="50"/>
              <w:rPr>
                <w:rFonts w:ascii="宋体" w:eastAsia="宋体" w:hAnsi="宋体" w:cs="宋体"/>
                <w:sz w:val="24"/>
                <w:szCs w:val="24"/>
              </w:rPr>
            </w:pPr>
            <w:r>
              <w:rPr>
                <w:rFonts w:ascii="宋体" w:eastAsia="宋体" w:hAnsi="宋体" w:cs="宋体"/>
                <w:sz w:val="24"/>
                <w:szCs w:val="24"/>
              </w:rPr>
              <w:t>卫生管理</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6" w:lineRule="exact"/>
              <w:ind w:left="179"/>
              <w:rPr>
                <w:rFonts w:ascii="宋体" w:eastAsia="宋体" w:hAnsi="宋体" w:cs="宋体"/>
                <w:sz w:val="24"/>
                <w:szCs w:val="24"/>
              </w:rPr>
            </w:pPr>
            <w:r>
              <w:rPr>
                <w:rFonts w:ascii="宋体"/>
                <w:sz w:val="24"/>
              </w:rPr>
              <w:t>10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val="restart"/>
            <w:tcBorders>
              <w:top w:val="single" w:sz="6" w:space="0" w:color="000000"/>
              <w:left w:val="single" w:sz="6" w:space="0" w:color="000000"/>
              <w:right w:val="single" w:sz="6" w:space="0" w:color="000000"/>
            </w:tcBorders>
          </w:tcPr>
          <w:p w:rsidR="00112DF4" w:rsidRDefault="00112DF4">
            <w:pPr>
              <w:pStyle w:val="TableParagraph"/>
              <w:spacing w:before="7"/>
              <w:rPr>
                <w:rFonts w:ascii="Times New Roman" w:eastAsia="Times New Roman" w:hAnsi="Times New Roman" w:cs="Times New Roman"/>
                <w:sz w:val="21"/>
                <w:szCs w:val="21"/>
                <w:lang w:eastAsia="zh-CN"/>
              </w:rPr>
            </w:pPr>
          </w:p>
          <w:p w:rsidR="00112DF4" w:rsidRDefault="00D840E0">
            <w:pPr>
              <w:pStyle w:val="TableParagraph"/>
              <w:spacing w:line="175" w:lineRule="auto"/>
              <w:ind w:left="49" w:right="12"/>
              <w:jc w:val="center"/>
              <w:rPr>
                <w:rFonts w:ascii="黑体" w:eastAsia="黑体" w:hAnsi="黑体" w:cs="黑体"/>
                <w:sz w:val="24"/>
                <w:szCs w:val="24"/>
                <w:lang w:eastAsia="zh-CN"/>
              </w:rPr>
            </w:pPr>
            <w:r>
              <w:rPr>
                <w:rFonts w:ascii="黑体" w:eastAsia="黑体" w:hAnsi="黑体" w:cs="黑体"/>
                <w:sz w:val="24"/>
                <w:szCs w:val="24"/>
                <w:lang w:eastAsia="zh-CN"/>
              </w:rPr>
              <w:t>*小型理发店、 小旅店、小歌 舞厅、小浴室 等（35</w:t>
            </w:r>
            <w:r>
              <w:rPr>
                <w:rFonts w:ascii="黑体" w:eastAsia="黑体" w:hAnsi="黑体" w:cs="黑体"/>
                <w:spacing w:val="-60"/>
                <w:sz w:val="24"/>
                <w:szCs w:val="24"/>
                <w:lang w:eastAsia="zh-CN"/>
              </w:rPr>
              <w:t xml:space="preserve"> </w:t>
            </w:r>
            <w:r>
              <w:rPr>
                <w:rFonts w:ascii="黑体" w:eastAsia="黑体" w:hAnsi="黑体" w:cs="黑体"/>
                <w:sz w:val="24"/>
                <w:szCs w:val="24"/>
                <w:lang w:eastAsia="zh-CN"/>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6" w:lineRule="exact"/>
              <w:ind w:left="50"/>
              <w:rPr>
                <w:rFonts w:ascii="宋体" w:eastAsia="宋体" w:hAnsi="宋体" w:cs="宋体"/>
                <w:sz w:val="24"/>
                <w:szCs w:val="24"/>
              </w:rPr>
            </w:pPr>
            <w:r>
              <w:rPr>
                <w:rFonts w:ascii="宋体" w:eastAsia="宋体" w:hAnsi="宋体" w:cs="宋体"/>
                <w:sz w:val="24"/>
                <w:szCs w:val="24"/>
              </w:rPr>
              <w:t>基本设施</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6" w:lineRule="exact"/>
              <w:ind w:left="179"/>
              <w:rPr>
                <w:rFonts w:ascii="宋体" w:eastAsia="宋体" w:hAnsi="宋体" w:cs="宋体"/>
                <w:sz w:val="24"/>
                <w:szCs w:val="24"/>
              </w:rPr>
            </w:pPr>
            <w:r>
              <w:rPr>
                <w:rFonts w:ascii="宋体"/>
                <w:sz w:val="24"/>
              </w:rPr>
              <w:t>10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7" w:lineRule="exact"/>
              <w:ind w:left="50"/>
              <w:rPr>
                <w:rFonts w:ascii="宋体" w:eastAsia="宋体" w:hAnsi="宋体" w:cs="宋体"/>
                <w:sz w:val="24"/>
                <w:szCs w:val="24"/>
              </w:rPr>
            </w:pPr>
            <w:r>
              <w:rPr>
                <w:rFonts w:ascii="宋体" w:eastAsia="宋体" w:hAnsi="宋体" w:cs="宋体"/>
                <w:sz w:val="24"/>
                <w:szCs w:val="24"/>
              </w:rPr>
              <w:t>内外环境整洁</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7" w:lineRule="exact"/>
              <w:ind w:left="179"/>
              <w:rPr>
                <w:rFonts w:ascii="宋体" w:eastAsia="宋体" w:hAnsi="宋体" w:cs="宋体"/>
                <w:sz w:val="24"/>
                <w:szCs w:val="24"/>
              </w:rPr>
            </w:pPr>
            <w:r>
              <w:rPr>
                <w:rFonts w:ascii="宋体"/>
                <w:sz w:val="24"/>
              </w:rPr>
              <w:t>10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8" w:lineRule="exact"/>
              <w:ind w:left="50"/>
              <w:rPr>
                <w:rFonts w:ascii="宋体" w:eastAsia="宋体" w:hAnsi="宋体" w:cs="宋体"/>
                <w:sz w:val="24"/>
                <w:szCs w:val="24"/>
              </w:rPr>
            </w:pPr>
            <w:r>
              <w:rPr>
                <w:rFonts w:ascii="宋体" w:eastAsia="宋体" w:hAnsi="宋体" w:cs="宋体"/>
                <w:sz w:val="24"/>
                <w:szCs w:val="24"/>
              </w:rPr>
              <w:t>有禁烟标识</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8" w:lineRule="exact"/>
              <w:jc w:val="center"/>
              <w:rPr>
                <w:rFonts w:ascii="宋体" w:eastAsia="宋体" w:hAnsi="宋体" w:cs="宋体"/>
                <w:sz w:val="24"/>
                <w:szCs w:val="24"/>
              </w:rPr>
            </w:pPr>
            <w:r>
              <w:rPr>
                <w:rFonts w:ascii="宋体"/>
                <w:sz w:val="24"/>
              </w:rPr>
              <w:t>5</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7" w:lineRule="exact"/>
              <w:ind w:left="50"/>
              <w:rPr>
                <w:rFonts w:ascii="宋体" w:eastAsia="宋体" w:hAnsi="宋体" w:cs="宋体"/>
                <w:sz w:val="24"/>
                <w:szCs w:val="24"/>
                <w:lang w:eastAsia="zh-CN"/>
              </w:rPr>
            </w:pPr>
            <w:r>
              <w:rPr>
                <w:rFonts w:ascii="宋体" w:eastAsia="宋体" w:hAnsi="宋体" w:cs="宋体"/>
                <w:sz w:val="24"/>
                <w:szCs w:val="24"/>
                <w:lang w:eastAsia="zh-CN"/>
              </w:rPr>
              <w:t>浴池有禁止性病、皮肤病患者入浴标识</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7" w:lineRule="exact"/>
              <w:jc w:val="center"/>
              <w:rPr>
                <w:rFonts w:ascii="宋体" w:eastAsia="宋体" w:hAnsi="宋体" w:cs="宋体"/>
                <w:sz w:val="24"/>
                <w:szCs w:val="24"/>
              </w:rPr>
            </w:pPr>
            <w:r>
              <w:rPr>
                <w:rFonts w:ascii="宋体"/>
                <w:sz w:val="24"/>
              </w:rPr>
              <w:t>5</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8" w:lineRule="exact"/>
              <w:ind w:left="50"/>
              <w:rPr>
                <w:rFonts w:ascii="宋体" w:eastAsia="宋体" w:hAnsi="宋体" w:cs="宋体"/>
                <w:sz w:val="24"/>
                <w:szCs w:val="24"/>
                <w:lang w:eastAsia="zh-CN"/>
              </w:rPr>
            </w:pPr>
            <w:r>
              <w:rPr>
                <w:rFonts w:ascii="宋体" w:eastAsia="宋体" w:hAnsi="宋体" w:cs="宋体"/>
                <w:sz w:val="24"/>
                <w:szCs w:val="24"/>
                <w:lang w:eastAsia="zh-CN"/>
              </w:rPr>
              <w:t>理发店有皮肤病专用工具</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8" w:lineRule="exact"/>
              <w:jc w:val="center"/>
              <w:rPr>
                <w:rFonts w:ascii="宋体" w:eastAsia="宋体" w:hAnsi="宋体" w:cs="宋体"/>
                <w:sz w:val="24"/>
                <w:szCs w:val="24"/>
              </w:rPr>
            </w:pPr>
            <w:r>
              <w:rPr>
                <w:rFonts w:ascii="宋体"/>
                <w:sz w:val="24"/>
              </w:rPr>
              <w:t>5</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5964" w:type="dxa"/>
            <w:gridSpan w:val="2"/>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7" w:lineRule="exact"/>
              <w:ind w:left="49"/>
              <w:rPr>
                <w:rFonts w:ascii="黑体" w:eastAsia="黑体" w:hAnsi="黑体" w:cs="黑体"/>
                <w:sz w:val="24"/>
                <w:szCs w:val="24"/>
                <w:lang w:eastAsia="zh-CN"/>
              </w:rPr>
            </w:pPr>
            <w:r>
              <w:rPr>
                <w:rFonts w:ascii="黑体" w:eastAsia="黑体" w:hAnsi="黑体" w:cs="黑体"/>
                <w:sz w:val="24"/>
                <w:szCs w:val="24"/>
                <w:lang w:eastAsia="zh-CN"/>
              </w:rPr>
              <w:t>七、病媒生物预防控制</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3" w:lineRule="exact"/>
              <w:ind w:left="100"/>
              <w:rPr>
                <w:rFonts w:ascii="Century Gothic" w:eastAsia="Century Gothic" w:hAnsi="Century Gothic" w:cs="Century Gothic"/>
                <w:sz w:val="24"/>
                <w:szCs w:val="24"/>
              </w:rPr>
            </w:pPr>
            <w:r>
              <w:rPr>
                <w:rFonts w:ascii="Century Gothic"/>
                <w:sz w:val="24"/>
              </w:rPr>
              <w:t>100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val="restart"/>
            <w:tcBorders>
              <w:top w:val="single" w:sz="6" w:space="0" w:color="000000"/>
              <w:left w:val="single" w:sz="6" w:space="0" w:color="000000"/>
              <w:right w:val="single" w:sz="6" w:space="0" w:color="000000"/>
            </w:tcBorders>
          </w:tcPr>
          <w:p w:rsidR="00112DF4" w:rsidRDefault="00D840E0">
            <w:pPr>
              <w:pStyle w:val="TableParagraph"/>
              <w:spacing w:line="243" w:lineRule="exact"/>
              <w:ind w:right="2"/>
              <w:jc w:val="center"/>
              <w:rPr>
                <w:rFonts w:ascii="宋体" w:eastAsia="宋体" w:hAnsi="宋体" w:cs="宋体"/>
                <w:sz w:val="24"/>
                <w:szCs w:val="24"/>
              </w:rPr>
            </w:pPr>
            <w:r>
              <w:rPr>
                <w:rFonts w:ascii="宋体" w:eastAsia="宋体" w:hAnsi="宋体" w:cs="宋体"/>
                <w:sz w:val="24"/>
                <w:szCs w:val="24"/>
              </w:rPr>
              <w:t>鼠防制</w:t>
            </w:r>
          </w:p>
          <w:p w:rsidR="00112DF4" w:rsidRDefault="00D840E0">
            <w:pPr>
              <w:pStyle w:val="TableParagraph"/>
              <w:spacing w:line="271" w:lineRule="exact"/>
              <w:jc w:val="center"/>
              <w:rPr>
                <w:rFonts w:ascii="宋体" w:eastAsia="宋体" w:hAnsi="宋体" w:cs="宋体"/>
                <w:sz w:val="24"/>
                <w:szCs w:val="24"/>
              </w:rPr>
            </w:pPr>
            <w:r>
              <w:rPr>
                <w:rFonts w:ascii="宋体" w:eastAsia="宋体" w:hAnsi="宋体" w:cs="宋体"/>
                <w:sz w:val="24"/>
                <w:szCs w:val="24"/>
              </w:rPr>
              <w:t>（30</w:t>
            </w:r>
            <w:r>
              <w:rPr>
                <w:rFonts w:ascii="宋体" w:eastAsia="宋体" w:hAnsi="宋体" w:cs="宋体"/>
                <w:spacing w:val="-60"/>
                <w:sz w:val="24"/>
                <w:szCs w:val="24"/>
              </w:rPr>
              <w:t xml:space="preserve"> </w:t>
            </w:r>
            <w:r>
              <w:rPr>
                <w:rFonts w:ascii="宋体" w:eastAsia="宋体" w:hAnsi="宋体" w:cs="宋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8" w:lineRule="exact"/>
              <w:ind w:left="50"/>
              <w:rPr>
                <w:rFonts w:ascii="宋体" w:eastAsia="宋体" w:hAnsi="宋体" w:cs="宋体"/>
                <w:sz w:val="24"/>
                <w:szCs w:val="24"/>
              </w:rPr>
            </w:pPr>
            <w:r>
              <w:rPr>
                <w:rFonts w:ascii="宋体" w:eastAsia="宋体" w:hAnsi="宋体" w:cs="宋体"/>
                <w:sz w:val="24"/>
                <w:szCs w:val="24"/>
              </w:rPr>
              <w:t>鼠迹</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7" w:lineRule="exact"/>
              <w:ind w:left="179"/>
              <w:rPr>
                <w:rFonts w:ascii="宋体" w:eastAsia="宋体" w:hAnsi="宋体" w:cs="宋体"/>
                <w:sz w:val="24"/>
                <w:szCs w:val="24"/>
              </w:rPr>
            </w:pPr>
            <w:r>
              <w:rPr>
                <w:rFonts w:ascii="宋体"/>
                <w:sz w:val="24"/>
              </w:rPr>
              <w:t>10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5"/>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6" w:lineRule="exact"/>
              <w:ind w:left="50"/>
              <w:rPr>
                <w:rFonts w:ascii="宋体" w:eastAsia="宋体" w:hAnsi="宋体" w:cs="宋体"/>
                <w:sz w:val="24"/>
                <w:szCs w:val="24"/>
              </w:rPr>
            </w:pPr>
            <w:r>
              <w:rPr>
                <w:rFonts w:ascii="宋体" w:eastAsia="宋体" w:hAnsi="宋体" w:cs="宋体"/>
                <w:sz w:val="24"/>
                <w:szCs w:val="24"/>
              </w:rPr>
              <w:t>重点行业防鼠设施</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6" w:lineRule="exact"/>
              <w:ind w:left="179"/>
              <w:rPr>
                <w:rFonts w:ascii="宋体" w:eastAsia="宋体" w:hAnsi="宋体" w:cs="宋体"/>
                <w:sz w:val="24"/>
                <w:szCs w:val="24"/>
              </w:rPr>
            </w:pPr>
            <w:r>
              <w:rPr>
                <w:rFonts w:ascii="宋体"/>
                <w:sz w:val="24"/>
              </w:rPr>
              <w:t>10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bl>
    <w:p w:rsidR="00112DF4" w:rsidRDefault="00112DF4">
      <w:pPr>
        <w:sectPr w:rsidR="00112DF4">
          <w:pgSz w:w="11910" w:h="16840"/>
          <w:pgMar w:top="1200" w:right="1400" w:bottom="1140" w:left="1280" w:header="0" w:footer="951" w:gutter="0"/>
          <w:cols w:space="720"/>
        </w:sectPr>
      </w:pPr>
    </w:p>
    <w:p w:rsidR="00112DF4" w:rsidRDefault="00112DF4">
      <w:pPr>
        <w:spacing w:before="6"/>
        <w:rPr>
          <w:rFonts w:ascii="Times New Roman" w:eastAsia="Times New Roman" w:hAnsi="Times New Roman" w:cs="Times New Roman"/>
          <w:sz w:val="7"/>
          <w:szCs w:val="7"/>
        </w:rPr>
      </w:pPr>
    </w:p>
    <w:tbl>
      <w:tblPr>
        <w:tblStyle w:val="TableNormal"/>
        <w:tblW w:w="0" w:type="auto"/>
        <w:tblInd w:w="114" w:type="dxa"/>
        <w:tblLayout w:type="fixed"/>
        <w:tblLook w:val="01E0"/>
      </w:tblPr>
      <w:tblGrid>
        <w:gridCol w:w="1639"/>
        <w:gridCol w:w="4325"/>
        <w:gridCol w:w="616"/>
        <w:gridCol w:w="602"/>
        <w:gridCol w:w="616"/>
        <w:gridCol w:w="1187"/>
      </w:tblGrid>
      <w:tr w:rsidR="00112DF4">
        <w:trPr>
          <w:trHeight w:hRule="exact" w:val="385"/>
        </w:trPr>
        <w:tc>
          <w:tcPr>
            <w:tcW w:w="1639"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5" w:lineRule="exact"/>
              <w:ind w:right="2"/>
              <w:jc w:val="center"/>
              <w:rPr>
                <w:rFonts w:ascii="黑体" w:eastAsia="黑体" w:hAnsi="黑体" w:cs="黑体"/>
                <w:sz w:val="24"/>
                <w:szCs w:val="24"/>
              </w:rPr>
            </w:pPr>
            <w:r>
              <w:rPr>
                <w:rFonts w:ascii="黑体" w:eastAsia="黑体" w:hAnsi="黑体" w:cs="黑体"/>
                <w:sz w:val="24"/>
                <w:szCs w:val="24"/>
              </w:rPr>
              <w:t>项目</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5" w:lineRule="exact"/>
              <w:jc w:val="center"/>
              <w:rPr>
                <w:rFonts w:ascii="黑体" w:eastAsia="黑体" w:hAnsi="黑体" w:cs="黑体"/>
                <w:sz w:val="24"/>
                <w:szCs w:val="24"/>
              </w:rPr>
            </w:pPr>
            <w:r>
              <w:rPr>
                <w:rFonts w:ascii="黑体" w:eastAsia="黑体" w:hAnsi="黑体" w:cs="黑体"/>
                <w:sz w:val="24"/>
                <w:szCs w:val="24"/>
              </w:rPr>
              <w:t>内容</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5" w:lineRule="exact"/>
              <w:ind w:left="59"/>
              <w:rPr>
                <w:rFonts w:ascii="黑体" w:eastAsia="黑体" w:hAnsi="黑体" w:cs="黑体"/>
                <w:sz w:val="24"/>
                <w:szCs w:val="24"/>
              </w:rPr>
            </w:pPr>
            <w:r>
              <w:rPr>
                <w:rFonts w:ascii="黑体" w:eastAsia="黑体" w:hAnsi="黑体" w:cs="黑体"/>
                <w:sz w:val="24"/>
                <w:szCs w:val="24"/>
              </w:rPr>
              <w:t>分值</w:t>
            </w:r>
          </w:p>
        </w:tc>
        <w:tc>
          <w:tcPr>
            <w:tcW w:w="602"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5" w:lineRule="exact"/>
              <w:ind w:left="53"/>
              <w:rPr>
                <w:rFonts w:ascii="黑体" w:eastAsia="黑体" w:hAnsi="黑体" w:cs="黑体"/>
                <w:sz w:val="24"/>
                <w:szCs w:val="24"/>
              </w:rPr>
            </w:pPr>
            <w:r>
              <w:rPr>
                <w:rFonts w:ascii="黑体" w:eastAsia="黑体" w:hAnsi="黑体" w:cs="黑体"/>
                <w:sz w:val="24"/>
                <w:szCs w:val="24"/>
              </w:rPr>
              <w:t>得分</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5" w:lineRule="exact"/>
              <w:ind w:left="60"/>
              <w:rPr>
                <w:rFonts w:ascii="黑体" w:eastAsia="黑体" w:hAnsi="黑体" w:cs="黑体"/>
                <w:sz w:val="24"/>
                <w:szCs w:val="24"/>
              </w:rPr>
            </w:pPr>
            <w:r>
              <w:rPr>
                <w:rFonts w:ascii="黑体" w:eastAsia="黑体" w:hAnsi="黑体" w:cs="黑体"/>
                <w:sz w:val="24"/>
                <w:szCs w:val="24"/>
              </w:rPr>
              <w:t>评价</w:t>
            </w:r>
          </w:p>
        </w:tc>
        <w:tc>
          <w:tcPr>
            <w:tcW w:w="1187"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5" w:lineRule="exact"/>
              <w:ind w:left="104"/>
              <w:rPr>
                <w:rFonts w:ascii="黑体" w:eastAsia="黑体" w:hAnsi="黑体" w:cs="黑体"/>
                <w:sz w:val="24"/>
                <w:szCs w:val="24"/>
              </w:rPr>
            </w:pPr>
            <w:r>
              <w:rPr>
                <w:rFonts w:ascii="黑体" w:eastAsia="黑体" w:hAnsi="黑体" w:cs="黑体"/>
                <w:sz w:val="24"/>
                <w:szCs w:val="24"/>
              </w:rPr>
              <w:t>扣分说明</w:t>
            </w:r>
          </w:p>
        </w:tc>
      </w:tr>
      <w:tr w:rsidR="00112DF4">
        <w:trPr>
          <w:trHeight w:hRule="exact" w:val="287"/>
        </w:trPr>
        <w:tc>
          <w:tcPr>
            <w:tcW w:w="1639" w:type="dxa"/>
            <w:tcBorders>
              <w:top w:val="single" w:sz="6" w:space="0" w:color="000000"/>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6" w:lineRule="exact"/>
              <w:ind w:left="50"/>
              <w:rPr>
                <w:rFonts w:ascii="宋体" w:eastAsia="宋体" w:hAnsi="宋体" w:cs="宋体"/>
                <w:sz w:val="24"/>
                <w:szCs w:val="24"/>
              </w:rPr>
            </w:pPr>
            <w:r>
              <w:rPr>
                <w:rFonts w:ascii="宋体" w:eastAsia="宋体" w:hAnsi="宋体" w:cs="宋体"/>
                <w:sz w:val="24"/>
                <w:szCs w:val="24"/>
              </w:rPr>
              <w:t>灭鼠毒饵站</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6" w:lineRule="exact"/>
              <w:ind w:left="179"/>
              <w:rPr>
                <w:rFonts w:ascii="宋体" w:eastAsia="宋体" w:hAnsi="宋体" w:cs="宋体"/>
                <w:sz w:val="24"/>
                <w:szCs w:val="24"/>
              </w:rPr>
            </w:pPr>
            <w:r>
              <w:rPr>
                <w:rFonts w:ascii="宋体"/>
                <w:sz w:val="24"/>
              </w:rPr>
              <w:t>10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val="restart"/>
            <w:tcBorders>
              <w:top w:val="single" w:sz="6" w:space="0" w:color="000000"/>
              <w:left w:val="single" w:sz="6" w:space="0" w:color="000000"/>
              <w:right w:val="single" w:sz="6" w:space="0" w:color="000000"/>
            </w:tcBorders>
          </w:tcPr>
          <w:p w:rsidR="00112DF4" w:rsidRDefault="00D840E0">
            <w:pPr>
              <w:pStyle w:val="TableParagraph"/>
              <w:spacing w:before="116" w:line="272" w:lineRule="exact"/>
              <w:ind w:right="2"/>
              <w:jc w:val="center"/>
              <w:rPr>
                <w:rFonts w:ascii="宋体" w:eastAsia="宋体" w:hAnsi="宋体" w:cs="宋体"/>
                <w:sz w:val="24"/>
                <w:szCs w:val="24"/>
              </w:rPr>
            </w:pPr>
            <w:r>
              <w:rPr>
                <w:rFonts w:ascii="宋体" w:eastAsia="宋体" w:hAnsi="宋体" w:cs="宋体"/>
                <w:sz w:val="24"/>
                <w:szCs w:val="24"/>
              </w:rPr>
              <w:t>蝇防制</w:t>
            </w:r>
          </w:p>
          <w:p w:rsidR="00112DF4" w:rsidRDefault="00D840E0">
            <w:pPr>
              <w:pStyle w:val="TableParagraph"/>
              <w:spacing w:line="272" w:lineRule="exact"/>
              <w:jc w:val="center"/>
              <w:rPr>
                <w:rFonts w:ascii="宋体" w:eastAsia="宋体" w:hAnsi="宋体" w:cs="宋体"/>
                <w:sz w:val="24"/>
                <w:szCs w:val="24"/>
              </w:rPr>
            </w:pPr>
            <w:r>
              <w:rPr>
                <w:rFonts w:ascii="宋体" w:eastAsia="宋体" w:hAnsi="宋体" w:cs="宋体"/>
                <w:sz w:val="24"/>
                <w:szCs w:val="24"/>
              </w:rPr>
              <w:t>（30</w:t>
            </w:r>
            <w:r>
              <w:rPr>
                <w:rFonts w:ascii="宋体" w:eastAsia="宋体" w:hAnsi="宋体" w:cs="宋体"/>
                <w:spacing w:val="-60"/>
                <w:sz w:val="24"/>
                <w:szCs w:val="24"/>
              </w:rPr>
              <w:t xml:space="preserve"> </w:t>
            </w:r>
            <w:r>
              <w:rPr>
                <w:rFonts w:ascii="宋体" w:eastAsia="宋体" w:hAnsi="宋体" w:cs="宋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7" w:lineRule="exact"/>
              <w:ind w:left="50"/>
              <w:rPr>
                <w:rFonts w:ascii="宋体" w:eastAsia="宋体" w:hAnsi="宋体" w:cs="宋体"/>
                <w:sz w:val="24"/>
                <w:szCs w:val="24"/>
              </w:rPr>
            </w:pPr>
            <w:r>
              <w:rPr>
                <w:rFonts w:ascii="宋体" w:eastAsia="宋体" w:hAnsi="宋体" w:cs="宋体"/>
                <w:sz w:val="24"/>
                <w:szCs w:val="24"/>
              </w:rPr>
              <w:t>成蝇密度控制</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7" w:lineRule="exact"/>
              <w:ind w:left="179"/>
              <w:rPr>
                <w:rFonts w:ascii="宋体" w:eastAsia="宋体" w:hAnsi="宋体" w:cs="宋体"/>
                <w:sz w:val="24"/>
                <w:szCs w:val="24"/>
              </w:rPr>
            </w:pPr>
            <w:r>
              <w:rPr>
                <w:rFonts w:ascii="宋体"/>
                <w:sz w:val="24"/>
              </w:rPr>
              <w:t>10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8" w:lineRule="exact"/>
              <w:ind w:left="50"/>
              <w:rPr>
                <w:rFonts w:ascii="宋体" w:eastAsia="宋体" w:hAnsi="宋体" w:cs="宋体"/>
                <w:sz w:val="24"/>
                <w:szCs w:val="24"/>
                <w:lang w:eastAsia="zh-CN"/>
              </w:rPr>
            </w:pPr>
            <w:r>
              <w:rPr>
                <w:rFonts w:ascii="宋体" w:eastAsia="宋体" w:hAnsi="宋体" w:cs="宋体"/>
                <w:sz w:val="24"/>
                <w:szCs w:val="24"/>
                <w:lang w:eastAsia="zh-CN"/>
              </w:rPr>
              <w:t>餐饮店灭蝇、防蝇设施</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5" w:lineRule="exact"/>
              <w:ind w:left="179"/>
              <w:rPr>
                <w:rFonts w:ascii="宋体" w:eastAsia="宋体" w:hAnsi="宋体" w:cs="宋体"/>
                <w:sz w:val="24"/>
                <w:szCs w:val="24"/>
              </w:rPr>
            </w:pPr>
            <w:r>
              <w:rPr>
                <w:rFonts w:ascii="宋体"/>
                <w:sz w:val="24"/>
              </w:rPr>
              <w:t>10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7" w:lineRule="exact"/>
              <w:ind w:left="50"/>
              <w:rPr>
                <w:rFonts w:ascii="宋体" w:eastAsia="宋体" w:hAnsi="宋体" w:cs="宋体"/>
                <w:sz w:val="24"/>
                <w:szCs w:val="24"/>
              </w:rPr>
            </w:pPr>
            <w:r>
              <w:rPr>
                <w:rFonts w:ascii="宋体" w:eastAsia="宋体" w:hAnsi="宋体" w:cs="宋体"/>
                <w:sz w:val="24"/>
                <w:szCs w:val="24"/>
              </w:rPr>
              <w:t>蝇孳生地控制</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6" w:lineRule="exact"/>
              <w:ind w:left="179"/>
              <w:rPr>
                <w:rFonts w:ascii="宋体" w:eastAsia="宋体" w:hAnsi="宋体" w:cs="宋体"/>
                <w:sz w:val="24"/>
                <w:szCs w:val="24"/>
              </w:rPr>
            </w:pPr>
            <w:r>
              <w:rPr>
                <w:rFonts w:ascii="宋体"/>
                <w:sz w:val="24"/>
              </w:rPr>
              <w:t>10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val="restart"/>
            <w:tcBorders>
              <w:top w:val="single" w:sz="6" w:space="0" w:color="000000"/>
              <w:left w:val="single" w:sz="6" w:space="0" w:color="000000"/>
              <w:right w:val="single" w:sz="6" w:space="0" w:color="000000"/>
            </w:tcBorders>
          </w:tcPr>
          <w:p w:rsidR="00112DF4" w:rsidRDefault="00D840E0">
            <w:pPr>
              <w:pStyle w:val="TableParagraph"/>
              <w:spacing w:before="114" w:line="272" w:lineRule="exact"/>
              <w:ind w:right="2"/>
              <w:jc w:val="center"/>
              <w:rPr>
                <w:rFonts w:ascii="宋体" w:eastAsia="宋体" w:hAnsi="宋体" w:cs="宋体"/>
                <w:sz w:val="24"/>
                <w:szCs w:val="24"/>
              </w:rPr>
            </w:pPr>
            <w:r>
              <w:rPr>
                <w:rFonts w:ascii="宋体" w:eastAsia="宋体" w:hAnsi="宋体" w:cs="宋体"/>
                <w:sz w:val="24"/>
                <w:szCs w:val="24"/>
              </w:rPr>
              <w:t>蚊防制</w:t>
            </w:r>
          </w:p>
          <w:p w:rsidR="00112DF4" w:rsidRDefault="00D840E0">
            <w:pPr>
              <w:pStyle w:val="TableParagraph"/>
              <w:spacing w:line="272" w:lineRule="exact"/>
              <w:jc w:val="center"/>
              <w:rPr>
                <w:rFonts w:ascii="宋体" w:eastAsia="宋体" w:hAnsi="宋体" w:cs="宋体"/>
                <w:sz w:val="24"/>
                <w:szCs w:val="24"/>
              </w:rPr>
            </w:pPr>
            <w:r>
              <w:rPr>
                <w:rFonts w:ascii="宋体" w:eastAsia="宋体" w:hAnsi="宋体" w:cs="宋体"/>
                <w:sz w:val="24"/>
                <w:szCs w:val="24"/>
              </w:rPr>
              <w:t>（20</w:t>
            </w:r>
            <w:r>
              <w:rPr>
                <w:rFonts w:ascii="宋体" w:eastAsia="宋体" w:hAnsi="宋体" w:cs="宋体"/>
                <w:spacing w:val="-60"/>
                <w:sz w:val="24"/>
                <w:szCs w:val="24"/>
              </w:rPr>
              <w:t xml:space="preserve"> </w:t>
            </w:r>
            <w:r>
              <w:rPr>
                <w:rFonts w:ascii="宋体" w:eastAsia="宋体" w:hAnsi="宋体" w:cs="宋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8" w:lineRule="exact"/>
              <w:ind w:left="50"/>
              <w:rPr>
                <w:rFonts w:ascii="宋体" w:eastAsia="宋体" w:hAnsi="宋体" w:cs="宋体"/>
                <w:sz w:val="24"/>
                <w:szCs w:val="24"/>
              </w:rPr>
            </w:pPr>
            <w:r>
              <w:rPr>
                <w:rFonts w:ascii="宋体" w:eastAsia="宋体" w:hAnsi="宋体" w:cs="宋体"/>
                <w:sz w:val="24"/>
                <w:szCs w:val="24"/>
              </w:rPr>
              <w:t>蚊幼虫孳生环境治理</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7" w:lineRule="exact"/>
              <w:jc w:val="center"/>
              <w:rPr>
                <w:rFonts w:ascii="宋体" w:eastAsia="宋体" w:hAnsi="宋体" w:cs="宋体"/>
                <w:sz w:val="24"/>
                <w:szCs w:val="24"/>
              </w:rPr>
            </w:pPr>
            <w:r>
              <w:rPr>
                <w:rFonts w:ascii="宋体"/>
                <w:sz w:val="24"/>
              </w:rPr>
              <w:t>8</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6" w:lineRule="exact"/>
              <w:ind w:left="50"/>
              <w:rPr>
                <w:rFonts w:ascii="宋体" w:eastAsia="宋体" w:hAnsi="宋体" w:cs="宋体"/>
                <w:sz w:val="24"/>
                <w:szCs w:val="24"/>
                <w:lang w:eastAsia="zh-CN"/>
              </w:rPr>
            </w:pPr>
            <w:r>
              <w:rPr>
                <w:rFonts w:ascii="宋体" w:eastAsia="宋体" w:hAnsi="宋体" w:cs="宋体"/>
                <w:sz w:val="24"/>
                <w:szCs w:val="24"/>
                <w:lang w:eastAsia="zh-CN"/>
              </w:rPr>
              <w:t>旅业等公共场所防蚊设施</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6" w:lineRule="exact"/>
              <w:jc w:val="center"/>
              <w:rPr>
                <w:rFonts w:ascii="宋体" w:eastAsia="宋体" w:hAnsi="宋体" w:cs="宋体"/>
                <w:sz w:val="24"/>
                <w:szCs w:val="24"/>
              </w:rPr>
            </w:pPr>
            <w:r>
              <w:rPr>
                <w:rFonts w:ascii="宋体"/>
                <w:sz w:val="24"/>
              </w:rPr>
              <w:t>5</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7" w:lineRule="exact"/>
              <w:ind w:left="50"/>
              <w:rPr>
                <w:rFonts w:ascii="宋体" w:eastAsia="宋体" w:hAnsi="宋体" w:cs="宋体"/>
                <w:sz w:val="24"/>
                <w:szCs w:val="24"/>
                <w:lang w:eastAsia="zh-CN"/>
              </w:rPr>
            </w:pPr>
            <w:r>
              <w:rPr>
                <w:rFonts w:ascii="宋体" w:eastAsia="宋体" w:hAnsi="宋体" w:cs="宋体"/>
                <w:sz w:val="24"/>
                <w:szCs w:val="24"/>
                <w:lang w:eastAsia="zh-CN"/>
              </w:rPr>
              <w:t>居民反映成蚊叮扰情况</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7" w:lineRule="exact"/>
              <w:jc w:val="center"/>
              <w:rPr>
                <w:rFonts w:ascii="宋体" w:eastAsia="宋体" w:hAnsi="宋体" w:cs="宋体"/>
                <w:sz w:val="24"/>
                <w:szCs w:val="24"/>
              </w:rPr>
            </w:pPr>
            <w:r>
              <w:rPr>
                <w:rFonts w:ascii="宋体"/>
                <w:sz w:val="24"/>
              </w:rPr>
              <w:t>7</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287"/>
        </w:trPr>
        <w:tc>
          <w:tcPr>
            <w:tcW w:w="1639" w:type="dxa"/>
            <w:vMerge w:val="restart"/>
            <w:tcBorders>
              <w:top w:val="single" w:sz="6" w:space="0" w:color="000000"/>
              <w:left w:val="single" w:sz="6" w:space="0" w:color="000000"/>
              <w:right w:val="single" w:sz="6" w:space="0" w:color="000000"/>
            </w:tcBorders>
          </w:tcPr>
          <w:p w:rsidR="00112DF4" w:rsidRDefault="00D840E0">
            <w:pPr>
              <w:pStyle w:val="TableParagraph"/>
              <w:spacing w:line="265" w:lineRule="exact"/>
              <w:ind w:left="330"/>
              <w:rPr>
                <w:rFonts w:ascii="宋体" w:eastAsia="宋体" w:hAnsi="宋体" w:cs="宋体"/>
                <w:sz w:val="24"/>
                <w:szCs w:val="24"/>
              </w:rPr>
            </w:pPr>
            <w:r>
              <w:rPr>
                <w:rFonts w:ascii="宋体" w:eastAsia="宋体" w:hAnsi="宋体" w:cs="宋体"/>
                <w:sz w:val="24"/>
                <w:szCs w:val="24"/>
              </w:rPr>
              <w:t>蟑螂防制</w:t>
            </w:r>
          </w:p>
          <w:p w:rsidR="00112DF4" w:rsidRDefault="00D840E0">
            <w:pPr>
              <w:pStyle w:val="TableParagraph"/>
              <w:spacing w:line="272" w:lineRule="exact"/>
              <w:ind w:left="301"/>
              <w:rPr>
                <w:rFonts w:ascii="宋体" w:eastAsia="宋体" w:hAnsi="宋体" w:cs="宋体"/>
                <w:sz w:val="24"/>
                <w:szCs w:val="24"/>
              </w:rPr>
            </w:pPr>
            <w:r>
              <w:rPr>
                <w:rFonts w:ascii="宋体" w:eastAsia="宋体" w:hAnsi="宋体" w:cs="宋体"/>
                <w:sz w:val="24"/>
                <w:szCs w:val="24"/>
              </w:rPr>
              <w:t>（20</w:t>
            </w:r>
            <w:r>
              <w:rPr>
                <w:rFonts w:ascii="宋体" w:eastAsia="宋体" w:hAnsi="宋体" w:cs="宋体"/>
                <w:spacing w:val="-60"/>
                <w:sz w:val="24"/>
                <w:szCs w:val="24"/>
              </w:rPr>
              <w:t xml:space="preserve"> </w:t>
            </w:r>
            <w:r>
              <w:rPr>
                <w:rFonts w:ascii="宋体" w:eastAsia="宋体" w:hAnsi="宋体" w:cs="宋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58" w:lineRule="exact"/>
              <w:ind w:left="50"/>
              <w:rPr>
                <w:rFonts w:ascii="宋体" w:eastAsia="宋体" w:hAnsi="宋体" w:cs="宋体"/>
                <w:sz w:val="24"/>
                <w:szCs w:val="24"/>
              </w:rPr>
            </w:pPr>
            <w:r>
              <w:rPr>
                <w:rFonts w:ascii="宋体" w:eastAsia="宋体" w:hAnsi="宋体" w:cs="宋体"/>
                <w:sz w:val="24"/>
                <w:szCs w:val="24"/>
              </w:rPr>
              <w:t>蟑螂迹</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66" w:lineRule="exact"/>
              <w:ind w:left="179"/>
              <w:rPr>
                <w:rFonts w:ascii="宋体" w:eastAsia="宋体" w:hAnsi="宋体" w:cs="宋体"/>
                <w:sz w:val="24"/>
                <w:szCs w:val="24"/>
              </w:rPr>
            </w:pPr>
            <w:r>
              <w:rPr>
                <w:rFonts w:ascii="宋体"/>
                <w:sz w:val="24"/>
              </w:rPr>
              <w:t>10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29"/>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9" w:lineRule="exact"/>
              <w:ind w:left="50"/>
              <w:rPr>
                <w:rFonts w:ascii="宋体" w:eastAsia="宋体" w:hAnsi="宋体" w:cs="宋体"/>
                <w:sz w:val="24"/>
                <w:szCs w:val="24"/>
                <w:lang w:eastAsia="zh-CN"/>
              </w:rPr>
            </w:pPr>
            <w:r>
              <w:rPr>
                <w:rFonts w:ascii="宋体" w:eastAsia="宋体" w:hAnsi="宋体" w:cs="宋体"/>
                <w:sz w:val="24"/>
                <w:szCs w:val="24"/>
                <w:lang w:eastAsia="zh-CN"/>
              </w:rPr>
              <w:t>居民反映蟑螂侵害情况</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9" w:lineRule="exact"/>
              <w:ind w:left="179"/>
              <w:rPr>
                <w:rFonts w:ascii="宋体" w:eastAsia="宋体" w:hAnsi="宋体" w:cs="宋体"/>
                <w:sz w:val="24"/>
                <w:szCs w:val="24"/>
              </w:rPr>
            </w:pPr>
            <w:r>
              <w:rPr>
                <w:rFonts w:ascii="宋体"/>
                <w:sz w:val="24"/>
              </w:rPr>
              <w:t>10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29"/>
        </w:trPr>
        <w:tc>
          <w:tcPr>
            <w:tcW w:w="5964" w:type="dxa"/>
            <w:gridSpan w:val="2"/>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8" w:lineRule="exact"/>
              <w:ind w:left="49"/>
              <w:rPr>
                <w:rFonts w:ascii="黑体" w:eastAsia="黑体" w:hAnsi="黑体" w:cs="黑体"/>
                <w:sz w:val="24"/>
                <w:szCs w:val="24"/>
                <w:lang w:eastAsia="zh-CN"/>
              </w:rPr>
            </w:pPr>
            <w:r>
              <w:rPr>
                <w:rFonts w:ascii="黑体" w:eastAsia="黑体" w:hAnsi="黑体" w:cs="黑体"/>
                <w:sz w:val="24"/>
                <w:szCs w:val="24"/>
                <w:lang w:eastAsia="zh-CN"/>
              </w:rPr>
              <w:t>八、公共卫生与医疗服务</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90" w:lineRule="exact"/>
              <w:ind w:left="167"/>
              <w:rPr>
                <w:rFonts w:ascii="Century Gothic" w:eastAsia="Century Gothic" w:hAnsi="Century Gothic" w:cs="Century Gothic"/>
                <w:sz w:val="24"/>
                <w:szCs w:val="24"/>
              </w:rPr>
            </w:pPr>
            <w:r>
              <w:rPr>
                <w:rFonts w:ascii="Century Gothic"/>
                <w:sz w:val="24"/>
              </w:rPr>
              <w:t>50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51"/>
        </w:trPr>
        <w:tc>
          <w:tcPr>
            <w:tcW w:w="1639" w:type="dxa"/>
            <w:vMerge w:val="restart"/>
            <w:tcBorders>
              <w:top w:val="single" w:sz="6" w:space="0" w:color="000000"/>
              <w:left w:val="single" w:sz="6" w:space="0" w:color="000000"/>
              <w:right w:val="single" w:sz="6" w:space="0" w:color="000000"/>
            </w:tcBorders>
          </w:tcPr>
          <w:p w:rsidR="00112DF4" w:rsidRDefault="00D840E0">
            <w:pPr>
              <w:pStyle w:val="TableParagraph"/>
              <w:spacing w:before="36" w:line="271" w:lineRule="exact"/>
              <w:ind w:left="330"/>
              <w:rPr>
                <w:rFonts w:ascii="宋体" w:eastAsia="宋体" w:hAnsi="宋体" w:cs="宋体"/>
                <w:sz w:val="24"/>
                <w:szCs w:val="24"/>
              </w:rPr>
            </w:pPr>
            <w:r>
              <w:rPr>
                <w:rFonts w:ascii="宋体" w:eastAsia="宋体" w:hAnsi="宋体" w:cs="宋体"/>
                <w:sz w:val="24"/>
                <w:szCs w:val="24"/>
              </w:rPr>
              <w:t>免疫门诊</w:t>
            </w:r>
          </w:p>
          <w:p w:rsidR="00112DF4" w:rsidRDefault="00D840E0">
            <w:pPr>
              <w:pStyle w:val="TableParagraph"/>
              <w:spacing w:line="271" w:lineRule="exact"/>
              <w:ind w:left="361"/>
              <w:rPr>
                <w:rFonts w:ascii="宋体" w:eastAsia="宋体" w:hAnsi="宋体" w:cs="宋体"/>
                <w:sz w:val="24"/>
                <w:szCs w:val="24"/>
              </w:rPr>
            </w:pPr>
            <w:r>
              <w:rPr>
                <w:rFonts w:ascii="宋体" w:eastAsia="宋体" w:hAnsi="宋体" w:cs="宋体"/>
                <w:sz w:val="24"/>
                <w:szCs w:val="24"/>
              </w:rPr>
              <w:t>（8</w:t>
            </w:r>
            <w:r>
              <w:rPr>
                <w:rFonts w:ascii="宋体" w:eastAsia="宋体" w:hAnsi="宋体" w:cs="宋体"/>
                <w:spacing w:val="-60"/>
                <w:sz w:val="24"/>
                <w:szCs w:val="24"/>
              </w:rPr>
              <w:t xml:space="preserve"> </w:t>
            </w:r>
            <w:r>
              <w:rPr>
                <w:rFonts w:ascii="宋体" w:eastAsia="宋体" w:hAnsi="宋体" w:cs="宋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90" w:lineRule="exact"/>
              <w:ind w:left="50"/>
              <w:rPr>
                <w:rFonts w:ascii="宋体" w:eastAsia="宋体" w:hAnsi="宋体" w:cs="宋体"/>
                <w:sz w:val="24"/>
                <w:szCs w:val="24"/>
              </w:rPr>
            </w:pPr>
            <w:r>
              <w:rPr>
                <w:rFonts w:ascii="宋体" w:eastAsia="宋体" w:hAnsi="宋体" w:cs="宋体"/>
                <w:sz w:val="24"/>
                <w:szCs w:val="24"/>
              </w:rPr>
              <w:t>制度上墙，程序清晰</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90" w:lineRule="exact"/>
              <w:jc w:val="center"/>
              <w:rPr>
                <w:rFonts w:ascii="宋体" w:eastAsia="宋体" w:hAnsi="宋体" w:cs="宋体"/>
                <w:sz w:val="24"/>
                <w:szCs w:val="24"/>
              </w:rPr>
            </w:pPr>
            <w:r>
              <w:rPr>
                <w:rFonts w:ascii="宋体"/>
                <w:sz w:val="24"/>
              </w:rPr>
              <w:t>4</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51"/>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90" w:lineRule="exact"/>
              <w:ind w:left="50"/>
              <w:rPr>
                <w:rFonts w:ascii="宋体" w:eastAsia="宋体" w:hAnsi="宋体" w:cs="宋体"/>
                <w:sz w:val="24"/>
                <w:szCs w:val="24"/>
              </w:rPr>
            </w:pPr>
            <w:r>
              <w:rPr>
                <w:rFonts w:ascii="宋体" w:eastAsia="宋体" w:hAnsi="宋体" w:cs="宋体"/>
                <w:sz w:val="24"/>
                <w:szCs w:val="24"/>
              </w:rPr>
              <w:t>设置及管理</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90" w:lineRule="exact"/>
              <w:jc w:val="center"/>
              <w:rPr>
                <w:rFonts w:ascii="宋体" w:eastAsia="宋体" w:hAnsi="宋体" w:cs="宋体"/>
                <w:sz w:val="24"/>
                <w:szCs w:val="24"/>
              </w:rPr>
            </w:pPr>
            <w:r>
              <w:rPr>
                <w:rFonts w:ascii="宋体"/>
                <w:sz w:val="24"/>
              </w:rPr>
              <w:t>4</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51"/>
        </w:trPr>
        <w:tc>
          <w:tcPr>
            <w:tcW w:w="1639" w:type="dxa"/>
            <w:vMerge w:val="restart"/>
            <w:tcBorders>
              <w:top w:val="single" w:sz="6" w:space="0" w:color="000000"/>
              <w:left w:val="single" w:sz="6" w:space="0" w:color="000000"/>
              <w:right w:val="single" w:sz="6" w:space="0" w:color="000000"/>
            </w:tcBorders>
          </w:tcPr>
          <w:p w:rsidR="00112DF4" w:rsidRDefault="00D840E0">
            <w:pPr>
              <w:pStyle w:val="TableParagraph"/>
              <w:spacing w:before="35" w:line="272" w:lineRule="exact"/>
              <w:ind w:right="2"/>
              <w:jc w:val="center"/>
              <w:rPr>
                <w:rFonts w:ascii="宋体" w:eastAsia="宋体" w:hAnsi="宋体" w:cs="宋体"/>
                <w:sz w:val="24"/>
                <w:szCs w:val="24"/>
              </w:rPr>
            </w:pPr>
            <w:r>
              <w:rPr>
                <w:rFonts w:ascii="宋体" w:eastAsia="宋体" w:hAnsi="宋体" w:cs="宋体"/>
                <w:sz w:val="24"/>
                <w:szCs w:val="24"/>
              </w:rPr>
              <w:t>预检分诊点</w:t>
            </w:r>
          </w:p>
          <w:p w:rsidR="00112DF4" w:rsidRDefault="00D840E0">
            <w:pPr>
              <w:pStyle w:val="TableParagraph"/>
              <w:spacing w:line="272" w:lineRule="exact"/>
              <w:jc w:val="center"/>
              <w:rPr>
                <w:rFonts w:ascii="宋体" w:eastAsia="宋体" w:hAnsi="宋体" w:cs="宋体"/>
                <w:sz w:val="24"/>
                <w:szCs w:val="24"/>
              </w:rPr>
            </w:pPr>
            <w:r>
              <w:rPr>
                <w:rFonts w:ascii="宋体" w:eastAsia="宋体" w:hAnsi="宋体" w:cs="宋体"/>
                <w:sz w:val="24"/>
                <w:szCs w:val="24"/>
              </w:rPr>
              <w:t>（8</w:t>
            </w:r>
            <w:r>
              <w:rPr>
                <w:rFonts w:ascii="宋体" w:eastAsia="宋体" w:hAnsi="宋体" w:cs="宋体"/>
                <w:spacing w:val="-60"/>
                <w:sz w:val="24"/>
                <w:szCs w:val="24"/>
              </w:rPr>
              <w:t xml:space="preserve"> </w:t>
            </w:r>
            <w:r>
              <w:rPr>
                <w:rFonts w:ascii="宋体" w:eastAsia="宋体" w:hAnsi="宋体" w:cs="宋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89" w:lineRule="exact"/>
              <w:ind w:left="50"/>
              <w:rPr>
                <w:rFonts w:ascii="宋体" w:eastAsia="宋体" w:hAnsi="宋体" w:cs="宋体"/>
                <w:sz w:val="24"/>
                <w:szCs w:val="24"/>
              </w:rPr>
            </w:pPr>
            <w:r>
              <w:rPr>
                <w:rFonts w:ascii="宋体" w:eastAsia="宋体" w:hAnsi="宋体" w:cs="宋体"/>
                <w:sz w:val="24"/>
                <w:szCs w:val="24"/>
              </w:rPr>
              <w:t>设置、标识明显</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89" w:lineRule="exact"/>
              <w:jc w:val="center"/>
              <w:rPr>
                <w:rFonts w:ascii="宋体" w:eastAsia="宋体" w:hAnsi="宋体" w:cs="宋体"/>
                <w:sz w:val="24"/>
                <w:szCs w:val="24"/>
              </w:rPr>
            </w:pPr>
            <w:r>
              <w:rPr>
                <w:rFonts w:ascii="宋体"/>
                <w:sz w:val="24"/>
              </w:rPr>
              <w:t>4</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51"/>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88" w:lineRule="exact"/>
              <w:ind w:left="50"/>
              <w:rPr>
                <w:rFonts w:ascii="宋体" w:eastAsia="宋体" w:hAnsi="宋体" w:cs="宋体"/>
                <w:sz w:val="24"/>
                <w:szCs w:val="24"/>
              </w:rPr>
            </w:pPr>
            <w:r>
              <w:rPr>
                <w:rFonts w:ascii="宋体" w:eastAsia="宋体" w:hAnsi="宋体" w:cs="宋体"/>
                <w:sz w:val="24"/>
                <w:szCs w:val="24"/>
              </w:rPr>
              <w:t>有医护人员值守</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88" w:lineRule="exact"/>
              <w:jc w:val="center"/>
              <w:rPr>
                <w:rFonts w:ascii="宋体" w:eastAsia="宋体" w:hAnsi="宋体" w:cs="宋体"/>
                <w:sz w:val="24"/>
                <w:szCs w:val="24"/>
              </w:rPr>
            </w:pPr>
            <w:r>
              <w:rPr>
                <w:rFonts w:ascii="宋体"/>
                <w:sz w:val="24"/>
              </w:rPr>
              <w:t>4</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51"/>
        </w:trPr>
        <w:tc>
          <w:tcPr>
            <w:tcW w:w="1639" w:type="dxa"/>
            <w:vMerge w:val="restart"/>
            <w:tcBorders>
              <w:top w:val="single" w:sz="6" w:space="0" w:color="000000"/>
              <w:left w:val="single" w:sz="6" w:space="0" w:color="000000"/>
              <w:right w:val="single" w:sz="6" w:space="0" w:color="000000"/>
            </w:tcBorders>
          </w:tcPr>
          <w:p w:rsidR="00112DF4" w:rsidRDefault="00112DF4">
            <w:pPr>
              <w:pStyle w:val="TableParagraph"/>
              <w:spacing w:before="11"/>
              <w:rPr>
                <w:rFonts w:ascii="Times New Roman" w:eastAsia="Times New Roman" w:hAnsi="Times New Roman" w:cs="Times New Roman"/>
                <w:sz w:val="24"/>
                <w:szCs w:val="24"/>
                <w:lang w:eastAsia="zh-CN"/>
              </w:rPr>
            </w:pPr>
          </w:p>
          <w:p w:rsidR="00112DF4" w:rsidRDefault="00D840E0">
            <w:pPr>
              <w:pStyle w:val="TableParagraph"/>
              <w:spacing w:line="175" w:lineRule="auto"/>
              <w:ind w:left="61" w:right="60" w:firstLine="148"/>
              <w:rPr>
                <w:rFonts w:ascii="宋体" w:eastAsia="宋体" w:hAnsi="宋体" w:cs="宋体"/>
                <w:sz w:val="24"/>
                <w:szCs w:val="24"/>
                <w:lang w:eastAsia="zh-CN"/>
              </w:rPr>
            </w:pPr>
            <w:r>
              <w:rPr>
                <w:rFonts w:ascii="宋体" w:eastAsia="宋体" w:hAnsi="宋体" w:cs="宋体"/>
                <w:sz w:val="24"/>
                <w:szCs w:val="24"/>
                <w:lang w:eastAsia="zh-CN"/>
              </w:rPr>
              <w:t>发热与肠道 门诊（10</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90" w:lineRule="exact"/>
              <w:ind w:left="50"/>
              <w:rPr>
                <w:rFonts w:ascii="宋体" w:eastAsia="宋体" w:hAnsi="宋体" w:cs="宋体"/>
                <w:sz w:val="24"/>
                <w:szCs w:val="24"/>
              </w:rPr>
            </w:pPr>
            <w:r>
              <w:rPr>
                <w:rFonts w:ascii="宋体" w:eastAsia="宋体" w:hAnsi="宋体" w:cs="宋体"/>
                <w:sz w:val="24"/>
                <w:szCs w:val="24"/>
              </w:rPr>
              <w:t>规范设置</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90" w:lineRule="exact"/>
              <w:jc w:val="center"/>
              <w:rPr>
                <w:rFonts w:ascii="宋体" w:eastAsia="宋体" w:hAnsi="宋体" w:cs="宋体"/>
                <w:sz w:val="24"/>
                <w:szCs w:val="24"/>
              </w:rPr>
            </w:pPr>
            <w:r>
              <w:rPr>
                <w:rFonts w:ascii="宋体"/>
                <w:sz w:val="24"/>
              </w:rPr>
              <w:t>4</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51"/>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90" w:lineRule="exact"/>
              <w:ind w:left="50"/>
              <w:rPr>
                <w:rFonts w:ascii="宋体" w:eastAsia="宋体" w:hAnsi="宋体" w:cs="宋体"/>
                <w:sz w:val="24"/>
                <w:szCs w:val="24"/>
              </w:rPr>
            </w:pPr>
            <w:r>
              <w:rPr>
                <w:rFonts w:ascii="宋体" w:eastAsia="宋体" w:hAnsi="宋体" w:cs="宋体"/>
                <w:sz w:val="24"/>
                <w:szCs w:val="24"/>
              </w:rPr>
              <w:t>标识清楚</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90" w:lineRule="exact"/>
              <w:jc w:val="center"/>
              <w:rPr>
                <w:rFonts w:ascii="宋体" w:eastAsia="宋体" w:hAnsi="宋体" w:cs="宋体"/>
                <w:sz w:val="24"/>
                <w:szCs w:val="24"/>
              </w:rPr>
            </w:pPr>
            <w:r>
              <w:rPr>
                <w:rFonts w:ascii="宋体"/>
                <w:sz w:val="24"/>
              </w:rPr>
              <w:t>3</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51"/>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89" w:lineRule="exact"/>
              <w:ind w:left="50"/>
              <w:rPr>
                <w:rFonts w:ascii="宋体" w:eastAsia="宋体" w:hAnsi="宋体" w:cs="宋体"/>
                <w:sz w:val="24"/>
                <w:szCs w:val="24"/>
              </w:rPr>
            </w:pPr>
            <w:r>
              <w:rPr>
                <w:rFonts w:ascii="宋体" w:eastAsia="宋体" w:hAnsi="宋体" w:cs="宋体"/>
                <w:sz w:val="24"/>
                <w:szCs w:val="24"/>
              </w:rPr>
              <w:t>有医护人员值守</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89" w:lineRule="exact"/>
              <w:jc w:val="center"/>
              <w:rPr>
                <w:rFonts w:ascii="宋体" w:eastAsia="宋体" w:hAnsi="宋体" w:cs="宋体"/>
                <w:sz w:val="24"/>
                <w:szCs w:val="24"/>
              </w:rPr>
            </w:pPr>
            <w:r>
              <w:rPr>
                <w:rFonts w:ascii="宋体"/>
                <w:sz w:val="24"/>
              </w:rPr>
              <w:t>3</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51"/>
        </w:trPr>
        <w:tc>
          <w:tcPr>
            <w:tcW w:w="1639" w:type="dxa"/>
            <w:vMerge w:val="restart"/>
            <w:tcBorders>
              <w:top w:val="single" w:sz="6" w:space="0" w:color="000000"/>
              <w:left w:val="single" w:sz="6" w:space="0" w:color="000000"/>
              <w:right w:val="single" w:sz="6" w:space="0" w:color="000000"/>
            </w:tcBorders>
          </w:tcPr>
          <w:p w:rsidR="00112DF4" w:rsidRDefault="00D840E0">
            <w:pPr>
              <w:pStyle w:val="TableParagraph"/>
              <w:spacing w:before="110" w:line="175" w:lineRule="auto"/>
              <w:ind w:left="121" w:right="120" w:firstLine="88"/>
              <w:rPr>
                <w:rFonts w:ascii="宋体" w:eastAsia="宋体" w:hAnsi="宋体" w:cs="宋体"/>
                <w:sz w:val="24"/>
                <w:szCs w:val="24"/>
                <w:lang w:eastAsia="zh-CN"/>
              </w:rPr>
            </w:pPr>
            <w:r>
              <w:rPr>
                <w:rFonts w:ascii="宋体" w:eastAsia="宋体" w:hAnsi="宋体" w:cs="宋体"/>
                <w:sz w:val="24"/>
                <w:szCs w:val="24"/>
                <w:lang w:eastAsia="zh-CN"/>
              </w:rPr>
              <w:t>医疗废弃物 储存（8</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88" w:lineRule="exact"/>
              <w:ind w:left="50"/>
              <w:rPr>
                <w:rFonts w:ascii="宋体" w:eastAsia="宋体" w:hAnsi="宋体" w:cs="宋体"/>
                <w:sz w:val="24"/>
                <w:szCs w:val="24"/>
              </w:rPr>
            </w:pPr>
            <w:r>
              <w:rPr>
                <w:rFonts w:ascii="宋体" w:eastAsia="宋体" w:hAnsi="宋体" w:cs="宋体"/>
                <w:sz w:val="24"/>
                <w:szCs w:val="24"/>
              </w:rPr>
              <w:t>按规定安全贮存</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88" w:lineRule="exact"/>
              <w:jc w:val="center"/>
              <w:rPr>
                <w:rFonts w:ascii="宋体" w:eastAsia="宋体" w:hAnsi="宋体" w:cs="宋体"/>
                <w:sz w:val="24"/>
                <w:szCs w:val="24"/>
              </w:rPr>
            </w:pPr>
            <w:r>
              <w:rPr>
                <w:rFonts w:ascii="宋体"/>
                <w:sz w:val="24"/>
              </w:rPr>
              <w:t>4</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51"/>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90" w:lineRule="exact"/>
              <w:ind w:left="50"/>
              <w:rPr>
                <w:rFonts w:ascii="宋体" w:eastAsia="宋体" w:hAnsi="宋体" w:cs="宋体"/>
                <w:sz w:val="24"/>
                <w:szCs w:val="24"/>
              </w:rPr>
            </w:pPr>
            <w:r>
              <w:rPr>
                <w:rFonts w:ascii="宋体" w:eastAsia="宋体" w:hAnsi="宋体" w:cs="宋体"/>
                <w:sz w:val="24"/>
                <w:szCs w:val="24"/>
              </w:rPr>
              <w:t>标识明显</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90" w:lineRule="exact"/>
              <w:jc w:val="center"/>
              <w:rPr>
                <w:rFonts w:ascii="宋体" w:eastAsia="宋体" w:hAnsi="宋体" w:cs="宋体"/>
                <w:sz w:val="24"/>
                <w:szCs w:val="24"/>
              </w:rPr>
            </w:pPr>
            <w:r>
              <w:rPr>
                <w:rFonts w:ascii="宋体"/>
                <w:sz w:val="24"/>
              </w:rPr>
              <w:t>4</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51"/>
        </w:trPr>
        <w:tc>
          <w:tcPr>
            <w:tcW w:w="1639" w:type="dxa"/>
            <w:vMerge w:val="restart"/>
            <w:tcBorders>
              <w:top w:val="single" w:sz="6" w:space="0" w:color="000000"/>
              <w:left w:val="single" w:sz="6" w:space="0" w:color="000000"/>
              <w:right w:val="single" w:sz="6" w:space="0" w:color="000000"/>
            </w:tcBorders>
          </w:tcPr>
          <w:p w:rsidR="00112DF4" w:rsidRDefault="00D840E0">
            <w:pPr>
              <w:pStyle w:val="TableParagraph"/>
              <w:spacing w:before="12" w:line="175" w:lineRule="auto"/>
              <w:ind w:left="90" w:right="91"/>
              <w:jc w:val="both"/>
              <w:rPr>
                <w:rFonts w:ascii="宋体" w:eastAsia="宋体" w:hAnsi="宋体" w:cs="宋体"/>
                <w:sz w:val="24"/>
                <w:szCs w:val="24"/>
                <w:lang w:eastAsia="zh-CN"/>
              </w:rPr>
            </w:pPr>
            <w:r>
              <w:rPr>
                <w:rFonts w:ascii="宋体" w:eastAsia="宋体" w:hAnsi="宋体" w:cs="宋体"/>
                <w:sz w:val="24"/>
                <w:szCs w:val="24"/>
                <w:lang w:eastAsia="zh-CN"/>
              </w:rPr>
              <w:t>基层医疗卫生 机构标准化建 设（10</w:t>
            </w:r>
            <w:r>
              <w:rPr>
                <w:rFonts w:ascii="宋体" w:eastAsia="宋体" w:hAnsi="宋体" w:cs="宋体"/>
                <w:spacing w:val="-60"/>
                <w:sz w:val="24"/>
                <w:szCs w:val="24"/>
                <w:lang w:eastAsia="zh-CN"/>
              </w:rPr>
              <w:t xml:space="preserve"> </w:t>
            </w:r>
            <w:r>
              <w:rPr>
                <w:rFonts w:ascii="宋体" w:eastAsia="宋体" w:hAnsi="宋体" w:cs="宋体"/>
                <w:sz w:val="24"/>
                <w:szCs w:val="24"/>
                <w:lang w:eastAsia="zh-CN"/>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90" w:lineRule="exact"/>
              <w:ind w:left="50"/>
              <w:rPr>
                <w:rFonts w:ascii="宋体" w:eastAsia="宋体" w:hAnsi="宋体" w:cs="宋体"/>
                <w:sz w:val="24"/>
                <w:szCs w:val="24"/>
                <w:lang w:eastAsia="zh-CN"/>
              </w:rPr>
            </w:pPr>
            <w:r>
              <w:rPr>
                <w:rFonts w:ascii="宋体" w:eastAsia="宋体" w:hAnsi="宋体" w:cs="宋体"/>
                <w:sz w:val="24"/>
                <w:szCs w:val="24"/>
                <w:lang w:eastAsia="zh-CN"/>
              </w:rPr>
              <w:t>社区卫生服务中心（站）管理</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90" w:lineRule="exact"/>
              <w:jc w:val="center"/>
              <w:rPr>
                <w:rFonts w:ascii="宋体" w:eastAsia="宋体" w:hAnsi="宋体" w:cs="宋体"/>
                <w:sz w:val="24"/>
                <w:szCs w:val="24"/>
              </w:rPr>
            </w:pPr>
            <w:r>
              <w:rPr>
                <w:rFonts w:ascii="宋体"/>
                <w:sz w:val="24"/>
              </w:rPr>
              <w:t>4</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84"/>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6" w:lineRule="exact"/>
              <w:ind w:left="50"/>
              <w:rPr>
                <w:rFonts w:ascii="宋体" w:eastAsia="宋体" w:hAnsi="宋体" w:cs="宋体"/>
                <w:sz w:val="24"/>
                <w:szCs w:val="24"/>
              </w:rPr>
            </w:pPr>
            <w:r>
              <w:rPr>
                <w:rFonts w:ascii="宋体" w:eastAsia="宋体" w:hAnsi="宋体" w:cs="宋体"/>
                <w:sz w:val="24"/>
                <w:szCs w:val="24"/>
              </w:rPr>
              <w:t>村卫生室管理</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6" w:lineRule="exact"/>
              <w:jc w:val="center"/>
              <w:rPr>
                <w:rFonts w:ascii="宋体" w:eastAsia="宋体" w:hAnsi="宋体" w:cs="宋体"/>
                <w:sz w:val="24"/>
                <w:szCs w:val="24"/>
              </w:rPr>
            </w:pPr>
            <w:r>
              <w:rPr>
                <w:rFonts w:ascii="宋体"/>
                <w:sz w:val="24"/>
              </w:rPr>
              <w:t>6</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51"/>
        </w:trPr>
        <w:tc>
          <w:tcPr>
            <w:tcW w:w="1639" w:type="dxa"/>
            <w:vMerge w:val="restart"/>
            <w:tcBorders>
              <w:top w:val="single" w:sz="6" w:space="0" w:color="000000"/>
              <w:left w:val="single" w:sz="6" w:space="0" w:color="000000"/>
              <w:right w:val="single" w:sz="6" w:space="0" w:color="000000"/>
            </w:tcBorders>
          </w:tcPr>
          <w:p w:rsidR="00112DF4" w:rsidRDefault="00D840E0">
            <w:pPr>
              <w:pStyle w:val="TableParagraph"/>
              <w:spacing w:before="25" w:line="230" w:lineRule="exact"/>
              <w:ind w:left="150" w:right="151"/>
              <w:jc w:val="center"/>
              <w:rPr>
                <w:rFonts w:ascii="宋体" w:eastAsia="宋体" w:hAnsi="宋体" w:cs="宋体"/>
                <w:lang w:eastAsia="zh-CN"/>
              </w:rPr>
            </w:pPr>
            <w:r>
              <w:rPr>
                <w:rFonts w:ascii="宋体" w:eastAsia="宋体" w:hAnsi="宋体" w:cs="宋体"/>
                <w:spacing w:val="-2"/>
                <w:lang w:eastAsia="zh-CN"/>
              </w:rPr>
              <w:t>院内环卫设施</w:t>
            </w:r>
            <w:r>
              <w:rPr>
                <w:rFonts w:ascii="宋体" w:eastAsia="宋体" w:hAnsi="宋体" w:cs="宋体"/>
                <w:lang w:eastAsia="zh-CN"/>
              </w:rPr>
              <w:t xml:space="preserve"> 及清扫保洁</w:t>
            </w:r>
          </w:p>
          <w:p w:rsidR="00112DF4" w:rsidRDefault="00D840E0">
            <w:pPr>
              <w:pStyle w:val="TableParagraph"/>
              <w:spacing w:line="215" w:lineRule="exact"/>
              <w:ind w:left="1"/>
              <w:jc w:val="center"/>
              <w:rPr>
                <w:rFonts w:ascii="宋体" w:eastAsia="宋体" w:hAnsi="宋体" w:cs="宋体"/>
              </w:rPr>
            </w:pPr>
            <w:r>
              <w:rPr>
                <w:rFonts w:ascii="宋体" w:eastAsia="宋体" w:hAnsi="宋体" w:cs="宋体"/>
              </w:rPr>
              <w:t>（6</w:t>
            </w:r>
            <w:r>
              <w:rPr>
                <w:rFonts w:ascii="宋体" w:eastAsia="宋体" w:hAnsi="宋体" w:cs="宋体"/>
                <w:spacing w:val="-56"/>
              </w:rPr>
              <w:t xml:space="preserve"> </w:t>
            </w:r>
            <w:r>
              <w:rPr>
                <w:rFonts w:ascii="宋体" w:eastAsia="宋体" w:hAnsi="宋体" w:cs="宋体"/>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89" w:lineRule="exact"/>
              <w:ind w:left="50"/>
              <w:rPr>
                <w:rFonts w:ascii="宋体" w:eastAsia="宋体" w:hAnsi="宋体" w:cs="宋体"/>
                <w:sz w:val="24"/>
                <w:szCs w:val="24"/>
              </w:rPr>
            </w:pPr>
            <w:r>
              <w:rPr>
                <w:rFonts w:ascii="宋体" w:eastAsia="宋体" w:hAnsi="宋体" w:cs="宋体"/>
                <w:sz w:val="24"/>
                <w:szCs w:val="24"/>
              </w:rPr>
              <w:t>环卫设施数量充足</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89" w:lineRule="exact"/>
              <w:jc w:val="center"/>
              <w:rPr>
                <w:rFonts w:ascii="宋体" w:eastAsia="宋体" w:hAnsi="宋体" w:cs="宋体"/>
                <w:sz w:val="24"/>
                <w:szCs w:val="24"/>
              </w:rPr>
            </w:pPr>
            <w:r>
              <w:rPr>
                <w:rFonts w:ascii="宋体"/>
                <w:sz w:val="24"/>
              </w:rPr>
              <w:t>3</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84"/>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5" w:lineRule="exact"/>
              <w:ind w:left="50"/>
              <w:rPr>
                <w:rFonts w:ascii="宋体" w:eastAsia="宋体" w:hAnsi="宋体" w:cs="宋体"/>
                <w:sz w:val="24"/>
                <w:szCs w:val="24"/>
              </w:rPr>
            </w:pPr>
            <w:r>
              <w:rPr>
                <w:rFonts w:ascii="宋体" w:eastAsia="宋体" w:hAnsi="宋体" w:cs="宋体"/>
                <w:sz w:val="24"/>
                <w:szCs w:val="24"/>
              </w:rPr>
              <w:t>清扫保洁状况</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5" w:lineRule="exact"/>
              <w:jc w:val="center"/>
              <w:rPr>
                <w:rFonts w:ascii="宋体" w:eastAsia="宋体" w:hAnsi="宋体" w:cs="宋体"/>
                <w:sz w:val="24"/>
                <w:szCs w:val="24"/>
              </w:rPr>
            </w:pPr>
            <w:r>
              <w:rPr>
                <w:rFonts w:ascii="宋体"/>
                <w:sz w:val="24"/>
              </w:rPr>
              <w:t>3</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51"/>
        </w:trPr>
        <w:tc>
          <w:tcPr>
            <w:tcW w:w="5964" w:type="dxa"/>
            <w:gridSpan w:val="2"/>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88" w:lineRule="exact"/>
              <w:ind w:left="49"/>
              <w:rPr>
                <w:rFonts w:ascii="黑体" w:eastAsia="黑体" w:hAnsi="黑体" w:cs="黑体"/>
                <w:sz w:val="24"/>
                <w:szCs w:val="24"/>
              </w:rPr>
            </w:pPr>
            <w:r>
              <w:rPr>
                <w:rFonts w:ascii="黑体" w:eastAsia="黑体" w:hAnsi="黑体" w:cs="黑体"/>
                <w:sz w:val="24"/>
                <w:szCs w:val="24"/>
              </w:rPr>
              <w:t>九、社区与单位卫生</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8"/>
              <w:ind w:left="167"/>
              <w:rPr>
                <w:rFonts w:ascii="Century Gothic" w:eastAsia="Century Gothic" w:hAnsi="Century Gothic" w:cs="Century Gothic"/>
                <w:sz w:val="24"/>
                <w:szCs w:val="24"/>
              </w:rPr>
            </w:pPr>
            <w:r>
              <w:rPr>
                <w:rFonts w:ascii="Century Gothic"/>
                <w:sz w:val="24"/>
              </w:rPr>
              <w:t>50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51"/>
        </w:trPr>
        <w:tc>
          <w:tcPr>
            <w:tcW w:w="1639" w:type="dxa"/>
            <w:vMerge w:val="restart"/>
            <w:tcBorders>
              <w:top w:val="single" w:sz="6" w:space="0" w:color="000000"/>
              <w:left w:val="single" w:sz="6" w:space="0" w:color="000000"/>
              <w:right w:val="single" w:sz="6" w:space="0" w:color="000000"/>
            </w:tcBorders>
          </w:tcPr>
          <w:p w:rsidR="00112DF4" w:rsidRDefault="00112DF4">
            <w:pPr>
              <w:pStyle w:val="TableParagraph"/>
              <w:spacing w:before="5"/>
              <w:rPr>
                <w:rFonts w:ascii="Times New Roman" w:eastAsia="Times New Roman" w:hAnsi="Times New Roman" w:cs="Times New Roman"/>
                <w:sz w:val="23"/>
                <w:szCs w:val="23"/>
              </w:rPr>
            </w:pPr>
          </w:p>
          <w:p w:rsidR="00112DF4" w:rsidRDefault="00D840E0">
            <w:pPr>
              <w:pStyle w:val="TableParagraph"/>
              <w:spacing w:line="260" w:lineRule="exact"/>
              <w:ind w:left="361" w:right="271" w:hanging="92"/>
              <w:rPr>
                <w:rFonts w:ascii="黑体" w:eastAsia="黑体" w:hAnsi="黑体" w:cs="黑体"/>
                <w:sz w:val="24"/>
                <w:szCs w:val="24"/>
              </w:rPr>
            </w:pPr>
            <w:r>
              <w:rPr>
                <w:rFonts w:ascii="黑体" w:eastAsia="黑体" w:hAnsi="黑体" w:cs="黑体"/>
                <w:sz w:val="24"/>
                <w:szCs w:val="24"/>
              </w:rPr>
              <w:t>*环境卫生 (18</w:t>
            </w:r>
            <w:r>
              <w:rPr>
                <w:rFonts w:ascii="黑体" w:eastAsia="黑体" w:hAnsi="黑体" w:cs="黑体"/>
                <w:spacing w:val="-60"/>
                <w:sz w:val="24"/>
                <w:szCs w:val="24"/>
              </w:rPr>
              <w:t xml:space="preserve"> </w:t>
            </w:r>
            <w:r>
              <w:rPr>
                <w:rFonts w:ascii="黑体" w:eastAsia="黑体" w:hAnsi="黑体" w:cs="黑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90" w:lineRule="exact"/>
              <w:ind w:left="50"/>
              <w:rPr>
                <w:rFonts w:ascii="宋体" w:eastAsia="宋体" w:hAnsi="宋体" w:cs="宋体"/>
                <w:sz w:val="24"/>
                <w:szCs w:val="24"/>
              </w:rPr>
            </w:pPr>
            <w:r>
              <w:rPr>
                <w:rFonts w:ascii="宋体" w:eastAsia="宋体" w:hAnsi="宋体" w:cs="宋体"/>
                <w:sz w:val="24"/>
                <w:szCs w:val="24"/>
              </w:rPr>
              <w:t>垃圾收集、转运容器</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90" w:lineRule="exact"/>
              <w:jc w:val="center"/>
              <w:rPr>
                <w:rFonts w:ascii="宋体" w:eastAsia="宋体" w:hAnsi="宋体" w:cs="宋体"/>
                <w:sz w:val="24"/>
                <w:szCs w:val="24"/>
              </w:rPr>
            </w:pPr>
            <w:r>
              <w:rPr>
                <w:rFonts w:ascii="宋体"/>
                <w:sz w:val="24"/>
              </w:rPr>
              <w:t>6</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51"/>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90" w:lineRule="exact"/>
              <w:ind w:left="50"/>
              <w:rPr>
                <w:rFonts w:ascii="宋体" w:eastAsia="宋体" w:hAnsi="宋体" w:cs="宋体"/>
                <w:sz w:val="24"/>
                <w:szCs w:val="24"/>
              </w:rPr>
            </w:pPr>
            <w:r>
              <w:rPr>
                <w:rFonts w:ascii="宋体" w:eastAsia="宋体" w:hAnsi="宋体" w:cs="宋体"/>
                <w:sz w:val="24"/>
                <w:szCs w:val="24"/>
              </w:rPr>
              <w:t>垃圾日产日清</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90" w:lineRule="exact"/>
              <w:jc w:val="center"/>
              <w:rPr>
                <w:rFonts w:ascii="宋体" w:eastAsia="宋体" w:hAnsi="宋体" w:cs="宋体"/>
                <w:sz w:val="24"/>
                <w:szCs w:val="24"/>
              </w:rPr>
            </w:pPr>
            <w:r>
              <w:rPr>
                <w:rFonts w:ascii="宋体"/>
                <w:sz w:val="24"/>
              </w:rPr>
              <w:t>6</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51"/>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89" w:lineRule="exact"/>
              <w:ind w:left="50"/>
              <w:rPr>
                <w:rFonts w:ascii="宋体" w:eastAsia="宋体" w:hAnsi="宋体" w:cs="宋体"/>
                <w:sz w:val="24"/>
                <w:szCs w:val="24"/>
              </w:rPr>
            </w:pPr>
            <w:r>
              <w:rPr>
                <w:rFonts w:ascii="宋体" w:eastAsia="宋体" w:hAnsi="宋体" w:cs="宋体"/>
                <w:sz w:val="24"/>
                <w:szCs w:val="24"/>
              </w:rPr>
              <w:t>公共厕所整洁</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89" w:lineRule="exact"/>
              <w:jc w:val="center"/>
              <w:rPr>
                <w:rFonts w:ascii="宋体" w:eastAsia="宋体" w:hAnsi="宋体" w:cs="宋体"/>
                <w:sz w:val="24"/>
                <w:szCs w:val="24"/>
              </w:rPr>
            </w:pPr>
            <w:r>
              <w:rPr>
                <w:rFonts w:ascii="宋体"/>
                <w:sz w:val="24"/>
              </w:rPr>
              <w:t>6</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51"/>
        </w:trPr>
        <w:tc>
          <w:tcPr>
            <w:tcW w:w="1639" w:type="dxa"/>
            <w:vMerge w:val="restart"/>
            <w:tcBorders>
              <w:top w:val="single" w:sz="6" w:space="0" w:color="000000"/>
              <w:left w:val="single" w:sz="6" w:space="0" w:color="000000"/>
              <w:right w:val="single" w:sz="6" w:space="0" w:color="000000"/>
            </w:tcBorders>
          </w:tcPr>
          <w:p w:rsidR="00112DF4" w:rsidRDefault="00D840E0">
            <w:pPr>
              <w:pStyle w:val="TableParagraph"/>
              <w:spacing w:before="195" w:line="288" w:lineRule="exact"/>
              <w:ind w:right="2"/>
              <w:jc w:val="center"/>
              <w:rPr>
                <w:rFonts w:ascii="宋体" w:eastAsia="宋体" w:hAnsi="宋体" w:cs="宋体"/>
                <w:sz w:val="24"/>
                <w:szCs w:val="24"/>
              </w:rPr>
            </w:pPr>
            <w:r>
              <w:rPr>
                <w:rFonts w:ascii="宋体" w:eastAsia="宋体" w:hAnsi="宋体" w:cs="宋体"/>
                <w:sz w:val="24"/>
                <w:szCs w:val="24"/>
              </w:rPr>
              <w:t>路面、绿化带</w:t>
            </w:r>
          </w:p>
          <w:p w:rsidR="00112DF4" w:rsidRDefault="00D840E0">
            <w:pPr>
              <w:pStyle w:val="TableParagraph"/>
              <w:spacing w:line="288" w:lineRule="exact"/>
              <w:jc w:val="center"/>
              <w:rPr>
                <w:rFonts w:ascii="宋体" w:eastAsia="宋体" w:hAnsi="宋体" w:cs="宋体"/>
                <w:sz w:val="24"/>
                <w:szCs w:val="24"/>
              </w:rPr>
            </w:pPr>
            <w:r>
              <w:rPr>
                <w:rFonts w:ascii="宋体" w:eastAsia="宋体" w:hAnsi="宋体" w:cs="宋体"/>
                <w:sz w:val="24"/>
                <w:szCs w:val="24"/>
              </w:rPr>
              <w:t>（12</w:t>
            </w:r>
            <w:r>
              <w:rPr>
                <w:rFonts w:ascii="宋体" w:eastAsia="宋体" w:hAnsi="宋体" w:cs="宋体"/>
                <w:spacing w:val="-60"/>
                <w:sz w:val="24"/>
                <w:szCs w:val="24"/>
              </w:rPr>
              <w:t xml:space="preserve"> </w:t>
            </w:r>
            <w:r>
              <w:rPr>
                <w:rFonts w:ascii="宋体" w:eastAsia="宋体" w:hAnsi="宋体" w:cs="宋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88" w:lineRule="exact"/>
              <w:ind w:left="50"/>
              <w:rPr>
                <w:rFonts w:ascii="宋体" w:eastAsia="宋体" w:hAnsi="宋体" w:cs="宋体"/>
                <w:sz w:val="24"/>
                <w:szCs w:val="24"/>
              </w:rPr>
            </w:pPr>
            <w:r>
              <w:rPr>
                <w:rFonts w:ascii="宋体" w:eastAsia="宋体" w:hAnsi="宋体" w:cs="宋体"/>
                <w:sz w:val="24"/>
                <w:szCs w:val="24"/>
              </w:rPr>
              <w:t>路面硬化、平坦</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88" w:lineRule="exact"/>
              <w:jc w:val="center"/>
              <w:rPr>
                <w:rFonts w:ascii="宋体" w:eastAsia="宋体" w:hAnsi="宋体" w:cs="宋体"/>
                <w:sz w:val="24"/>
                <w:szCs w:val="24"/>
              </w:rPr>
            </w:pPr>
            <w:r>
              <w:rPr>
                <w:rFonts w:ascii="宋体"/>
                <w:sz w:val="24"/>
              </w:rPr>
              <w:t>4</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51"/>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90" w:lineRule="exact"/>
              <w:ind w:left="50"/>
              <w:rPr>
                <w:rFonts w:ascii="宋体" w:eastAsia="宋体" w:hAnsi="宋体" w:cs="宋体"/>
                <w:sz w:val="24"/>
                <w:szCs w:val="24"/>
              </w:rPr>
            </w:pPr>
            <w:r>
              <w:rPr>
                <w:rFonts w:ascii="宋体" w:eastAsia="宋体" w:hAnsi="宋体" w:cs="宋体"/>
                <w:sz w:val="24"/>
                <w:szCs w:val="24"/>
              </w:rPr>
              <w:t>庭院绿化美化</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90" w:lineRule="exact"/>
              <w:jc w:val="center"/>
              <w:rPr>
                <w:rFonts w:ascii="宋体" w:eastAsia="宋体" w:hAnsi="宋体" w:cs="宋体"/>
                <w:sz w:val="24"/>
                <w:szCs w:val="24"/>
              </w:rPr>
            </w:pPr>
            <w:r>
              <w:rPr>
                <w:rFonts w:ascii="宋体"/>
                <w:sz w:val="24"/>
              </w:rPr>
              <w:t>4</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51"/>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90" w:lineRule="exact"/>
              <w:ind w:left="50"/>
              <w:rPr>
                <w:rFonts w:ascii="宋体" w:eastAsia="宋体" w:hAnsi="宋体" w:cs="宋体"/>
                <w:sz w:val="24"/>
                <w:szCs w:val="24"/>
              </w:rPr>
            </w:pPr>
            <w:r>
              <w:rPr>
                <w:rFonts w:ascii="宋体" w:eastAsia="宋体" w:hAnsi="宋体" w:cs="宋体"/>
                <w:sz w:val="24"/>
                <w:szCs w:val="24"/>
              </w:rPr>
              <w:t>绿化带内无垃圾</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90" w:lineRule="exact"/>
              <w:jc w:val="center"/>
              <w:rPr>
                <w:rFonts w:ascii="宋体" w:eastAsia="宋体" w:hAnsi="宋体" w:cs="宋体"/>
                <w:sz w:val="24"/>
                <w:szCs w:val="24"/>
              </w:rPr>
            </w:pPr>
            <w:r>
              <w:rPr>
                <w:rFonts w:ascii="宋体"/>
                <w:sz w:val="24"/>
              </w:rPr>
              <w:t>4</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51"/>
        </w:trPr>
        <w:tc>
          <w:tcPr>
            <w:tcW w:w="1639" w:type="dxa"/>
            <w:vMerge w:val="restart"/>
            <w:tcBorders>
              <w:top w:val="single" w:sz="6" w:space="0" w:color="000000"/>
              <w:left w:val="single" w:sz="6" w:space="0" w:color="000000"/>
              <w:right w:val="single" w:sz="6" w:space="0" w:color="000000"/>
            </w:tcBorders>
          </w:tcPr>
          <w:p w:rsidR="00112DF4" w:rsidRDefault="00D840E0">
            <w:pPr>
              <w:pStyle w:val="TableParagraph"/>
              <w:spacing w:before="195" w:line="288" w:lineRule="exact"/>
              <w:ind w:left="270"/>
              <w:rPr>
                <w:rFonts w:ascii="黑体" w:eastAsia="黑体" w:hAnsi="黑体" w:cs="黑体"/>
                <w:sz w:val="24"/>
                <w:szCs w:val="24"/>
              </w:rPr>
            </w:pPr>
            <w:r>
              <w:rPr>
                <w:rFonts w:ascii="黑体" w:eastAsia="黑体" w:hAnsi="黑体" w:cs="黑体"/>
                <w:sz w:val="24"/>
                <w:szCs w:val="24"/>
              </w:rPr>
              <w:t>*卫生秩序</w:t>
            </w:r>
          </w:p>
          <w:p w:rsidR="00112DF4" w:rsidRDefault="00D840E0">
            <w:pPr>
              <w:pStyle w:val="TableParagraph"/>
              <w:spacing w:line="288" w:lineRule="exact"/>
              <w:ind w:left="301"/>
              <w:rPr>
                <w:rFonts w:ascii="黑体" w:eastAsia="黑体" w:hAnsi="黑体" w:cs="黑体"/>
                <w:sz w:val="24"/>
                <w:szCs w:val="24"/>
              </w:rPr>
            </w:pPr>
            <w:r>
              <w:rPr>
                <w:rFonts w:ascii="黑体" w:eastAsia="黑体" w:hAnsi="黑体" w:cs="黑体"/>
                <w:sz w:val="24"/>
                <w:szCs w:val="24"/>
              </w:rPr>
              <w:t>（20</w:t>
            </w:r>
            <w:r>
              <w:rPr>
                <w:rFonts w:ascii="黑体" w:eastAsia="黑体" w:hAnsi="黑体" w:cs="黑体"/>
                <w:spacing w:val="-60"/>
                <w:sz w:val="24"/>
                <w:szCs w:val="24"/>
              </w:rPr>
              <w:t xml:space="preserve"> </w:t>
            </w:r>
            <w:r>
              <w:rPr>
                <w:rFonts w:ascii="黑体" w:eastAsia="黑体" w:hAnsi="黑体" w:cs="黑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89" w:lineRule="exact"/>
              <w:ind w:left="50"/>
              <w:rPr>
                <w:rFonts w:ascii="宋体" w:eastAsia="宋体" w:hAnsi="宋体" w:cs="宋体"/>
                <w:sz w:val="24"/>
                <w:szCs w:val="24"/>
              </w:rPr>
            </w:pPr>
            <w:r>
              <w:rPr>
                <w:rFonts w:ascii="宋体" w:eastAsia="宋体" w:hAnsi="宋体" w:cs="宋体"/>
                <w:sz w:val="24"/>
                <w:szCs w:val="24"/>
              </w:rPr>
              <w:t>“十乱”治理</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89" w:lineRule="exact"/>
              <w:ind w:left="179"/>
              <w:rPr>
                <w:rFonts w:ascii="宋体" w:eastAsia="宋体" w:hAnsi="宋体" w:cs="宋体"/>
                <w:sz w:val="24"/>
                <w:szCs w:val="24"/>
              </w:rPr>
            </w:pPr>
            <w:r>
              <w:rPr>
                <w:rFonts w:ascii="宋体"/>
                <w:sz w:val="24"/>
              </w:rPr>
              <w:t>10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51"/>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88" w:lineRule="exact"/>
              <w:ind w:left="50"/>
              <w:rPr>
                <w:rFonts w:ascii="宋体" w:eastAsia="宋体" w:hAnsi="宋体" w:cs="宋体"/>
                <w:sz w:val="24"/>
                <w:szCs w:val="24"/>
              </w:rPr>
            </w:pPr>
            <w:r>
              <w:rPr>
                <w:rFonts w:ascii="宋体" w:eastAsia="宋体" w:hAnsi="宋体" w:cs="宋体"/>
                <w:sz w:val="24"/>
                <w:szCs w:val="24"/>
              </w:rPr>
              <w:t>“五小行业”管理</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88" w:lineRule="exact"/>
              <w:jc w:val="center"/>
              <w:rPr>
                <w:rFonts w:ascii="宋体" w:eastAsia="宋体" w:hAnsi="宋体" w:cs="宋体"/>
                <w:sz w:val="24"/>
                <w:szCs w:val="24"/>
              </w:rPr>
            </w:pPr>
            <w:r>
              <w:rPr>
                <w:rFonts w:ascii="宋体"/>
                <w:sz w:val="24"/>
              </w:rPr>
              <w:t>6</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351"/>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90" w:lineRule="exact"/>
              <w:ind w:left="50"/>
              <w:rPr>
                <w:rFonts w:ascii="宋体" w:eastAsia="宋体" w:hAnsi="宋体" w:cs="宋体"/>
                <w:sz w:val="24"/>
                <w:szCs w:val="24"/>
              </w:rPr>
            </w:pPr>
            <w:r>
              <w:rPr>
                <w:rFonts w:ascii="宋体" w:eastAsia="宋体" w:hAnsi="宋体" w:cs="宋体"/>
                <w:sz w:val="24"/>
                <w:szCs w:val="24"/>
              </w:rPr>
              <w:t>废品收购站管理规范</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90" w:lineRule="exact"/>
              <w:jc w:val="center"/>
              <w:rPr>
                <w:rFonts w:ascii="宋体" w:eastAsia="宋体" w:hAnsi="宋体" w:cs="宋体"/>
                <w:sz w:val="24"/>
                <w:szCs w:val="24"/>
              </w:rPr>
            </w:pPr>
            <w:r>
              <w:rPr>
                <w:rFonts w:ascii="宋体"/>
                <w:sz w:val="24"/>
              </w:rPr>
              <w:t>4</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412"/>
        </w:trPr>
        <w:tc>
          <w:tcPr>
            <w:tcW w:w="5964" w:type="dxa"/>
            <w:gridSpan w:val="2"/>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4"/>
              <w:ind w:left="49"/>
              <w:rPr>
                <w:rFonts w:ascii="黑体" w:eastAsia="黑体" w:hAnsi="黑体" w:cs="黑体"/>
                <w:sz w:val="24"/>
                <w:szCs w:val="24"/>
                <w:lang w:eastAsia="zh-CN"/>
              </w:rPr>
            </w:pPr>
            <w:r>
              <w:rPr>
                <w:rFonts w:ascii="黑体" w:eastAsia="黑体" w:hAnsi="黑体" w:cs="黑体"/>
                <w:sz w:val="24"/>
                <w:szCs w:val="24"/>
                <w:lang w:eastAsia="zh-CN"/>
              </w:rPr>
              <w:t>十、城中村及城乡结合部卫生</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38"/>
              <w:ind w:left="167"/>
              <w:rPr>
                <w:rFonts w:ascii="Century Gothic" w:eastAsia="Century Gothic" w:hAnsi="Century Gothic" w:cs="Century Gothic"/>
                <w:sz w:val="24"/>
                <w:szCs w:val="24"/>
              </w:rPr>
            </w:pPr>
            <w:r>
              <w:rPr>
                <w:rFonts w:ascii="Century Gothic"/>
                <w:sz w:val="24"/>
              </w:rPr>
              <w:t>70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412"/>
        </w:trPr>
        <w:tc>
          <w:tcPr>
            <w:tcW w:w="1639" w:type="dxa"/>
            <w:vMerge w:val="restart"/>
            <w:tcBorders>
              <w:top w:val="single" w:sz="6" w:space="0" w:color="000000"/>
              <w:left w:val="single" w:sz="6" w:space="0" w:color="000000"/>
              <w:right w:val="single" w:sz="6" w:space="0" w:color="000000"/>
            </w:tcBorders>
          </w:tcPr>
          <w:p w:rsidR="00112DF4" w:rsidRDefault="00112DF4">
            <w:pPr>
              <w:pStyle w:val="TableParagraph"/>
              <w:rPr>
                <w:rFonts w:ascii="Times New Roman" w:eastAsia="Times New Roman" w:hAnsi="Times New Roman" w:cs="Times New Roman"/>
                <w:sz w:val="24"/>
                <w:szCs w:val="24"/>
              </w:rPr>
            </w:pPr>
          </w:p>
          <w:p w:rsidR="00112DF4" w:rsidRDefault="00112DF4">
            <w:pPr>
              <w:pStyle w:val="TableParagraph"/>
              <w:rPr>
                <w:rFonts w:ascii="Times New Roman" w:eastAsia="Times New Roman" w:hAnsi="Times New Roman" w:cs="Times New Roman"/>
                <w:sz w:val="24"/>
                <w:szCs w:val="24"/>
              </w:rPr>
            </w:pPr>
          </w:p>
          <w:p w:rsidR="00112DF4" w:rsidRDefault="00D840E0">
            <w:pPr>
              <w:pStyle w:val="TableParagraph"/>
              <w:spacing w:before="146" w:line="288" w:lineRule="exact"/>
              <w:ind w:left="330"/>
              <w:rPr>
                <w:rFonts w:ascii="宋体" w:eastAsia="宋体" w:hAnsi="宋体" w:cs="宋体"/>
                <w:sz w:val="24"/>
                <w:szCs w:val="24"/>
              </w:rPr>
            </w:pPr>
            <w:r>
              <w:rPr>
                <w:rFonts w:ascii="宋体" w:eastAsia="宋体" w:hAnsi="宋体" w:cs="宋体"/>
                <w:sz w:val="24"/>
                <w:szCs w:val="24"/>
              </w:rPr>
              <w:t>基础设施</w:t>
            </w:r>
          </w:p>
          <w:p w:rsidR="00112DF4" w:rsidRDefault="00D840E0">
            <w:pPr>
              <w:pStyle w:val="TableParagraph"/>
              <w:spacing w:line="288" w:lineRule="exact"/>
              <w:ind w:left="301"/>
              <w:rPr>
                <w:rFonts w:ascii="宋体" w:eastAsia="宋体" w:hAnsi="宋体" w:cs="宋体"/>
                <w:sz w:val="24"/>
                <w:szCs w:val="24"/>
              </w:rPr>
            </w:pPr>
            <w:r>
              <w:rPr>
                <w:rFonts w:ascii="宋体" w:eastAsia="宋体" w:hAnsi="宋体" w:cs="宋体"/>
                <w:sz w:val="24"/>
                <w:szCs w:val="24"/>
              </w:rPr>
              <w:t>（30</w:t>
            </w:r>
            <w:r>
              <w:rPr>
                <w:rFonts w:ascii="宋体" w:eastAsia="宋体" w:hAnsi="宋体" w:cs="宋体"/>
                <w:spacing w:val="-60"/>
                <w:sz w:val="24"/>
                <w:szCs w:val="24"/>
              </w:rPr>
              <w:t xml:space="preserve"> </w:t>
            </w:r>
            <w:r>
              <w:rPr>
                <w:rFonts w:ascii="宋体" w:eastAsia="宋体" w:hAnsi="宋体" w:cs="宋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5"/>
              <w:ind w:left="50"/>
              <w:rPr>
                <w:rFonts w:ascii="宋体" w:eastAsia="宋体" w:hAnsi="宋体" w:cs="宋体"/>
                <w:sz w:val="24"/>
                <w:szCs w:val="24"/>
              </w:rPr>
            </w:pPr>
            <w:r>
              <w:rPr>
                <w:rFonts w:ascii="宋体" w:eastAsia="宋体" w:hAnsi="宋体" w:cs="宋体"/>
                <w:sz w:val="24"/>
                <w:szCs w:val="24"/>
              </w:rPr>
              <w:t>环卫设施配置</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5"/>
              <w:jc w:val="center"/>
              <w:rPr>
                <w:rFonts w:ascii="宋体" w:eastAsia="宋体" w:hAnsi="宋体" w:cs="宋体"/>
                <w:sz w:val="24"/>
                <w:szCs w:val="24"/>
              </w:rPr>
            </w:pPr>
            <w:r>
              <w:rPr>
                <w:rFonts w:ascii="宋体"/>
                <w:sz w:val="24"/>
              </w:rPr>
              <w:t>8</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412"/>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6"/>
              <w:ind w:left="50"/>
              <w:rPr>
                <w:rFonts w:ascii="宋体" w:eastAsia="宋体" w:hAnsi="宋体" w:cs="宋体"/>
                <w:sz w:val="24"/>
                <w:szCs w:val="24"/>
              </w:rPr>
            </w:pPr>
            <w:r>
              <w:rPr>
                <w:rFonts w:ascii="宋体" w:eastAsia="宋体" w:hAnsi="宋体" w:cs="宋体"/>
                <w:sz w:val="24"/>
                <w:szCs w:val="24"/>
              </w:rPr>
              <w:t>路面平整</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6"/>
              <w:jc w:val="center"/>
              <w:rPr>
                <w:rFonts w:ascii="宋体" w:eastAsia="宋体" w:hAnsi="宋体" w:cs="宋体"/>
                <w:sz w:val="24"/>
                <w:szCs w:val="24"/>
              </w:rPr>
            </w:pPr>
            <w:r>
              <w:rPr>
                <w:rFonts w:ascii="宋体"/>
                <w:sz w:val="24"/>
              </w:rPr>
              <w:t>6</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412"/>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4"/>
              <w:ind w:left="50"/>
              <w:rPr>
                <w:rFonts w:ascii="宋体" w:eastAsia="宋体" w:hAnsi="宋体" w:cs="宋体"/>
                <w:sz w:val="24"/>
                <w:szCs w:val="24"/>
              </w:rPr>
            </w:pPr>
            <w:r>
              <w:rPr>
                <w:rFonts w:ascii="宋体" w:eastAsia="宋体" w:hAnsi="宋体" w:cs="宋体"/>
                <w:sz w:val="24"/>
                <w:szCs w:val="24"/>
              </w:rPr>
              <w:t>沟渠密闭畅通</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4"/>
              <w:jc w:val="center"/>
              <w:rPr>
                <w:rFonts w:ascii="宋体" w:eastAsia="宋体" w:hAnsi="宋体" w:cs="宋体"/>
                <w:sz w:val="24"/>
                <w:szCs w:val="24"/>
              </w:rPr>
            </w:pPr>
            <w:r>
              <w:rPr>
                <w:rFonts w:ascii="宋体"/>
                <w:sz w:val="24"/>
              </w:rPr>
              <w:t>6</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412"/>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5"/>
              <w:ind w:left="50"/>
              <w:rPr>
                <w:rFonts w:ascii="宋体" w:eastAsia="宋体" w:hAnsi="宋体" w:cs="宋体"/>
                <w:sz w:val="24"/>
                <w:szCs w:val="24"/>
              </w:rPr>
            </w:pPr>
            <w:r>
              <w:rPr>
                <w:rFonts w:ascii="宋体" w:eastAsia="宋体" w:hAnsi="宋体" w:cs="宋体"/>
                <w:sz w:val="24"/>
                <w:szCs w:val="24"/>
              </w:rPr>
              <w:t>垃圾收运容器管理</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5"/>
              <w:jc w:val="center"/>
              <w:rPr>
                <w:rFonts w:ascii="宋体" w:eastAsia="宋体" w:hAnsi="宋体" w:cs="宋体"/>
                <w:sz w:val="24"/>
                <w:szCs w:val="24"/>
              </w:rPr>
            </w:pPr>
            <w:r>
              <w:rPr>
                <w:rFonts w:ascii="宋体"/>
                <w:sz w:val="24"/>
              </w:rPr>
              <w:t>5</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410"/>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6"/>
              <w:ind w:left="50"/>
              <w:rPr>
                <w:rFonts w:ascii="宋体" w:eastAsia="宋体" w:hAnsi="宋体" w:cs="宋体"/>
                <w:sz w:val="24"/>
                <w:szCs w:val="24"/>
              </w:rPr>
            </w:pPr>
            <w:r>
              <w:rPr>
                <w:rFonts w:ascii="宋体" w:eastAsia="宋体" w:hAnsi="宋体" w:cs="宋体"/>
                <w:sz w:val="24"/>
                <w:szCs w:val="24"/>
              </w:rPr>
              <w:t>公共厕所整洁</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6"/>
              <w:jc w:val="center"/>
              <w:rPr>
                <w:rFonts w:ascii="宋体" w:eastAsia="宋体" w:hAnsi="宋体" w:cs="宋体"/>
                <w:sz w:val="24"/>
                <w:szCs w:val="24"/>
              </w:rPr>
            </w:pPr>
            <w:r>
              <w:rPr>
                <w:rFonts w:ascii="宋体"/>
                <w:sz w:val="24"/>
              </w:rPr>
              <w:t>5</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bl>
    <w:p w:rsidR="00112DF4" w:rsidRDefault="00112DF4">
      <w:pPr>
        <w:sectPr w:rsidR="00112DF4">
          <w:footerReference w:type="default" r:id="rId12"/>
          <w:pgSz w:w="11910" w:h="16840"/>
          <w:pgMar w:top="1200" w:right="1400" w:bottom="1140" w:left="1280" w:header="0" w:footer="951" w:gutter="0"/>
          <w:pgNumType w:start="70"/>
          <w:cols w:space="720"/>
        </w:sectPr>
      </w:pPr>
    </w:p>
    <w:p w:rsidR="00112DF4" w:rsidRDefault="00112DF4">
      <w:pPr>
        <w:spacing w:before="6"/>
        <w:rPr>
          <w:rFonts w:ascii="Times New Roman" w:eastAsia="Times New Roman" w:hAnsi="Times New Roman" w:cs="Times New Roman"/>
          <w:sz w:val="7"/>
          <w:szCs w:val="7"/>
        </w:rPr>
      </w:pPr>
    </w:p>
    <w:tbl>
      <w:tblPr>
        <w:tblStyle w:val="TableNormal"/>
        <w:tblW w:w="0" w:type="auto"/>
        <w:tblInd w:w="114" w:type="dxa"/>
        <w:tblLayout w:type="fixed"/>
        <w:tblLook w:val="01E0"/>
      </w:tblPr>
      <w:tblGrid>
        <w:gridCol w:w="1639"/>
        <w:gridCol w:w="4325"/>
        <w:gridCol w:w="616"/>
        <w:gridCol w:w="602"/>
        <w:gridCol w:w="616"/>
        <w:gridCol w:w="1187"/>
      </w:tblGrid>
      <w:tr w:rsidR="00112DF4">
        <w:trPr>
          <w:trHeight w:hRule="exact" w:val="385"/>
        </w:trPr>
        <w:tc>
          <w:tcPr>
            <w:tcW w:w="1639"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5" w:lineRule="exact"/>
              <w:ind w:right="2"/>
              <w:jc w:val="center"/>
              <w:rPr>
                <w:rFonts w:ascii="黑体" w:eastAsia="黑体" w:hAnsi="黑体" w:cs="黑体"/>
                <w:sz w:val="24"/>
                <w:szCs w:val="24"/>
              </w:rPr>
            </w:pPr>
            <w:r>
              <w:rPr>
                <w:rFonts w:ascii="黑体" w:eastAsia="黑体" w:hAnsi="黑体" w:cs="黑体"/>
                <w:sz w:val="24"/>
                <w:szCs w:val="24"/>
              </w:rPr>
              <w:t>项目</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5" w:lineRule="exact"/>
              <w:jc w:val="center"/>
              <w:rPr>
                <w:rFonts w:ascii="黑体" w:eastAsia="黑体" w:hAnsi="黑体" w:cs="黑体"/>
                <w:sz w:val="24"/>
                <w:szCs w:val="24"/>
              </w:rPr>
            </w:pPr>
            <w:r>
              <w:rPr>
                <w:rFonts w:ascii="黑体" w:eastAsia="黑体" w:hAnsi="黑体" w:cs="黑体"/>
                <w:sz w:val="24"/>
                <w:szCs w:val="24"/>
              </w:rPr>
              <w:t>内容</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5" w:lineRule="exact"/>
              <w:ind w:left="59"/>
              <w:rPr>
                <w:rFonts w:ascii="黑体" w:eastAsia="黑体" w:hAnsi="黑体" w:cs="黑体"/>
                <w:sz w:val="24"/>
                <w:szCs w:val="24"/>
              </w:rPr>
            </w:pPr>
            <w:r>
              <w:rPr>
                <w:rFonts w:ascii="黑体" w:eastAsia="黑体" w:hAnsi="黑体" w:cs="黑体"/>
                <w:sz w:val="24"/>
                <w:szCs w:val="24"/>
              </w:rPr>
              <w:t>分值</w:t>
            </w:r>
          </w:p>
        </w:tc>
        <w:tc>
          <w:tcPr>
            <w:tcW w:w="602"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5" w:lineRule="exact"/>
              <w:ind w:left="53"/>
              <w:rPr>
                <w:rFonts w:ascii="黑体" w:eastAsia="黑体" w:hAnsi="黑体" w:cs="黑体"/>
                <w:sz w:val="24"/>
                <w:szCs w:val="24"/>
              </w:rPr>
            </w:pPr>
            <w:r>
              <w:rPr>
                <w:rFonts w:ascii="黑体" w:eastAsia="黑体" w:hAnsi="黑体" w:cs="黑体"/>
                <w:sz w:val="24"/>
                <w:szCs w:val="24"/>
              </w:rPr>
              <w:t>得分</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5" w:lineRule="exact"/>
              <w:ind w:left="60"/>
              <w:rPr>
                <w:rFonts w:ascii="黑体" w:eastAsia="黑体" w:hAnsi="黑体" w:cs="黑体"/>
                <w:sz w:val="24"/>
                <w:szCs w:val="24"/>
              </w:rPr>
            </w:pPr>
            <w:r>
              <w:rPr>
                <w:rFonts w:ascii="黑体" w:eastAsia="黑体" w:hAnsi="黑体" w:cs="黑体"/>
                <w:sz w:val="24"/>
                <w:szCs w:val="24"/>
              </w:rPr>
              <w:t>评价</w:t>
            </w:r>
          </w:p>
        </w:tc>
        <w:tc>
          <w:tcPr>
            <w:tcW w:w="1187"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5" w:lineRule="exact"/>
              <w:ind w:left="104"/>
              <w:rPr>
                <w:rFonts w:ascii="黑体" w:eastAsia="黑体" w:hAnsi="黑体" w:cs="黑体"/>
                <w:sz w:val="24"/>
                <w:szCs w:val="24"/>
              </w:rPr>
            </w:pPr>
            <w:r>
              <w:rPr>
                <w:rFonts w:ascii="黑体" w:eastAsia="黑体" w:hAnsi="黑体" w:cs="黑体"/>
                <w:sz w:val="24"/>
                <w:szCs w:val="24"/>
              </w:rPr>
              <w:t>扣分说明</w:t>
            </w:r>
          </w:p>
        </w:tc>
      </w:tr>
      <w:tr w:rsidR="00112DF4">
        <w:trPr>
          <w:trHeight w:hRule="exact" w:val="412"/>
        </w:trPr>
        <w:tc>
          <w:tcPr>
            <w:tcW w:w="1639" w:type="dxa"/>
            <w:vMerge w:val="restart"/>
            <w:tcBorders>
              <w:top w:val="single" w:sz="6" w:space="0" w:color="000000"/>
              <w:left w:val="single" w:sz="6" w:space="0" w:color="000000"/>
              <w:right w:val="single" w:sz="6" w:space="0" w:color="000000"/>
            </w:tcBorders>
          </w:tcPr>
          <w:p w:rsidR="00112DF4" w:rsidRDefault="00D840E0">
            <w:pPr>
              <w:pStyle w:val="TableParagraph"/>
              <w:spacing w:before="153" w:line="260" w:lineRule="exact"/>
              <w:ind w:left="361" w:right="331" w:hanging="32"/>
              <w:rPr>
                <w:rFonts w:ascii="宋体" w:eastAsia="宋体" w:hAnsi="宋体" w:cs="宋体"/>
                <w:sz w:val="24"/>
                <w:szCs w:val="24"/>
              </w:rPr>
            </w:pPr>
            <w:r>
              <w:rPr>
                <w:rFonts w:ascii="宋体" w:eastAsia="宋体" w:hAnsi="宋体" w:cs="宋体"/>
                <w:sz w:val="24"/>
                <w:szCs w:val="24"/>
              </w:rPr>
              <w:t>五小行业 (10</w:t>
            </w:r>
            <w:r>
              <w:rPr>
                <w:rFonts w:ascii="宋体" w:eastAsia="宋体" w:hAnsi="宋体" w:cs="宋体"/>
                <w:spacing w:val="-60"/>
                <w:sz w:val="24"/>
                <w:szCs w:val="24"/>
              </w:rPr>
              <w:t xml:space="preserve"> </w:t>
            </w:r>
            <w:r>
              <w:rPr>
                <w:rFonts w:ascii="宋体" w:eastAsia="宋体" w:hAnsi="宋体" w:cs="宋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4"/>
              <w:ind w:left="50"/>
              <w:rPr>
                <w:rFonts w:ascii="宋体" w:eastAsia="宋体" w:hAnsi="宋体" w:cs="宋体"/>
                <w:sz w:val="24"/>
                <w:szCs w:val="24"/>
              </w:rPr>
            </w:pPr>
            <w:r>
              <w:rPr>
                <w:rFonts w:ascii="宋体" w:eastAsia="宋体" w:hAnsi="宋体" w:cs="宋体"/>
                <w:sz w:val="24"/>
                <w:szCs w:val="24"/>
              </w:rPr>
              <w:t>醒目位置亮证经营</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4"/>
              <w:jc w:val="center"/>
              <w:rPr>
                <w:rFonts w:ascii="宋体" w:eastAsia="宋体" w:hAnsi="宋体" w:cs="宋体"/>
                <w:sz w:val="24"/>
                <w:szCs w:val="24"/>
              </w:rPr>
            </w:pPr>
            <w:r>
              <w:rPr>
                <w:rFonts w:ascii="宋体"/>
                <w:sz w:val="24"/>
              </w:rPr>
              <w:t>5</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412"/>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5"/>
              <w:ind w:left="50"/>
              <w:rPr>
                <w:rFonts w:ascii="宋体" w:eastAsia="宋体" w:hAnsi="宋体" w:cs="宋体"/>
                <w:sz w:val="24"/>
                <w:szCs w:val="24"/>
                <w:lang w:eastAsia="zh-CN"/>
              </w:rPr>
            </w:pPr>
            <w:r>
              <w:rPr>
                <w:rFonts w:ascii="宋体" w:eastAsia="宋体" w:hAnsi="宋体" w:cs="宋体"/>
                <w:sz w:val="24"/>
                <w:szCs w:val="24"/>
                <w:lang w:eastAsia="zh-CN"/>
              </w:rPr>
              <w:t>店面整洁、消毒措施落实</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5"/>
              <w:jc w:val="center"/>
              <w:rPr>
                <w:rFonts w:ascii="宋体" w:eastAsia="宋体" w:hAnsi="宋体" w:cs="宋体"/>
                <w:sz w:val="24"/>
                <w:szCs w:val="24"/>
              </w:rPr>
            </w:pPr>
            <w:r>
              <w:rPr>
                <w:rFonts w:ascii="宋体"/>
                <w:sz w:val="24"/>
              </w:rPr>
              <w:t>5</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412"/>
        </w:trPr>
        <w:tc>
          <w:tcPr>
            <w:tcW w:w="1639" w:type="dxa"/>
            <w:vMerge w:val="restart"/>
            <w:tcBorders>
              <w:top w:val="single" w:sz="6" w:space="0" w:color="000000"/>
              <w:left w:val="single" w:sz="6" w:space="0" w:color="000000"/>
              <w:right w:val="single" w:sz="6" w:space="0" w:color="000000"/>
            </w:tcBorders>
          </w:tcPr>
          <w:p w:rsidR="00112DF4" w:rsidRDefault="00112DF4">
            <w:pPr>
              <w:pStyle w:val="TableParagraph"/>
              <w:rPr>
                <w:rFonts w:ascii="Times New Roman" w:eastAsia="Times New Roman" w:hAnsi="Times New Roman" w:cs="Times New Roman"/>
                <w:sz w:val="24"/>
                <w:szCs w:val="24"/>
              </w:rPr>
            </w:pPr>
          </w:p>
          <w:p w:rsidR="00112DF4" w:rsidRDefault="00112DF4">
            <w:pPr>
              <w:pStyle w:val="TableParagraph"/>
              <w:spacing w:before="10"/>
              <w:rPr>
                <w:rFonts w:ascii="Times New Roman" w:eastAsia="Times New Roman" w:hAnsi="Times New Roman" w:cs="Times New Roman"/>
                <w:sz w:val="18"/>
                <w:szCs w:val="18"/>
              </w:rPr>
            </w:pPr>
          </w:p>
          <w:p w:rsidR="00112DF4" w:rsidRDefault="00D840E0">
            <w:pPr>
              <w:pStyle w:val="TableParagraph"/>
              <w:spacing w:line="287" w:lineRule="exact"/>
              <w:ind w:left="270"/>
              <w:rPr>
                <w:rFonts w:ascii="黑体" w:eastAsia="黑体" w:hAnsi="黑体" w:cs="黑体"/>
                <w:sz w:val="24"/>
                <w:szCs w:val="24"/>
              </w:rPr>
            </w:pPr>
            <w:r>
              <w:rPr>
                <w:rFonts w:ascii="黑体" w:eastAsia="黑体" w:hAnsi="黑体" w:cs="黑体"/>
                <w:sz w:val="24"/>
                <w:szCs w:val="24"/>
              </w:rPr>
              <w:t>*卫生管理</w:t>
            </w:r>
          </w:p>
          <w:p w:rsidR="00112DF4" w:rsidRDefault="00D840E0">
            <w:pPr>
              <w:pStyle w:val="TableParagraph"/>
              <w:spacing w:line="287" w:lineRule="exact"/>
              <w:ind w:left="301"/>
              <w:rPr>
                <w:rFonts w:ascii="黑体" w:eastAsia="黑体" w:hAnsi="黑体" w:cs="黑体"/>
                <w:sz w:val="24"/>
                <w:szCs w:val="24"/>
              </w:rPr>
            </w:pPr>
            <w:r>
              <w:rPr>
                <w:rFonts w:ascii="黑体" w:eastAsia="黑体" w:hAnsi="黑体" w:cs="黑体"/>
                <w:sz w:val="24"/>
                <w:szCs w:val="24"/>
              </w:rPr>
              <w:t>（30</w:t>
            </w:r>
            <w:r>
              <w:rPr>
                <w:rFonts w:ascii="黑体" w:eastAsia="黑体" w:hAnsi="黑体" w:cs="黑体"/>
                <w:spacing w:val="-60"/>
                <w:sz w:val="24"/>
                <w:szCs w:val="24"/>
              </w:rPr>
              <w:t xml:space="preserve"> </w:t>
            </w:r>
            <w:r>
              <w:rPr>
                <w:rFonts w:ascii="黑体" w:eastAsia="黑体" w:hAnsi="黑体" w:cs="黑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6"/>
              <w:ind w:left="50"/>
              <w:rPr>
                <w:rFonts w:ascii="宋体" w:eastAsia="宋体" w:hAnsi="宋体" w:cs="宋体"/>
                <w:sz w:val="24"/>
                <w:szCs w:val="24"/>
              </w:rPr>
            </w:pPr>
            <w:r>
              <w:rPr>
                <w:rFonts w:ascii="宋体" w:eastAsia="宋体" w:hAnsi="宋体" w:cs="宋体"/>
                <w:sz w:val="24"/>
                <w:szCs w:val="24"/>
              </w:rPr>
              <w:t>清扫保洁到位</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6"/>
              <w:ind w:left="179"/>
              <w:rPr>
                <w:rFonts w:ascii="宋体" w:eastAsia="宋体" w:hAnsi="宋体" w:cs="宋体"/>
                <w:sz w:val="24"/>
                <w:szCs w:val="24"/>
              </w:rPr>
            </w:pPr>
            <w:r>
              <w:rPr>
                <w:rFonts w:ascii="宋体"/>
                <w:sz w:val="24"/>
              </w:rPr>
              <w:t>10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412"/>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4"/>
              <w:ind w:left="50"/>
              <w:rPr>
                <w:rFonts w:ascii="宋体" w:eastAsia="宋体" w:hAnsi="宋体" w:cs="宋体"/>
                <w:sz w:val="24"/>
                <w:szCs w:val="24"/>
              </w:rPr>
            </w:pPr>
            <w:r>
              <w:rPr>
                <w:rFonts w:ascii="宋体" w:eastAsia="宋体" w:hAnsi="宋体" w:cs="宋体"/>
                <w:sz w:val="24"/>
                <w:szCs w:val="24"/>
              </w:rPr>
              <w:t>无“十乱”现象</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4"/>
              <w:ind w:left="179"/>
              <w:rPr>
                <w:rFonts w:ascii="宋体" w:eastAsia="宋体" w:hAnsi="宋体" w:cs="宋体"/>
                <w:sz w:val="24"/>
                <w:szCs w:val="24"/>
              </w:rPr>
            </w:pPr>
            <w:r>
              <w:rPr>
                <w:rFonts w:ascii="宋体"/>
                <w:sz w:val="24"/>
              </w:rPr>
              <w:t>10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412"/>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5"/>
              <w:ind w:left="50"/>
              <w:rPr>
                <w:rFonts w:ascii="宋体" w:eastAsia="宋体" w:hAnsi="宋体" w:cs="宋体"/>
                <w:sz w:val="24"/>
                <w:szCs w:val="24"/>
              </w:rPr>
            </w:pPr>
            <w:r>
              <w:rPr>
                <w:rFonts w:ascii="宋体" w:eastAsia="宋体" w:hAnsi="宋体" w:cs="宋体"/>
                <w:sz w:val="24"/>
                <w:szCs w:val="24"/>
              </w:rPr>
              <w:t>废品收购站管理规范</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5"/>
              <w:jc w:val="center"/>
              <w:rPr>
                <w:rFonts w:ascii="宋体" w:eastAsia="宋体" w:hAnsi="宋体" w:cs="宋体"/>
                <w:sz w:val="24"/>
                <w:szCs w:val="24"/>
              </w:rPr>
            </w:pPr>
            <w:r>
              <w:rPr>
                <w:rFonts w:ascii="宋体"/>
                <w:sz w:val="24"/>
              </w:rPr>
              <w:t>5</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412"/>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6"/>
              <w:ind w:left="50"/>
              <w:rPr>
                <w:rFonts w:ascii="宋体" w:eastAsia="宋体" w:hAnsi="宋体" w:cs="宋体"/>
                <w:sz w:val="24"/>
                <w:szCs w:val="24"/>
              </w:rPr>
            </w:pPr>
            <w:r>
              <w:rPr>
                <w:rFonts w:ascii="宋体" w:eastAsia="宋体" w:hAnsi="宋体" w:cs="宋体"/>
                <w:sz w:val="24"/>
                <w:szCs w:val="24"/>
              </w:rPr>
              <w:t>无禽畜散养现象</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6"/>
              <w:jc w:val="center"/>
              <w:rPr>
                <w:rFonts w:ascii="宋体" w:eastAsia="宋体" w:hAnsi="宋体" w:cs="宋体"/>
                <w:sz w:val="24"/>
                <w:szCs w:val="24"/>
              </w:rPr>
            </w:pPr>
            <w:r>
              <w:rPr>
                <w:rFonts w:ascii="宋体"/>
                <w:sz w:val="24"/>
              </w:rPr>
              <w:t>5</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412"/>
        </w:trPr>
        <w:tc>
          <w:tcPr>
            <w:tcW w:w="5964" w:type="dxa"/>
            <w:gridSpan w:val="2"/>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4"/>
              <w:ind w:left="49"/>
              <w:rPr>
                <w:rFonts w:ascii="黑体" w:eastAsia="黑体" w:hAnsi="黑体" w:cs="黑体"/>
                <w:sz w:val="24"/>
                <w:szCs w:val="24"/>
              </w:rPr>
            </w:pPr>
            <w:r>
              <w:rPr>
                <w:rFonts w:ascii="黑体" w:eastAsia="黑体" w:hAnsi="黑体" w:cs="黑体"/>
                <w:sz w:val="24"/>
                <w:szCs w:val="24"/>
              </w:rPr>
              <w:t>十一、群众满意度</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38"/>
              <w:ind w:left="167"/>
              <w:rPr>
                <w:rFonts w:ascii="Century Gothic" w:eastAsia="Century Gothic" w:hAnsi="Century Gothic" w:cs="Century Gothic"/>
                <w:sz w:val="24"/>
                <w:szCs w:val="24"/>
              </w:rPr>
            </w:pPr>
            <w:r>
              <w:rPr>
                <w:rFonts w:ascii="Century Gothic"/>
                <w:sz w:val="24"/>
              </w:rPr>
              <w:t>50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412"/>
        </w:trPr>
        <w:tc>
          <w:tcPr>
            <w:tcW w:w="1639" w:type="dxa"/>
            <w:vMerge w:val="restart"/>
            <w:tcBorders>
              <w:top w:val="single" w:sz="6" w:space="0" w:color="000000"/>
              <w:left w:val="single" w:sz="6" w:space="0" w:color="000000"/>
              <w:right w:val="single" w:sz="6" w:space="0" w:color="000000"/>
            </w:tcBorders>
          </w:tcPr>
          <w:p w:rsidR="00112DF4" w:rsidRDefault="00112DF4">
            <w:pPr>
              <w:pStyle w:val="TableParagraph"/>
              <w:spacing w:before="10"/>
              <w:rPr>
                <w:rFonts w:ascii="Times New Roman" w:eastAsia="Times New Roman" w:hAnsi="Times New Roman" w:cs="Times New Roman"/>
                <w:sz w:val="24"/>
                <w:szCs w:val="24"/>
              </w:rPr>
            </w:pPr>
          </w:p>
          <w:p w:rsidR="00112DF4" w:rsidRDefault="00D840E0">
            <w:pPr>
              <w:pStyle w:val="TableParagraph"/>
              <w:spacing w:line="288" w:lineRule="exact"/>
              <w:ind w:left="270"/>
              <w:rPr>
                <w:rFonts w:ascii="黑体" w:eastAsia="黑体" w:hAnsi="黑体" w:cs="黑体"/>
                <w:sz w:val="24"/>
                <w:szCs w:val="24"/>
              </w:rPr>
            </w:pPr>
            <w:r>
              <w:rPr>
                <w:rFonts w:ascii="黑体" w:eastAsia="黑体" w:hAnsi="黑体" w:cs="黑体"/>
                <w:sz w:val="24"/>
                <w:szCs w:val="24"/>
              </w:rPr>
              <w:t>*现场随访</w:t>
            </w:r>
          </w:p>
          <w:p w:rsidR="00112DF4" w:rsidRDefault="00D840E0">
            <w:pPr>
              <w:pStyle w:val="TableParagraph"/>
              <w:spacing w:line="288" w:lineRule="exact"/>
              <w:ind w:left="301"/>
              <w:rPr>
                <w:rFonts w:ascii="黑体" w:eastAsia="黑体" w:hAnsi="黑体" w:cs="黑体"/>
                <w:sz w:val="24"/>
                <w:szCs w:val="24"/>
              </w:rPr>
            </w:pPr>
            <w:r>
              <w:rPr>
                <w:rFonts w:ascii="黑体" w:eastAsia="黑体" w:hAnsi="黑体" w:cs="黑体"/>
                <w:sz w:val="24"/>
                <w:szCs w:val="24"/>
              </w:rPr>
              <w:t>（50</w:t>
            </w:r>
            <w:r>
              <w:rPr>
                <w:rFonts w:ascii="黑体" w:eastAsia="黑体" w:hAnsi="黑体" w:cs="黑体"/>
                <w:spacing w:val="-60"/>
                <w:sz w:val="24"/>
                <w:szCs w:val="24"/>
              </w:rPr>
              <w:t xml:space="preserve"> </w:t>
            </w:r>
            <w:r>
              <w:rPr>
                <w:rFonts w:ascii="黑体" w:eastAsia="黑体" w:hAnsi="黑体" w:cs="黑体"/>
                <w:sz w:val="24"/>
                <w:szCs w:val="24"/>
              </w:rPr>
              <w:t>分）</w:t>
            </w:r>
          </w:p>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5"/>
              <w:ind w:left="50"/>
              <w:rPr>
                <w:rFonts w:ascii="宋体" w:eastAsia="宋体" w:hAnsi="宋体" w:cs="宋体"/>
                <w:sz w:val="24"/>
                <w:szCs w:val="24"/>
              </w:rPr>
            </w:pPr>
            <w:r>
              <w:rPr>
                <w:rFonts w:ascii="宋体" w:eastAsia="宋体" w:hAnsi="宋体" w:cs="宋体"/>
                <w:sz w:val="24"/>
                <w:szCs w:val="24"/>
              </w:rPr>
              <w:t>市民满意度</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5"/>
              <w:ind w:left="179"/>
              <w:rPr>
                <w:rFonts w:ascii="宋体" w:eastAsia="宋体" w:hAnsi="宋体" w:cs="宋体"/>
                <w:sz w:val="24"/>
                <w:szCs w:val="24"/>
              </w:rPr>
            </w:pPr>
            <w:r>
              <w:rPr>
                <w:rFonts w:ascii="宋体"/>
                <w:sz w:val="24"/>
              </w:rPr>
              <w:t>30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412"/>
        </w:trPr>
        <w:tc>
          <w:tcPr>
            <w:tcW w:w="1639" w:type="dxa"/>
            <w:vMerge/>
            <w:tcBorders>
              <w:left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6"/>
              <w:ind w:left="50"/>
              <w:rPr>
                <w:rFonts w:ascii="宋体" w:eastAsia="宋体" w:hAnsi="宋体" w:cs="宋体"/>
                <w:sz w:val="24"/>
                <w:szCs w:val="24"/>
              </w:rPr>
            </w:pPr>
            <w:r>
              <w:rPr>
                <w:rFonts w:ascii="宋体" w:eastAsia="宋体" w:hAnsi="宋体" w:cs="宋体"/>
                <w:sz w:val="24"/>
                <w:szCs w:val="24"/>
              </w:rPr>
              <w:t>外来游客满意度</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6"/>
              <w:ind w:left="179"/>
              <w:rPr>
                <w:rFonts w:ascii="宋体" w:eastAsia="宋体" w:hAnsi="宋体" w:cs="宋体"/>
                <w:sz w:val="24"/>
                <w:szCs w:val="24"/>
              </w:rPr>
            </w:pPr>
            <w:r>
              <w:rPr>
                <w:rFonts w:ascii="宋体"/>
                <w:sz w:val="24"/>
              </w:rPr>
              <w:t>10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412"/>
        </w:trPr>
        <w:tc>
          <w:tcPr>
            <w:tcW w:w="1639" w:type="dxa"/>
            <w:vMerge/>
            <w:tcBorders>
              <w:left w:val="single" w:sz="6" w:space="0" w:color="000000"/>
              <w:bottom w:val="single" w:sz="6" w:space="0" w:color="000000"/>
              <w:right w:val="single" w:sz="6" w:space="0" w:color="000000"/>
            </w:tcBorders>
          </w:tcPr>
          <w:p w:rsidR="00112DF4" w:rsidRDefault="00112DF4"/>
        </w:tc>
        <w:tc>
          <w:tcPr>
            <w:tcW w:w="432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4"/>
              <w:ind w:left="50"/>
              <w:rPr>
                <w:rFonts w:ascii="宋体" w:eastAsia="宋体" w:hAnsi="宋体" w:cs="宋体"/>
                <w:sz w:val="24"/>
                <w:szCs w:val="24"/>
              </w:rPr>
            </w:pPr>
            <w:r>
              <w:rPr>
                <w:rFonts w:ascii="宋体" w:eastAsia="宋体" w:hAnsi="宋体" w:cs="宋体"/>
                <w:sz w:val="24"/>
                <w:szCs w:val="24"/>
              </w:rPr>
              <w:t>出租车司机评价</w:t>
            </w:r>
          </w:p>
        </w:tc>
        <w:tc>
          <w:tcPr>
            <w:tcW w:w="61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4"/>
              <w:ind w:left="179"/>
              <w:rPr>
                <w:rFonts w:ascii="宋体" w:eastAsia="宋体" w:hAnsi="宋体" w:cs="宋体"/>
                <w:sz w:val="24"/>
                <w:szCs w:val="24"/>
              </w:rPr>
            </w:pPr>
            <w:r>
              <w:rPr>
                <w:rFonts w:ascii="宋体"/>
                <w:sz w:val="24"/>
              </w:rPr>
              <w:t>10</w:t>
            </w:r>
          </w:p>
        </w:tc>
        <w:tc>
          <w:tcPr>
            <w:tcW w:w="602" w:type="dxa"/>
            <w:tcBorders>
              <w:top w:val="single" w:sz="6" w:space="0" w:color="000000"/>
              <w:left w:val="single" w:sz="6" w:space="0" w:color="000000"/>
              <w:bottom w:val="single" w:sz="6" w:space="0" w:color="000000"/>
              <w:right w:val="single" w:sz="6" w:space="0" w:color="000000"/>
            </w:tcBorders>
          </w:tcPr>
          <w:p w:rsidR="00112DF4" w:rsidRDefault="00112DF4"/>
        </w:tc>
        <w:tc>
          <w:tcPr>
            <w:tcW w:w="616" w:type="dxa"/>
            <w:tcBorders>
              <w:top w:val="single" w:sz="6" w:space="0" w:color="000000"/>
              <w:left w:val="single" w:sz="6" w:space="0" w:color="000000"/>
              <w:bottom w:val="single" w:sz="6" w:space="0" w:color="000000"/>
              <w:right w:val="single" w:sz="6" w:space="0" w:color="000000"/>
            </w:tcBorders>
          </w:tcPr>
          <w:p w:rsidR="00112DF4" w:rsidRDefault="00112DF4"/>
        </w:tc>
        <w:tc>
          <w:tcPr>
            <w:tcW w:w="1187" w:type="dxa"/>
            <w:tcBorders>
              <w:top w:val="single" w:sz="6" w:space="0" w:color="000000"/>
              <w:left w:val="single" w:sz="6" w:space="0" w:color="000000"/>
              <w:bottom w:val="single" w:sz="6" w:space="0" w:color="000000"/>
              <w:right w:val="single" w:sz="6" w:space="0" w:color="000000"/>
            </w:tcBorders>
          </w:tcPr>
          <w:p w:rsidR="00112DF4" w:rsidRDefault="00112DF4"/>
        </w:tc>
      </w:tr>
    </w:tbl>
    <w:p w:rsidR="00112DF4" w:rsidRDefault="00112DF4">
      <w:pPr>
        <w:spacing w:before="2"/>
        <w:rPr>
          <w:rFonts w:ascii="Times New Roman" w:eastAsia="Times New Roman" w:hAnsi="Times New Roman" w:cs="Times New Roman"/>
          <w:sz w:val="6"/>
          <w:szCs w:val="6"/>
        </w:rPr>
      </w:pPr>
    </w:p>
    <w:p w:rsidR="00112DF4" w:rsidRDefault="00D840E0">
      <w:pPr>
        <w:pStyle w:val="Heading3"/>
        <w:spacing w:before="14"/>
        <w:ind w:left="135"/>
        <w:rPr>
          <w:rFonts w:ascii="宋体" w:eastAsia="宋体" w:hAnsi="宋体" w:cs="宋体"/>
          <w:b w:val="0"/>
          <w:bCs w:val="0"/>
          <w:lang w:eastAsia="zh-CN"/>
        </w:rPr>
      </w:pPr>
      <w:r>
        <w:rPr>
          <w:rFonts w:ascii="宋体" w:eastAsia="宋体" w:hAnsi="宋体" w:cs="宋体"/>
          <w:lang w:eastAsia="zh-CN"/>
        </w:rPr>
        <w:t>注：带</w:t>
      </w:r>
      <w:r>
        <w:rPr>
          <w:rFonts w:ascii="Times New Roman" w:eastAsia="Times New Roman" w:hAnsi="Times New Roman" w:cs="Times New Roman"/>
          <w:lang w:eastAsia="zh-CN"/>
        </w:rPr>
        <w:t>“*”</w:t>
      </w:r>
      <w:r>
        <w:rPr>
          <w:rFonts w:ascii="宋体" w:eastAsia="宋体" w:hAnsi="宋体" w:cs="宋体"/>
          <w:lang w:eastAsia="zh-CN"/>
        </w:rPr>
        <w:t>号项目得分率不得低于该项分值的</w:t>
      </w:r>
      <w:r>
        <w:rPr>
          <w:rFonts w:ascii="宋体" w:eastAsia="宋体" w:hAnsi="宋体" w:cs="宋体"/>
          <w:spacing w:val="-87"/>
          <w:lang w:eastAsia="zh-CN"/>
        </w:rPr>
        <w:t xml:space="preserve"> </w:t>
      </w:r>
      <w:r>
        <w:rPr>
          <w:rFonts w:ascii="Times New Roman" w:eastAsia="Times New Roman" w:hAnsi="Times New Roman" w:cs="Times New Roman"/>
          <w:lang w:eastAsia="zh-CN"/>
        </w:rPr>
        <w:t>70%</w:t>
      </w:r>
      <w:r>
        <w:rPr>
          <w:rFonts w:ascii="宋体" w:eastAsia="宋体" w:hAnsi="宋体" w:cs="宋体"/>
          <w:lang w:eastAsia="zh-CN"/>
        </w:rPr>
        <w:t>。</w:t>
      </w:r>
    </w:p>
    <w:p w:rsidR="00112DF4" w:rsidRDefault="00112DF4">
      <w:pPr>
        <w:rPr>
          <w:rFonts w:ascii="宋体" w:eastAsia="宋体" w:hAnsi="宋体" w:cs="宋体"/>
          <w:lang w:eastAsia="zh-CN"/>
        </w:rPr>
        <w:sectPr w:rsidR="00112DF4">
          <w:pgSz w:w="11910" w:h="16840"/>
          <w:pgMar w:top="1200" w:right="1400" w:bottom="1140" w:left="1280" w:header="0" w:footer="951" w:gutter="0"/>
          <w:cols w:space="720"/>
        </w:sectPr>
      </w:pPr>
    </w:p>
    <w:p w:rsidR="00112DF4" w:rsidRDefault="00112DF4">
      <w:pPr>
        <w:rPr>
          <w:rFonts w:ascii="宋体" w:eastAsia="宋体" w:hAnsi="宋体" w:cs="宋体"/>
          <w:b/>
          <w:bCs/>
          <w:sz w:val="20"/>
          <w:szCs w:val="20"/>
          <w:lang w:eastAsia="zh-CN"/>
        </w:rPr>
      </w:pPr>
    </w:p>
    <w:p w:rsidR="00112DF4" w:rsidRDefault="00112DF4">
      <w:pPr>
        <w:spacing w:before="2"/>
        <w:rPr>
          <w:rFonts w:ascii="宋体" w:eastAsia="宋体" w:hAnsi="宋体" w:cs="宋体"/>
          <w:b/>
          <w:bCs/>
          <w:sz w:val="18"/>
          <w:szCs w:val="18"/>
          <w:lang w:eastAsia="zh-CN"/>
        </w:rPr>
      </w:pPr>
    </w:p>
    <w:p w:rsidR="00112DF4" w:rsidRDefault="00D840E0">
      <w:pPr>
        <w:spacing w:line="560" w:lineRule="exact"/>
        <w:ind w:left="2072" w:right="108"/>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sz w:val="44"/>
          <w:szCs w:val="44"/>
          <w:lang w:eastAsia="zh-CN"/>
        </w:rPr>
        <w:t>国家卫生城市暗访样本数量</w:t>
      </w:r>
    </w:p>
    <w:p w:rsidR="00112DF4" w:rsidRDefault="00112DF4">
      <w:pPr>
        <w:spacing w:before="4"/>
        <w:rPr>
          <w:rFonts w:ascii="方正小标宋简体" w:eastAsia="方正小标宋简体" w:hAnsi="方正小标宋简体" w:cs="方正小标宋简体"/>
          <w:sz w:val="23"/>
          <w:szCs w:val="23"/>
          <w:lang w:eastAsia="zh-CN"/>
        </w:rPr>
      </w:pPr>
    </w:p>
    <w:tbl>
      <w:tblPr>
        <w:tblStyle w:val="TableNormal"/>
        <w:tblW w:w="0" w:type="auto"/>
        <w:tblInd w:w="102" w:type="dxa"/>
        <w:tblLayout w:type="fixed"/>
        <w:tblLook w:val="01E0"/>
      </w:tblPr>
      <w:tblGrid>
        <w:gridCol w:w="823"/>
        <w:gridCol w:w="2966"/>
        <w:gridCol w:w="2075"/>
        <w:gridCol w:w="885"/>
        <w:gridCol w:w="1590"/>
        <w:gridCol w:w="867"/>
      </w:tblGrid>
      <w:tr w:rsidR="00112DF4">
        <w:trPr>
          <w:trHeight w:hRule="exact" w:val="669"/>
        </w:trPr>
        <w:tc>
          <w:tcPr>
            <w:tcW w:w="823"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135"/>
              <w:ind w:left="164"/>
              <w:rPr>
                <w:rFonts w:ascii="黑体" w:eastAsia="黑体" w:hAnsi="黑体" w:cs="黑体"/>
                <w:sz w:val="24"/>
                <w:szCs w:val="24"/>
              </w:rPr>
            </w:pPr>
            <w:r>
              <w:rPr>
                <w:rFonts w:ascii="黑体" w:eastAsia="黑体" w:hAnsi="黑体" w:cs="黑体"/>
                <w:sz w:val="24"/>
                <w:szCs w:val="24"/>
              </w:rPr>
              <w:t>序号</w:t>
            </w:r>
          </w:p>
        </w:tc>
        <w:tc>
          <w:tcPr>
            <w:tcW w:w="296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tabs>
                <w:tab w:val="left" w:pos="479"/>
              </w:tabs>
              <w:spacing w:before="135"/>
              <w:ind w:right="1"/>
              <w:jc w:val="center"/>
              <w:rPr>
                <w:rFonts w:ascii="黑体" w:eastAsia="黑体" w:hAnsi="黑体" w:cs="黑体"/>
                <w:sz w:val="24"/>
                <w:szCs w:val="24"/>
              </w:rPr>
            </w:pPr>
            <w:r>
              <w:rPr>
                <w:rFonts w:ascii="黑体" w:eastAsia="黑体" w:hAnsi="黑体" w:cs="黑体"/>
                <w:sz w:val="24"/>
                <w:szCs w:val="24"/>
              </w:rPr>
              <w:t>项</w:t>
            </w:r>
            <w:r>
              <w:rPr>
                <w:rFonts w:ascii="黑体" w:eastAsia="黑体" w:hAnsi="黑体" w:cs="黑体"/>
                <w:sz w:val="24"/>
                <w:szCs w:val="24"/>
              </w:rPr>
              <w:tab/>
              <w:t>目</w:t>
            </w:r>
          </w:p>
        </w:tc>
        <w:tc>
          <w:tcPr>
            <w:tcW w:w="207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 w:line="312" w:lineRule="exact"/>
              <w:ind w:left="548" w:right="69" w:hanging="480"/>
              <w:rPr>
                <w:rFonts w:ascii="黑体" w:eastAsia="黑体" w:hAnsi="黑体" w:cs="黑体"/>
                <w:sz w:val="24"/>
                <w:szCs w:val="24"/>
                <w:lang w:eastAsia="zh-CN"/>
              </w:rPr>
            </w:pPr>
            <w:r>
              <w:rPr>
                <w:rFonts w:ascii="黑体" w:eastAsia="黑体" w:hAnsi="黑体" w:cs="黑体"/>
                <w:sz w:val="24"/>
                <w:szCs w:val="24"/>
                <w:lang w:eastAsia="zh-CN"/>
              </w:rPr>
              <w:t>城市规模暗访最少 样本数量</w:t>
            </w:r>
          </w:p>
        </w:tc>
        <w:tc>
          <w:tcPr>
            <w:tcW w:w="88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 w:line="312" w:lineRule="exact"/>
              <w:ind w:left="194" w:right="193"/>
              <w:rPr>
                <w:rFonts w:ascii="黑体" w:eastAsia="黑体" w:hAnsi="黑体" w:cs="黑体"/>
                <w:sz w:val="24"/>
                <w:szCs w:val="24"/>
              </w:rPr>
            </w:pPr>
            <w:r>
              <w:rPr>
                <w:rFonts w:ascii="黑体" w:eastAsia="黑体" w:hAnsi="黑体" w:cs="黑体"/>
                <w:sz w:val="24"/>
                <w:szCs w:val="24"/>
              </w:rPr>
              <w:t>实际 数量</w:t>
            </w:r>
          </w:p>
        </w:tc>
        <w:tc>
          <w:tcPr>
            <w:tcW w:w="1590"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135"/>
              <w:ind w:left="68"/>
              <w:rPr>
                <w:rFonts w:ascii="黑体" w:eastAsia="黑体" w:hAnsi="黑体" w:cs="黑体"/>
                <w:sz w:val="24"/>
                <w:szCs w:val="24"/>
              </w:rPr>
            </w:pPr>
            <w:r>
              <w:rPr>
                <w:rFonts w:ascii="黑体" w:eastAsia="黑体" w:hAnsi="黑体" w:cs="黑体"/>
                <w:sz w:val="24"/>
                <w:szCs w:val="24"/>
              </w:rPr>
              <w:t>暗访地点名单</w:t>
            </w:r>
          </w:p>
        </w:tc>
        <w:tc>
          <w:tcPr>
            <w:tcW w:w="867"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135"/>
              <w:ind w:left="124"/>
              <w:rPr>
                <w:rFonts w:ascii="黑体" w:eastAsia="黑体" w:hAnsi="黑体" w:cs="黑体"/>
                <w:sz w:val="24"/>
                <w:szCs w:val="24"/>
              </w:rPr>
            </w:pPr>
            <w:r>
              <w:rPr>
                <w:rFonts w:ascii="黑体" w:eastAsia="黑体" w:hAnsi="黑体" w:cs="黑体"/>
                <w:sz w:val="24"/>
                <w:szCs w:val="24"/>
              </w:rPr>
              <w:t>备 注</w:t>
            </w:r>
          </w:p>
        </w:tc>
      </w:tr>
      <w:tr w:rsidR="00112DF4">
        <w:trPr>
          <w:trHeight w:hRule="exact" w:val="612"/>
        </w:trPr>
        <w:tc>
          <w:tcPr>
            <w:tcW w:w="823"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5"/>
              <w:jc w:val="center"/>
              <w:rPr>
                <w:rFonts w:ascii="宋体" w:eastAsia="宋体" w:hAnsi="宋体" w:cs="宋体"/>
                <w:sz w:val="24"/>
                <w:szCs w:val="24"/>
              </w:rPr>
            </w:pPr>
            <w:r>
              <w:rPr>
                <w:rFonts w:ascii="宋体"/>
                <w:w w:val="96"/>
                <w:sz w:val="24"/>
              </w:rPr>
              <w:t>1</w:t>
            </w:r>
          </w:p>
        </w:tc>
        <w:tc>
          <w:tcPr>
            <w:tcW w:w="296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5"/>
              <w:ind w:right="1"/>
              <w:jc w:val="center"/>
              <w:rPr>
                <w:rFonts w:ascii="宋体" w:eastAsia="宋体" w:hAnsi="宋体" w:cs="宋体"/>
                <w:sz w:val="24"/>
                <w:szCs w:val="24"/>
              </w:rPr>
            </w:pPr>
            <w:r>
              <w:rPr>
                <w:rFonts w:ascii="宋体" w:eastAsia="宋体" w:hAnsi="宋体" w:cs="宋体"/>
                <w:sz w:val="24"/>
                <w:szCs w:val="24"/>
              </w:rPr>
              <w:t>主次干道</w:t>
            </w:r>
          </w:p>
        </w:tc>
        <w:tc>
          <w:tcPr>
            <w:tcW w:w="207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5"/>
              <w:ind w:right="1"/>
              <w:jc w:val="center"/>
              <w:rPr>
                <w:rFonts w:ascii="宋体" w:eastAsia="宋体" w:hAnsi="宋体" w:cs="宋体"/>
                <w:sz w:val="24"/>
                <w:szCs w:val="24"/>
              </w:rPr>
            </w:pPr>
            <w:r>
              <w:rPr>
                <w:rFonts w:ascii="宋体"/>
                <w:sz w:val="24"/>
              </w:rPr>
              <w:t>40</w:t>
            </w:r>
          </w:p>
        </w:tc>
        <w:tc>
          <w:tcPr>
            <w:tcW w:w="885" w:type="dxa"/>
            <w:tcBorders>
              <w:top w:val="single" w:sz="6" w:space="0" w:color="000000"/>
              <w:left w:val="single" w:sz="6" w:space="0" w:color="000000"/>
              <w:bottom w:val="single" w:sz="6" w:space="0" w:color="000000"/>
              <w:right w:val="single" w:sz="6" w:space="0" w:color="000000"/>
            </w:tcBorders>
          </w:tcPr>
          <w:p w:rsidR="00112DF4" w:rsidRDefault="00112DF4"/>
        </w:tc>
        <w:tc>
          <w:tcPr>
            <w:tcW w:w="1590" w:type="dxa"/>
            <w:tcBorders>
              <w:top w:val="single" w:sz="6" w:space="0" w:color="000000"/>
              <w:left w:val="single" w:sz="6" w:space="0" w:color="000000"/>
              <w:bottom w:val="single" w:sz="6" w:space="0" w:color="000000"/>
              <w:right w:val="single" w:sz="6" w:space="0" w:color="000000"/>
            </w:tcBorders>
          </w:tcPr>
          <w:p w:rsidR="00112DF4" w:rsidRDefault="00112DF4"/>
        </w:tc>
        <w:tc>
          <w:tcPr>
            <w:tcW w:w="86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612"/>
        </w:trPr>
        <w:tc>
          <w:tcPr>
            <w:tcW w:w="823"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5"/>
              <w:ind w:right="1"/>
              <w:jc w:val="center"/>
              <w:rPr>
                <w:rFonts w:ascii="宋体" w:eastAsia="宋体" w:hAnsi="宋体" w:cs="宋体"/>
                <w:sz w:val="24"/>
                <w:szCs w:val="24"/>
              </w:rPr>
            </w:pPr>
            <w:r>
              <w:rPr>
                <w:rFonts w:ascii="宋体"/>
                <w:w w:val="98"/>
                <w:sz w:val="24"/>
              </w:rPr>
              <w:t>2</w:t>
            </w:r>
          </w:p>
        </w:tc>
        <w:tc>
          <w:tcPr>
            <w:tcW w:w="296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5"/>
              <w:ind w:right="1"/>
              <w:jc w:val="center"/>
              <w:rPr>
                <w:rFonts w:ascii="宋体" w:eastAsia="宋体" w:hAnsi="宋体" w:cs="宋体"/>
                <w:sz w:val="24"/>
                <w:szCs w:val="24"/>
              </w:rPr>
            </w:pPr>
            <w:r>
              <w:rPr>
                <w:rFonts w:ascii="宋体" w:eastAsia="宋体" w:hAnsi="宋体" w:cs="宋体"/>
                <w:sz w:val="24"/>
                <w:szCs w:val="24"/>
              </w:rPr>
              <w:t>背街小巷</w:t>
            </w:r>
          </w:p>
        </w:tc>
        <w:tc>
          <w:tcPr>
            <w:tcW w:w="207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5"/>
              <w:ind w:right="1"/>
              <w:jc w:val="center"/>
              <w:rPr>
                <w:rFonts w:ascii="宋体" w:eastAsia="宋体" w:hAnsi="宋体" w:cs="宋体"/>
                <w:sz w:val="24"/>
                <w:szCs w:val="24"/>
              </w:rPr>
            </w:pPr>
            <w:r>
              <w:rPr>
                <w:rFonts w:ascii="宋体"/>
                <w:sz w:val="24"/>
              </w:rPr>
              <w:t>10</w:t>
            </w:r>
          </w:p>
        </w:tc>
        <w:tc>
          <w:tcPr>
            <w:tcW w:w="885" w:type="dxa"/>
            <w:tcBorders>
              <w:top w:val="single" w:sz="6" w:space="0" w:color="000000"/>
              <w:left w:val="single" w:sz="6" w:space="0" w:color="000000"/>
              <w:bottom w:val="single" w:sz="6" w:space="0" w:color="000000"/>
              <w:right w:val="single" w:sz="6" w:space="0" w:color="000000"/>
            </w:tcBorders>
          </w:tcPr>
          <w:p w:rsidR="00112DF4" w:rsidRDefault="00112DF4"/>
        </w:tc>
        <w:tc>
          <w:tcPr>
            <w:tcW w:w="1590" w:type="dxa"/>
            <w:tcBorders>
              <w:top w:val="single" w:sz="6" w:space="0" w:color="000000"/>
              <w:left w:val="single" w:sz="6" w:space="0" w:color="000000"/>
              <w:bottom w:val="single" w:sz="6" w:space="0" w:color="000000"/>
              <w:right w:val="single" w:sz="6" w:space="0" w:color="000000"/>
            </w:tcBorders>
          </w:tcPr>
          <w:p w:rsidR="00112DF4" w:rsidRDefault="00112DF4"/>
        </w:tc>
        <w:tc>
          <w:tcPr>
            <w:tcW w:w="86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612"/>
        </w:trPr>
        <w:tc>
          <w:tcPr>
            <w:tcW w:w="823"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5"/>
              <w:jc w:val="center"/>
              <w:rPr>
                <w:rFonts w:ascii="宋体" w:eastAsia="宋体" w:hAnsi="宋体" w:cs="宋体"/>
                <w:sz w:val="24"/>
                <w:szCs w:val="24"/>
              </w:rPr>
            </w:pPr>
            <w:r>
              <w:rPr>
                <w:rFonts w:ascii="宋体"/>
                <w:sz w:val="24"/>
              </w:rPr>
              <w:t>3</w:t>
            </w:r>
          </w:p>
        </w:tc>
        <w:tc>
          <w:tcPr>
            <w:tcW w:w="296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5"/>
              <w:ind w:right="1"/>
              <w:jc w:val="center"/>
              <w:rPr>
                <w:rFonts w:ascii="宋体" w:eastAsia="宋体" w:hAnsi="宋体" w:cs="宋体"/>
                <w:sz w:val="24"/>
                <w:szCs w:val="24"/>
              </w:rPr>
            </w:pPr>
            <w:r>
              <w:rPr>
                <w:rFonts w:ascii="宋体" w:eastAsia="宋体" w:hAnsi="宋体" w:cs="宋体"/>
                <w:sz w:val="24"/>
                <w:szCs w:val="24"/>
              </w:rPr>
              <w:t>住宅小区</w:t>
            </w:r>
          </w:p>
        </w:tc>
        <w:tc>
          <w:tcPr>
            <w:tcW w:w="207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5"/>
              <w:ind w:right="1"/>
              <w:jc w:val="center"/>
              <w:rPr>
                <w:rFonts w:ascii="宋体" w:eastAsia="宋体" w:hAnsi="宋体" w:cs="宋体"/>
                <w:sz w:val="24"/>
                <w:szCs w:val="24"/>
              </w:rPr>
            </w:pPr>
            <w:r>
              <w:rPr>
                <w:rFonts w:ascii="宋体"/>
                <w:w w:val="96"/>
                <w:sz w:val="24"/>
              </w:rPr>
              <w:t>5</w:t>
            </w:r>
          </w:p>
        </w:tc>
        <w:tc>
          <w:tcPr>
            <w:tcW w:w="885" w:type="dxa"/>
            <w:tcBorders>
              <w:top w:val="single" w:sz="6" w:space="0" w:color="000000"/>
              <w:left w:val="single" w:sz="6" w:space="0" w:color="000000"/>
              <w:bottom w:val="single" w:sz="6" w:space="0" w:color="000000"/>
              <w:right w:val="single" w:sz="6" w:space="0" w:color="000000"/>
            </w:tcBorders>
          </w:tcPr>
          <w:p w:rsidR="00112DF4" w:rsidRDefault="00112DF4"/>
        </w:tc>
        <w:tc>
          <w:tcPr>
            <w:tcW w:w="1590" w:type="dxa"/>
            <w:tcBorders>
              <w:top w:val="single" w:sz="6" w:space="0" w:color="000000"/>
              <w:left w:val="single" w:sz="6" w:space="0" w:color="000000"/>
              <w:bottom w:val="single" w:sz="6" w:space="0" w:color="000000"/>
              <w:right w:val="single" w:sz="6" w:space="0" w:color="000000"/>
            </w:tcBorders>
          </w:tcPr>
          <w:p w:rsidR="00112DF4" w:rsidRDefault="00112DF4"/>
        </w:tc>
        <w:tc>
          <w:tcPr>
            <w:tcW w:w="86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612"/>
        </w:trPr>
        <w:tc>
          <w:tcPr>
            <w:tcW w:w="823"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5"/>
              <w:jc w:val="center"/>
              <w:rPr>
                <w:rFonts w:ascii="宋体" w:eastAsia="宋体" w:hAnsi="宋体" w:cs="宋体"/>
                <w:sz w:val="24"/>
                <w:szCs w:val="24"/>
              </w:rPr>
            </w:pPr>
            <w:r>
              <w:rPr>
                <w:rFonts w:ascii="宋体"/>
                <w:w w:val="107"/>
                <w:sz w:val="24"/>
              </w:rPr>
              <w:t>4</w:t>
            </w:r>
          </w:p>
        </w:tc>
        <w:tc>
          <w:tcPr>
            <w:tcW w:w="296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5"/>
              <w:ind w:right="1"/>
              <w:jc w:val="center"/>
              <w:rPr>
                <w:rFonts w:ascii="宋体" w:eastAsia="宋体" w:hAnsi="宋体" w:cs="宋体"/>
                <w:sz w:val="24"/>
                <w:szCs w:val="24"/>
              </w:rPr>
            </w:pPr>
            <w:r>
              <w:rPr>
                <w:rFonts w:ascii="宋体" w:eastAsia="宋体" w:hAnsi="宋体" w:cs="宋体"/>
                <w:sz w:val="24"/>
                <w:szCs w:val="24"/>
              </w:rPr>
              <w:t>城中村</w:t>
            </w:r>
          </w:p>
        </w:tc>
        <w:tc>
          <w:tcPr>
            <w:tcW w:w="207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5"/>
              <w:ind w:left="1"/>
              <w:jc w:val="center"/>
              <w:rPr>
                <w:rFonts w:ascii="宋体" w:eastAsia="宋体" w:hAnsi="宋体" w:cs="宋体"/>
                <w:sz w:val="24"/>
                <w:szCs w:val="24"/>
              </w:rPr>
            </w:pPr>
            <w:r>
              <w:rPr>
                <w:rFonts w:ascii="宋体"/>
                <w:w w:val="107"/>
                <w:sz w:val="24"/>
              </w:rPr>
              <w:t>4</w:t>
            </w:r>
          </w:p>
        </w:tc>
        <w:tc>
          <w:tcPr>
            <w:tcW w:w="885" w:type="dxa"/>
            <w:tcBorders>
              <w:top w:val="single" w:sz="6" w:space="0" w:color="000000"/>
              <w:left w:val="single" w:sz="6" w:space="0" w:color="000000"/>
              <w:bottom w:val="single" w:sz="6" w:space="0" w:color="000000"/>
              <w:right w:val="single" w:sz="6" w:space="0" w:color="000000"/>
            </w:tcBorders>
          </w:tcPr>
          <w:p w:rsidR="00112DF4" w:rsidRDefault="00112DF4"/>
        </w:tc>
        <w:tc>
          <w:tcPr>
            <w:tcW w:w="1590" w:type="dxa"/>
            <w:tcBorders>
              <w:top w:val="single" w:sz="6" w:space="0" w:color="000000"/>
              <w:left w:val="single" w:sz="6" w:space="0" w:color="000000"/>
              <w:bottom w:val="single" w:sz="6" w:space="0" w:color="000000"/>
              <w:right w:val="single" w:sz="6" w:space="0" w:color="000000"/>
            </w:tcBorders>
          </w:tcPr>
          <w:p w:rsidR="00112DF4" w:rsidRDefault="00112DF4"/>
        </w:tc>
        <w:tc>
          <w:tcPr>
            <w:tcW w:w="86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612"/>
        </w:trPr>
        <w:tc>
          <w:tcPr>
            <w:tcW w:w="823"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5"/>
              <w:ind w:left="1"/>
              <w:jc w:val="center"/>
              <w:rPr>
                <w:rFonts w:ascii="宋体" w:eastAsia="宋体" w:hAnsi="宋体" w:cs="宋体"/>
                <w:sz w:val="24"/>
                <w:szCs w:val="24"/>
              </w:rPr>
            </w:pPr>
            <w:r>
              <w:rPr>
                <w:rFonts w:ascii="宋体"/>
                <w:w w:val="96"/>
                <w:sz w:val="24"/>
              </w:rPr>
              <w:t>5</w:t>
            </w:r>
          </w:p>
        </w:tc>
        <w:tc>
          <w:tcPr>
            <w:tcW w:w="296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5"/>
              <w:ind w:left="874"/>
              <w:rPr>
                <w:rFonts w:ascii="宋体" w:eastAsia="宋体" w:hAnsi="宋体" w:cs="宋体"/>
                <w:sz w:val="24"/>
                <w:szCs w:val="24"/>
              </w:rPr>
            </w:pPr>
            <w:r>
              <w:rPr>
                <w:rFonts w:ascii="宋体" w:eastAsia="宋体" w:hAnsi="宋体" w:cs="宋体"/>
                <w:sz w:val="24"/>
                <w:szCs w:val="24"/>
              </w:rPr>
              <w:t>城乡结合部</w:t>
            </w:r>
          </w:p>
        </w:tc>
        <w:tc>
          <w:tcPr>
            <w:tcW w:w="207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5"/>
              <w:ind w:left="1"/>
              <w:jc w:val="center"/>
              <w:rPr>
                <w:rFonts w:ascii="宋体" w:eastAsia="宋体" w:hAnsi="宋体" w:cs="宋体"/>
                <w:sz w:val="24"/>
                <w:szCs w:val="24"/>
              </w:rPr>
            </w:pPr>
            <w:r>
              <w:rPr>
                <w:rFonts w:ascii="宋体"/>
                <w:w w:val="107"/>
                <w:sz w:val="24"/>
              </w:rPr>
              <w:t>4</w:t>
            </w:r>
          </w:p>
        </w:tc>
        <w:tc>
          <w:tcPr>
            <w:tcW w:w="885" w:type="dxa"/>
            <w:tcBorders>
              <w:top w:val="single" w:sz="6" w:space="0" w:color="000000"/>
              <w:left w:val="single" w:sz="6" w:space="0" w:color="000000"/>
              <w:bottom w:val="single" w:sz="6" w:space="0" w:color="000000"/>
              <w:right w:val="single" w:sz="6" w:space="0" w:color="000000"/>
            </w:tcBorders>
          </w:tcPr>
          <w:p w:rsidR="00112DF4" w:rsidRDefault="00112DF4"/>
        </w:tc>
        <w:tc>
          <w:tcPr>
            <w:tcW w:w="1590" w:type="dxa"/>
            <w:tcBorders>
              <w:top w:val="single" w:sz="6" w:space="0" w:color="000000"/>
              <w:left w:val="single" w:sz="6" w:space="0" w:color="000000"/>
              <w:bottom w:val="single" w:sz="6" w:space="0" w:color="000000"/>
              <w:right w:val="single" w:sz="6" w:space="0" w:color="000000"/>
            </w:tcBorders>
          </w:tcPr>
          <w:p w:rsidR="00112DF4" w:rsidRDefault="00112DF4"/>
        </w:tc>
        <w:tc>
          <w:tcPr>
            <w:tcW w:w="86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612"/>
        </w:trPr>
        <w:tc>
          <w:tcPr>
            <w:tcW w:w="823"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5"/>
              <w:jc w:val="center"/>
              <w:rPr>
                <w:rFonts w:ascii="宋体" w:eastAsia="宋体" w:hAnsi="宋体" w:cs="宋体"/>
                <w:sz w:val="24"/>
                <w:szCs w:val="24"/>
              </w:rPr>
            </w:pPr>
            <w:r>
              <w:rPr>
                <w:rFonts w:ascii="宋体"/>
                <w:w w:val="96"/>
                <w:sz w:val="24"/>
              </w:rPr>
              <w:t>6</w:t>
            </w:r>
          </w:p>
        </w:tc>
        <w:tc>
          <w:tcPr>
            <w:tcW w:w="296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5"/>
              <w:ind w:right="1"/>
              <w:jc w:val="center"/>
              <w:rPr>
                <w:rFonts w:ascii="宋体" w:eastAsia="宋体" w:hAnsi="宋体" w:cs="宋体"/>
                <w:sz w:val="24"/>
                <w:szCs w:val="24"/>
              </w:rPr>
            </w:pPr>
            <w:r>
              <w:rPr>
                <w:rFonts w:ascii="宋体" w:eastAsia="宋体" w:hAnsi="宋体" w:cs="宋体"/>
                <w:sz w:val="24"/>
                <w:szCs w:val="24"/>
              </w:rPr>
              <w:t>农贸市场</w:t>
            </w:r>
          </w:p>
        </w:tc>
        <w:tc>
          <w:tcPr>
            <w:tcW w:w="207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5"/>
              <w:ind w:right="1"/>
              <w:jc w:val="center"/>
              <w:rPr>
                <w:rFonts w:ascii="宋体" w:eastAsia="宋体" w:hAnsi="宋体" w:cs="宋体"/>
                <w:sz w:val="24"/>
                <w:szCs w:val="24"/>
              </w:rPr>
            </w:pPr>
            <w:r>
              <w:rPr>
                <w:rFonts w:ascii="宋体"/>
                <w:w w:val="96"/>
                <w:sz w:val="24"/>
              </w:rPr>
              <w:t>5</w:t>
            </w:r>
          </w:p>
        </w:tc>
        <w:tc>
          <w:tcPr>
            <w:tcW w:w="885" w:type="dxa"/>
            <w:tcBorders>
              <w:top w:val="single" w:sz="6" w:space="0" w:color="000000"/>
              <w:left w:val="single" w:sz="6" w:space="0" w:color="000000"/>
              <w:bottom w:val="single" w:sz="6" w:space="0" w:color="000000"/>
              <w:right w:val="single" w:sz="6" w:space="0" w:color="000000"/>
            </w:tcBorders>
          </w:tcPr>
          <w:p w:rsidR="00112DF4" w:rsidRDefault="00112DF4"/>
        </w:tc>
        <w:tc>
          <w:tcPr>
            <w:tcW w:w="1590" w:type="dxa"/>
            <w:tcBorders>
              <w:top w:val="single" w:sz="6" w:space="0" w:color="000000"/>
              <w:left w:val="single" w:sz="6" w:space="0" w:color="000000"/>
              <w:bottom w:val="single" w:sz="6" w:space="0" w:color="000000"/>
              <w:right w:val="single" w:sz="6" w:space="0" w:color="000000"/>
            </w:tcBorders>
          </w:tcPr>
          <w:p w:rsidR="00112DF4" w:rsidRDefault="00112DF4"/>
        </w:tc>
        <w:tc>
          <w:tcPr>
            <w:tcW w:w="86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765"/>
        </w:trPr>
        <w:tc>
          <w:tcPr>
            <w:tcW w:w="823"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171"/>
              <w:ind w:left="1"/>
              <w:jc w:val="center"/>
              <w:rPr>
                <w:rFonts w:ascii="宋体" w:eastAsia="宋体" w:hAnsi="宋体" w:cs="宋体"/>
                <w:sz w:val="24"/>
                <w:szCs w:val="24"/>
              </w:rPr>
            </w:pPr>
            <w:r>
              <w:rPr>
                <w:rFonts w:ascii="宋体"/>
                <w:w w:val="101"/>
                <w:sz w:val="24"/>
              </w:rPr>
              <w:t>7</w:t>
            </w:r>
          </w:p>
        </w:tc>
        <w:tc>
          <w:tcPr>
            <w:tcW w:w="296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6" w:lineRule="auto"/>
              <w:ind w:left="874" w:right="754" w:hanging="120"/>
              <w:rPr>
                <w:rFonts w:ascii="宋体" w:eastAsia="宋体" w:hAnsi="宋体" w:cs="宋体"/>
                <w:sz w:val="24"/>
                <w:szCs w:val="24"/>
                <w:lang w:eastAsia="zh-CN"/>
              </w:rPr>
            </w:pPr>
            <w:r>
              <w:rPr>
                <w:rFonts w:ascii="宋体" w:eastAsia="宋体" w:hAnsi="宋体" w:cs="宋体"/>
                <w:sz w:val="24"/>
                <w:szCs w:val="24"/>
                <w:lang w:eastAsia="zh-CN"/>
              </w:rPr>
              <w:t>建筑（待建、 拆迁）工地</w:t>
            </w:r>
          </w:p>
        </w:tc>
        <w:tc>
          <w:tcPr>
            <w:tcW w:w="207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171"/>
              <w:ind w:right="1"/>
              <w:jc w:val="center"/>
              <w:rPr>
                <w:rFonts w:ascii="宋体" w:eastAsia="宋体" w:hAnsi="宋体" w:cs="宋体"/>
                <w:sz w:val="24"/>
                <w:szCs w:val="24"/>
              </w:rPr>
            </w:pPr>
            <w:r>
              <w:rPr>
                <w:rFonts w:ascii="宋体"/>
                <w:sz w:val="24"/>
              </w:rPr>
              <w:t>3</w:t>
            </w:r>
          </w:p>
        </w:tc>
        <w:tc>
          <w:tcPr>
            <w:tcW w:w="885" w:type="dxa"/>
            <w:tcBorders>
              <w:top w:val="single" w:sz="6" w:space="0" w:color="000000"/>
              <w:left w:val="single" w:sz="6" w:space="0" w:color="000000"/>
              <w:bottom w:val="single" w:sz="6" w:space="0" w:color="000000"/>
              <w:right w:val="single" w:sz="6" w:space="0" w:color="000000"/>
            </w:tcBorders>
          </w:tcPr>
          <w:p w:rsidR="00112DF4" w:rsidRDefault="00112DF4"/>
        </w:tc>
        <w:tc>
          <w:tcPr>
            <w:tcW w:w="1590" w:type="dxa"/>
            <w:tcBorders>
              <w:top w:val="single" w:sz="6" w:space="0" w:color="000000"/>
              <w:left w:val="single" w:sz="6" w:space="0" w:color="000000"/>
              <w:bottom w:val="single" w:sz="6" w:space="0" w:color="000000"/>
              <w:right w:val="single" w:sz="6" w:space="0" w:color="000000"/>
            </w:tcBorders>
          </w:tcPr>
          <w:p w:rsidR="00112DF4" w:rsidRDefault="00112DF4"/>
        </w:tc>
        <w:tc>
          <w:tcPr>
            <w:tcW w:w="86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612"/>
        </w:trPr>
        <w:tc>
          <w:tcPr>
            <w:tcW w:w="823"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5"/>
              <w:jc w:val="center"/>
              <w:rPr>
                <w:rFonts w:ascii="宋体" w:eastAsia="宋体" w:hAnsi="宋体" w:cs="宋体"/>
                <w:sz w:val="24"/>
                <w:szCs w:val="24"/>
              </w:rPr>
            </w:pPr>
            <w:r>
              <w:rPr>
                <w:rFonts w:ascii="宋体"/>
                <w:w w:val="103"/>
                <w:sz w:val="24"/>
              </w:rPr>
              <w:t>8</w:t>
            </w:r>
          </w:p>
        </w:tc>
        <w:tc>
          <w:tcPr>
            <w:tcW w:w="296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5"/>
              <w:ind w:right="1"/>
              <w:jc w:val="center"/>
              <w:rPr>
                <w:rFonts w:ascii="宋体" w:eastAsia="宋体" w:hAnsi="宋体" w:cs="宋体"/>
                <w:sz w:val="24"/>
                <w:szCs w:val="24"/>
              </w:rPr>
            </w:pPr>
            <w:r>
              <w:rPr>
                <w:rFonts w:ascii="宋体" w:eastAsia="宋体" w:hAnsi="宋体" w:cs="宋体"/>
                <w:sz w:val="24"/>
                <w:szCs w:val="24"/>
              </w:rPr>
              <w:t>水体</w:t>
            </w:r>
          </w:p>
        </w:tc>
        <w:tc>
          <w:tcPr>
            <w:tcW w:w="207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5"/>
              <w:ind w:right="1"/>
              <w:jc w:val="center"/>
              <w:rPr>
                <w:rFonts w:ascii="宋体" w:eastAsia="宋体" w:hAnsi="宋体" w:cs="宋体"/>
                <w:sz w:val="24"/>
                <w:szCs w:val="24"/>
              </w:rPr>
            </w:pPr>
            <w:r>
              <w:rPr>
                <w:rFonts w:ascii="宋体"/>
                <w:sz w:val="24"/>
              </w:rPr>
              <w:t>3</w:t>
            </w:r>
          </w:p>
        </w:tc>
        <w:tc>
          <w:tcPr>
            <w:tcW w:w="885" w:type="dxa"/>
            <w:tcBorders>
              <w:top w:val="single" w:sz="6" w:space="0" w:color="000000"/>
              <w:left w:val="single" w:sz="6" w:space="0" w:color="000000"/>
              <w:bottom w:val="single" w:sz="6" w:space="0" w:color="000000"/>
              <w:right w:val="single" w:sz="6" w:space="0" w:color="000000"/>
            </w:tcBorders>
          </w:tcPr>
          <w:p w:rsidR="00112DF4" w:rsidRDefault="00112DF4"/>
        </w:tc>
        <w:tc>
          <w:tcPr>
            <w:tcW w:w="1590" w:type="dxa"/>
            <w:tcBorders>
              <w:top w:val="single" w:sz="6" w:space="0" w:color="000000"/>
              <w:left w:val="single" w:sz="6" w:space="0" w:color="000000"/>
              <w:bottom w:val="single" w:sz="6" w:space="0" w:color="000000"/>
              <w:right w:val="single" w:sz="6" w:space="0" w:color="000000"/>
            </w:tcBorders>
          </w:tcPr>
          <w:p w:rsidR="00112DF4" w:rsidRDefault="00112DF4"/>
        </w:tc>
        <w:tc>
          <w:tcPr>
            <w:tcW w:w="86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765"/>
        </w:trPr>
        <w:tc>
          <w:tcPr>
            <w:tcW w:w="823"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172"/>
              <w:jc w:val="center"/>
              <w:rPr>
                <w:rFonts w:ascii="宋体" w:eastAsia="宋体" w:hAnsi="宋体" w:cs="宋体"/>
                <w:sz w:val="24"/>
                <w:szCs w:val="24"/>
              </w:rPr>
            </w:pPr>
            <w:r>
              <w:rPr>
                <w:rFonts w:ascii="宋体"/>
                <w:w w:val="95"/>
                <w:sz w:val="24"/>
              </w:rPr>
              <w:t>9</w:t>
            </w:r>
          </w:p>
        </w:tc>
        <w:tc>
          <w:tcPr>
            <w:tcW w:w="296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6" w:lineRule="auto"/>
              <w:ind w:left="8" w:right="6" w:firstLine="110"/>
              <w:rPr>
                <w:rFonts w:ascii="宋体" w:eastAsia="宋体" w:hAnsi="宋体" w:cs="宋体"/>
                <w:sz w:val="24"/>
                <w:szCs w:val="24"/>
                <w:lang w:eastAsia="zh-CN"/>
              </w:rPr>
            </w:pPr>
            <w:r>
              <w:rPr>
                <w:rFonts w:ascii="宋体" w:eastAsia="宋体" w:hAnsi="宋体" w:cs="宋体"/>
                <w:sz w:val="24"/>
                <w:szCs w:val="24"/>
                <w:lang w:eastAsia="zh-CN"/>
              </w:rPr>
              <w:t xml:space="preserve">食品安全三小行业(小饮食 </w:t>
            </w:r>
            <w:r>
              <w:rPr>
                <w:rFonts w:ascii="宋体" w:eastAsia="宋体" w:hAnsi="宋体" w:cs="宋体"/>
                <w:w w:val="95"/>
                <w:sz w:val="24"/>
                <w:szCs w:val="24"/>
                <w:lang w:eastAsia="zh-CN"/>
              </w:rPr>
              <w:t>店、小食品店、小手工作坊)</w:t>
            </w:r>
          </w:p>
        </w:tc>
        <w:tc>
          <w:tcPr>
            <w:tcW w:w="207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172"/>
              <w:jc w:val="center"/>
              <w:rPr>
                <w:rFonts w:ascii="宋体" w:eastAsia="宋体" w:hAnsi="宋体" w:cs="宋体"/>
                <w:sz w:val="24"/>
                <w:szCs w:val="24"/>
              </w:rPr>
            </w:pPr>
            <w:r>
              <w:rPr>
                <w:rFonts w:ascii="宋体"/>
                <w:sz w:val="24"/>
              </w:rPr>
              <w:t>12</w:t>
            </w:r>
          </w:p>
        </w:tc>
        <w:tc>
          <w:tcPr>
            <w:tcW w:w="885" w:type="dxa"/>
            <w:tcBorders>
              <w:top w:val="single" w:sz="6" w:space="0" w:color="000000"/>
              <w:left w:val="single" w:sz="6" w:space="0" w:color="000000"/>
              <w:bottom w:val="single" w:sz="6" w:space="0" w:color="000000"/>
              <w:right w:val="single" w:sz="6" w:space="0" w:color="000000"/>
            </w:tcBorders>
          </w:tcPr>
          <w:p w:rsidR="00112DF4" w:rsidRDefault="00112DF4"/>
        </w:tc>
        <w:tc>
          <w:tcPr>
            <w:tcW w:w="1590" w:type="dxa"/>
            <w:tcBorders>
              <w:top w:val="single" w:sz="6" w:space="0" w:color="000000"/>
              <w:left w:val="single" w:sz="6" w:space="0" w:color="000000"/>
              <w:bottom w:val="single" w:sz="6" w:space="0" w:color="000000"/>
              <w:right w:val="single" w:sz="6" w:space="0" w:color="000000"/>
            </w:tcBorders>
          </w:tcPr>
          <w:p w:rsidR="00112DF4" w:rsidRDefault="00112DF4"/>
        </w:tc>
        <w:tc>
          <w:tcPr>
            <w:tcW w:w="86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1125"/>
        </w:trPr>
        <w:tc>
          <w:tcPr>
            <w:tcW w:w="823" w:type="dxa"/>
            <w:tcBorders>
              <w:top w:val="single" w:sz="6" w:space="0" w:color="000000"/>
              <w:left w:val="single" w:sz="6" w:space="0" w:color="000000"/>
              <w:bottom w:val="single" w:sz="6" w:space="0" w:color="000000"/>
              <w:right w:val="single" w:sz="6" w:space="0" w:color="000000"/>
            </w:tcBorders>
          </w:tcPr>
          <w:p w:rsidR="00112DF4" w:rsidRDefault="00112DF4">
            <w:pPr>
              <w:pStyle w:val="TableParagraph"/>
              <w:spacing w:before="10"/>
              <w:rPr>
                <w:rFonts w:ascii="方正小标宋简体" w:eastAsia="方正小标宋简体" w:hAnsi="方正小标宋简体" w:cs="方正小标宋简体"/>
              </w:rPr>
            </w:pPr>
          </w:p>
          <w:p w:rsidR="00112DF4" w:rsidRDefault="00D840E0">
            <w:pPr>
              <w:pStyle w:val="TableParagraph"/>
              <w:ind w:left="1"/>
              <w:jc w:val="center"/>
              <w:rPr>
                <w:rFonts w:ascii="宋体" w:eastAsia="宋体" w:hAnsi="宋体" w:cs="宋体"/>
                <w:sz w:val="24"/>
                <w:szCs w:val="24"/>
              </w:rPr>
            </w:pPr>
            <w:r>
              <w:rPr>
                <w:rFonts w:ascii="宋体"/>
                <w:sz w:val="24"/>
              </w:rPr>
              <w:t>10</w:t>
            </w:r>
          </w:p>
        </w:tc>
        <w:tc>
          <w:tcPr>
            <w:tcW w:w="296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6" w:lineRule="auto"/>
              <w:ind w:left="8" w:right="34" w:hanging="92"/>
              <w:jc w:val="center"/>
              <w:rPr>
                <w:rFonts w:ascii="宋体" w:eastAsia="宋体" w:hAnsi="宋体" w:cs="宋体"/>
                <w:sz w:val="24"/>
                <w:szCs w:val="24"/>
                <w:lang w:eastAsia="zh-CN"/>
              </w:rPr>
            </w:pPr>
            <w:r>
              <w:rPr>
                <w:rFonts w:ascii="宋体" w:eastAsia="宋体" w:hAnsi="宋体" w:cs="宋体"/>
                <w:spacing w:val="-6"/>
                <w:sz w:val="24"/>
                <w:szCs w:val="24"/>
                <w:lang w:eastAsia="zh-CN"/>
              </w:rPr>
              <w:t>公共场所四小行业（小浴室</w:t>
            </w:r>
            <w:r>
              <w:rPr>
                <w:rFonts w:ascii="宋体" w:eastAsia="宋体" w:hAnsi="宋体" w:cs="宋体"/>
                <w:sz w:val="24"/>
                <w:szCs w:val="24"/>
                <w:lang w:eastAsia="zh-CN"/>
              </w:rPr>
              <w:t xml:space="preserve"> 小美容美发、小歌舞厅、小 旅店）</w:t>
            </w:r>
          </w:p>
        </w:tc>
        <w:tc>
          <w:tcPr>
            <w:tcW w:w="207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7" w:lineRule="exact"/>
              <w:ind w:left="-143"/>
              <w:rPr>
                <w:rFonts w:ascii="宋体" w:eastAsia="宋体" w:hAnsi="宋体" w:cs="宋体"/>
                <w:sz w:val="24"/>
                <w:szCs w:val="24"/>
              </w:rPr>
            </w:pPr>
            <w:r>
              <w:rPr>
                <w:rFonts w:ascii="宋体" w:eastAsia="宋体" w:hAnsi="宋体" w:cs="宋体"/>
                <w:sz w:val="24"/>
                <w:szCs w:val="24"/>
              </w:rPr>
              <w:t>、</w:t>
            </w:r>
          </w:p>
          <w:p w:rsidR="00112DF4" w:rsidRDefault="00D840E0">
            <w:pPr>
              <w:pStyle w:val="TableParagraph"/>
              <w:spacing w:before="46"/>
              <w:jc w:val="center"/>
              <w:rPr>
                <w:rFonts w:ascii="宋体" w:eastAsia="宋体" w:hAnsi="宋体" w:cs="宋体"/>
                <w:sz w:val="24"/>
                <w:szCs w:val="24"/>
              </w:rPr>
            </w:pPr>
            <w:r>
              <w:rPr>
                <w:rFonts w:ascii="宋体"/>
                <w:w w:val="103"/>
                <w:sz w:val="24"/>
              </w:rPr>
              <w:t>8</w:t>
            </w:r>
          </w:p>
        </w:tc>
        <w:tc>
          <w:tcPr>
            <w:tcW w:w="885" w:type="dxa"/>
            <w:tcBorders>
              <w:top w:val="single" w:sz="6" w:space="0" w:color="000000"/>
              <w:left w:val="single" w:sz="6" w:space="0" w:color="000000"/>
              <w:bottom w:val="single" w:sz="6" w:space="0" w:color="000000"/>
              <w:right w:val="single" w:sz="6" w:space="0" w:color="000000"/>
            </w:tcBorders>
          </w:tcPr>
          <w:p w:rsidR="00112DF4" w:rsidRDefault="00112DF4"/>
        </w:tc>
        <w:tc>
          <w:tcPr>
            <w:tcW w:w="1590" w:type="dxa"/>
            <w:tcBorders>
              <w:top w:val="single" w:sz="6" w:space="0" w:color="000000"/>
              <w:left w:val="single" w:sz="6" w:space="0" w:color="000000"/>
              <w:bottom w:val="single" w:sz="6" w:space="0" w:color="000000"/>
              <w:right w:val="single" w:sz="6" w:space="0" w:color="000000"/>
            </w:tcBorders>
          </w:tcPr>
          <w:p w:rsidR="00112DF4" w:rsidRDefault="00112DF4"/>
        </w:tc>
        <w:tc>
          <w:tcPr>
            <w:tcW w:w="86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612"/>
        </w:trPr>
        <w:tc>
          <w:tcPr>
            <w:tcW w:w="823"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4"/>
              <w:jc w:val="center"/>
              <w:rPr>
                <w:rFonts w:ascii="宋体" w:eastAsia="宋体" w:hAnsi="宋体" w:cs="宋体"/>
                <w:sz w:val="24"/>
                <w:szCs w:val="24"/>
              </w:rPr>
            </w:pPr>
            <w:r>
              <w:rPr>
                <w:rFonts w:ascii="宋体"/>
                <w:sz w:val="24"/>
              </w:rPr>
              <w:t>11</w:t>
            </w:r>
          </w:p>
        </w:tc>
        <w:tc>
          <w:tcPr>
            <w:tcW w:w="296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4"/>
              <w:ind w:right="1"/>
              <w:jc w:val="center"/>
              <w:rPr>
                <w:rFonts w:ascii="宋体" w:eastAsia="宋体" w:hAnsi="宋体" w:cs="宋体"/>
                <w:sz w:val="24"/>
                <w:szCs w:val="24"/>
              </w:rPr>
            </w:pPr>
            <w:r>
              <w:rPr>
                <w:rFonts w:ascii="宋体" w:eastAsia="宋体" w:hAnsi="宋体" w:cs="宋体"/>
                <w:sz w:val="24"/>
                <w:szCs w:val="24"/>
              </w:rPr>
              <w:t>早夜市</w:t>
            </w:r>
          </w:p>
        </w:tc>
        <w:tc>
          <w:tcPr>
            <w:tcW w:w="207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4"/>
              <w:jc w:val="center"/>
              <w:rPr>
                <w:rFonts w:ascii="宋体" w:eastAsia="宋体" w:hAnsi="宋体" w:cs="宋体"/>
                <w:sz w:val="24"/>
                <w:szCs w:val="24"/>
              </w:rPr>
            </w:pPr>
            <w:r>
              <w:rPr>
                <w:rFonts w:ascii="宋体"/>
                <w:w w:val="98"/>
                <w:sz w:val="24"/>
              </w:rPr>
              <w:t>2</w:t>
            </w:r>
          </w:p>
        </w:tc>
        <w:tc>
          <w:tcPr>
            <w:tcW w:w="885" w:type="dxa"/>
            <w:tcBorders>
              <w:top w:val="single" w:sz="6" w:space="0" w:color="000000"/>
              <w:left w:val="single" w:sz="6" w:space="0" w:color="000000"/>
              <w:bottom w:val="single" w:sz="6" w:space="0" w:color="000000"/>
              <w:right w:val="single" w:sz="6" w:space="0" w:color="000000"/>
            </w:tcBorders>
          </w:tcPr>
          <w:p w:rsidR="00112DF4" w:rsidRDefault="00112DF4"/>
        </w:tc>
        <w:tc>
          <w:tcPr>
            <w:tcW w:w="1590" w:type="dxa"/>
            <w:tcBorders>
              <w:top w:val="single" w:sz="6" w:space="0" w:color="000000"/>
              <w:left w:val="single" w:sz="6" w:space="0" w:color="000000"/>
              <w:bottom w:val="single" w:sz="6" w:space="0" w:color="000000"/>
              <w:right w:val="single" w:sz="6" w:space="0" w:color="000000"/>
            </w:tcBorders>
          </w:tcPr>
          <w:p w:rsidR="00112DF4" w:rsidRDefault="00112DF4"/>
        </w:tc>
        <w:tc>
          <w:tcPr>
            <w:tcW w:w="86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612"/>
        </w:trPr>
        <w:tc>
          <w:tcPr>
            <w:tcW w:w="823"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4"/>
              <w:ind w:right="1"/>
              <w:jc w:val="center"/>
              <w:rPr>
                <w:rFonts w:ascii="宋体" w:eastAsia="宋体" w:hAnsi="宋体" w:cs="宋体"/>
                <w:sz w:val="24"/>
                <w:szCs w:val="24"/>
              </w:rPr>
            </w:pPr>
            <w:r>
              <w:rPr>
                <w:rFonts w:ascii="宋体"/>
                <w:sz w:val="24"/>
              </w:rPr>
              <w:t>12</w:t>
            </w:r>
          </w:p>
        </w:tc>
        <w:tc>
          <w:tcPr>
            <w:tcW w:w="296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4"/>
              <w:ind w:right="1"/>
              <w:jc w:val="center"/>
              <w:rPr>
                <w:rFonts w:ascii="宋体" w:eastAsia="宋体" w:hAnsi="宋体" w:cs="宋体"/>
                <w:sz w:val="24"/>
                <w:szCs w:val="24"/>
              </w:rPr>
            </w:pPr>
            <w:r>
              <w:rPr>
                <w:rFonts w:ascii="宋体" w:eastAsia="宋体" w:hAnsi="宋体" w:cs="宋体"/>
                <w:sz w:val="24"/>
                <w:szCs w:val="24"/>
              </w:rPr>
              <w:t>医院</w:t>
            </w:r>
          </w:p>
        </w:tc>
        <w:tc>
          <w:tcPr>
            <w:tcW w:w="207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4"/>
              <w:jc w:val="center"/>
              <w:rPr>
                <w:rFonts w:ascii="宋体" w:eastAsia="宋体" w:hAnsi="宋体" w:cs="宋体"/>
                <w:sz w:val="24"/>
                <w:szCs w:val="24"/>
              </w:rPr>
            </w:pPr>
            <w:r>
              <w:rPr>
                <w:rFonts w:ascii="宋体"/>
                <w:w w:val="98"/>
                <w:sz w:val="24"/>
              </w:rPr>
              <w:t>2</w:t>
            </w:r>
          </w:p>
        </w:tc>
        <w:tc>
          <w:tcPr>
            <w:tcW w:w="885" w:type="dxa"/>
            <w:tcBorders>
              <w:top w:val="single" w:sz="6" w:space="0" w:color="000000"/>
              <w:left w:val="single" w:sz="6" w:space="0" w:color="000000"/>
              <w:bottom w:val="single" w:sz="6" w:space="0" w:color="000000"/>
              <w:right w:val="single" w:sz="6" w:space="0" w:color="000000"/>
            </w:tcBorders>
          </w:tcPr>
          <w:p w:rsidR="00112DF4" w:rsidRDefault="00112DF4"/>
        </w:tc>
        <w:tc>
          <w:tcPr>
            <w:tcW w:w="1590" w:type="dxa"/>
            <w:tcBorders>
              <w:top w:val="single" w:sz="6" w:space="0" w:color="000000"/>
              <w:left w:val="single" w:sz="6" w:space="0" w:color="000000"/>
              <w:bottom w:val="single" w:sz="6" w:space="0" w:color="000000"/>
              <w:right w:val="single" w:sz="6" w:space="0" w:color="000000"/>
            </w:tcBorders>
          </w:tcPr>
          <w:p w:rsidR="00112DF4" w:rsidRDefault="00112DF4"/>
        </w:tc>
        <w:tc>
          <w:tcPr>
            <w:tcW w:w="86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612"/>
        </w:trPr>
        <w:tc>
          <w:tcPr>
            <w:tcW w:w="823"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4"/>
              <w:jc w:val="center"/>
              <w:rPr>
                <w:rFonts w:ascii="宋体" w:eastAsia="宋体" w:hAnsi="宋体" w:cs="宋体"/>
                <w:sz w:val="24"/>
                <w:szCs w:val="24"/>
              </w:rPr>
            </w:pPr>
            <w:r>
              <w:rPr>
                <w:rFonts w:ascii="宋体"/>
                <w:sz w:val="24"/>
              </w:rPr>
              <w:t>13</w:t>
            </w:r>
          </w:p>
        </w:tc>
        <w:tc>
          <w:tcPr>
            <w:tcW w:w="296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4"/>
              <w:ind w:left="274"/>
              <w:rPr>
                <w:rFonts w:ascii="宋体" w:eastAsia="宋体" w:hAnsi="宋体" w:cs="宋体"/>
                <w:sz w:val="24"/>
                <w:szCs w:val="24"/>
                <w:lang w:eastAsia="zh-CN"/>
              </w:rPr>
            </w:pPr>
            <w:r>
              <w:rPr>
                <w:rFonts w:ascii="宋体" w:eastAsia="宋体" w:hAnsi="宋体" w:cs="宋体"/>
                <w:sz w:val="24"/>
                <w:szCs w:val="24"/>
                <w:lang w:eastAsia="zh-CN"/>
              </w:rPr>
              <w:t>社区医疗卫生服务机构</w:t>
            </w:r>
          </w:p>
        </w:tc>
        <w:tc>
          <w:tcPr>
            <w:tcW w:w="207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4"/>
              <w:jc w:val="center"/>
              <w:rPr>
                <w:rFonts w:ascii="宋体" w:eastAsia="宋体" w:hAnsi="宋体" w:cs="宋体"/>
                <w:sz w:val="24"/>
                <w:szCs w:val="24"/>
              </w:rPr>
            </w:pPr>
            <w:r>
              <w:rPr>
                <w:rFonts w:ascii="宋体"/>
                <w:w w:val="98"/>
                <w:sz w:val="24"/>
              </w:rPr>
              <w:t>2</w:t>
            </w:r>
          </w:p>
        </w:tc>
        <w:tc>
          <w:tcPr>
            <w:tcW w:w="885" w:type="dxa"/>
            <w:tcBorders>
              <w:top w:val="single" w:sz="6" w:space="0" w:color="000000"/>
              <w:left w:val="single" w:sz="6" w:space="0" w:color="000000"/>
              <w:bottom w:val="single" w:sz="6" w:space="0" w:color="000000"/>
              <w:right w:val="single" w:sz="6" w:space="0" w:color="000000"/>
            </w:tcBorders>
          </w:tcPr>
          <w:p w:rsidR="00112DF4" w:rsidRDefault="00112DF4"/>
        </w:tc>
        <w:tc>
          <w:tcPr>
            <w:tcW w:w="1590" w:type="dxa"/>
            <w:tcBorders>
              <w:top w:val="single" w:sz="6" w:space="0" w:color="000000"/>
              <w:left w:val="single" w:sz="6" w:space="0" w:color="000000"/>
              <w:bottom w:val="single" w:sz="6" w:space="0" w:color="000000"/>
              <w:right w:val="single" w:sz="6" w:space="0" w:color="000000"/>
            </w:tcBorders>
          </w:tcPr>
          <w:p w:rsidR="00112DF4" w:rsidRDefault="00112DF4"/>
        </w:tc>
        <w:tc>
          <w:tcPr>
            <w:tcW w:w="86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765"/>
        </w:trPr>
        <w:tc>
          <w:tcPr>
            <w:tcW w:w="823"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171"/>
              <w:jc w:val="center"/>
              <w:rPr>
                <w:rFonts w:ascii="宋体" w:eastAsia="宋体" w:hAnsi="宋体" w:cs="宋体"/>
                <w:sz w:val="24"/>
                <w:szCs w:val="24"/>
              </w:rPr>
            </w:pPr>
            <w:r>
              <w:rPr>
                <w:rFonts w:ascii="宋体"/>
                <w:sz w:val="24"/>
              </w:rPr>
              <w:t>14</w:t>
            </w:r>
          </w:p>
        </w:tc>
        <w:tc>
          <w:tcPr>
            <w:tcW w:w="296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305" w:lineRule="exact"/>
              <w:ind w:right="1"/>
              <w:jc w:val="center"/>
              <w:rPr>
                <w:rFonts w:ascii="宋体" w:eastAsia="宋体" w:hAnsi="宋体" w:cs="宋体"/>
                <w:sz w:val="24"/>
                <w:szCs w:val="24"/>
                <w:lang w:eastAsia="zh-CN"/>
              </w:rPr>
            </w:pPr>
            <w:r>
              <w:rPr>
                <w:rFonts w:ascii="宋体" w:eastAsia="宋体" w:hAnsi="宋体" w:cs="宋体"/>
                <w:sz w:val="24"/>
                <w:szCs w:val="24"/>
                <w:lang w:eastAsia="zh-CN"/>
              </w:rPr>
              <w:t>火车站</w:t>
            </w:r>
          </w:p>
          <w:p w:rsidR="00112DF4" w:rsidRDefault="00D840E0">
            <w:pPr>
              <w:pStyle w:val="TableParagraph"/>
              <w:spacing w:before="46"/>
              <w:ind w:right="1"/>
              <w:jc w:val="center"/>
              <w:rPr>
                <w:rFonts w:ascii="宋体" w:eastAsia="宋体" w:hAnsi="宋体" w:cs="宋体"/>
                <w:sz w:val="24"/>
                <w:szCs w:val="24"/>
                <w:lang w:eastAsia="zh-CN"/>
              </w:rPr>
            </w:pPr>
            <w:r>
              <w:rPr>
                <w:rFonts w:ascii="宋体" w:eastAsia="宋体" w:hAnsi="宋体" w:cs="宋体"/>
                <w:sz w:val="24"/>
                <w:szCs w:val="24"/>
                <w:lang w:eastAsia="zh-CN"/>
              </w:rPr>
              <w:t>（长途汽车站）</w:t>
            </w:r>
          </w:p>
        </w:tc>
        <w:tc>
          <w:tcPr>
            <w:tcW w:w="207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171"/>
              <w:jc w:val="center"/>
              <w:rPr>
                <w:rFonts w:ascii="宋体" w:eastAsia="宋体" w:hAnsi="宋体" w:cs="宋体"/>
                <w:sz w:val="24"/>
                <w:szCs w:val="24"/>
              </w:rPr>
            </w:pPr>
            <w:r>
              <w:rPr>
                <w:rFonts w:ascii="宋体"/>
                <w:w w:val="98"/>
                <w:sz w:val="24"/>
              </w:rPr>
              <w:t>2</w:t>
            </w:r>
          </w:p>
        </w:tc>
        <w:tc>
          <w:tcPr>
            <w:tcW w:w="885" w:type="dxa"/>
            <w:tcBorders>
              <w:top w:val="single" w:sz="6" w:space="0" w:color="000000"/>
              <w:left w:val="single" w:sz="6" w:space="0" w:color="000000"/>
              <w:bottom w:val="single" w:sz="6" w:space="0" w:color="000000"/>
              <w:right w:val="single" w:sz="6" w:space="0" w:color="000000"/>
            </w:tcBorders>
          </w:tcPr>
          <w:p w:rsidR="00112DF4" w:rsidRDefault="00112DF4"/>
        </w:tc>
        <w:tc>
          <w:tcPr>
            <w:tcW w:w="1590" w:type="dxa"/>
            <w:tcBorders>
              <w:top w:val="single" w:sz="6" w:space="0" w:color="000000"/>
              <w:left w:val="single" w:sz="6" w:space="0" w:color="000000"/>
              <w:bottom w:val="single" w:sz="6" w:space="0" w:color="000000"/>
              <w:right w:val="single" w:sz="6" w:space="0" w:color="000000"/>
            </w:tcBorders>
          </w:tcPr>
          <w:p w:rsidR="00112DF4" w:rsidRDefault="00112DF4"/>
        </w:tc>
        <w:tc>
          <w:tcPr>
            <w:tcW w:w="86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765"/>
        </w:trPr>
        <w:tc>
          <w:tcPr>
            <w:tcW w:w="823"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171"/>
              <w:ind w:left="1"/>
              <w:jc w:val="center"/>
              <w:rPr>
                <w:rFonts w:ascii="宋体" w:eastAsia="宋体" w:hAnsi="宋体" w:cs="宋体"/>
                <w:sz w:val="24"/>
                <w:szCs w:val="24"/>
              </w:rPr>
            </w:pPr>
            <w:r>
              <w:rPr>
                <w:rFonts w:ascii="宋体"/>
                <w:sz w:val="24"/>
              </w:rPr>
              <w:t>15</w:t>
            </w:r>
          </w:p>
        </w:tc>
        <w:tc>
          <w:tcPr>
            <w:tcW w:w="296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line="276" w:lineRule="auto"/>
              <w:ind w:left="790" w:right="754" w:hanging="36"/>
              <w:rPr>
                <w:rFonts w:ascii="宋体" w:eastAsia="宋体" w:hAnsi="宋体" w:cs="宋体"/>
                <w:sz w:val="24"/>
                <w:szCs w:val="24"/>
                <w:lang w:eastAsia="zh-CN"/>
              </w:rPr>
            </w:pPr>
            <w:r>
              <w:rPr>
                <w:rFonts w:ascii="宋体" w:eastAsia="宋体" w:hAnsi="宋体" w:cs="宋体"/>
                <w:sz w:val="24"/>
                <w:szCs w:val="24"/>
                <w:lang w:eastAsia="zh-CN"/>
              </w:rPr>
              <w:t>铁路（公路） 500</w:t>
            </w:r>
            <w:r>
              <w:rPr>
                <w:rFonts w:ascii="宋体" w:eastAsia="宋体" w:hAnsi="宋体" w:cs="宋体"/>
                <w:spacing w:val="-73"/>
                <w:sz w:val="24"/>
                <w:szCs w:val="24"/>
                <w:lang w:eastAsia="zh-CN"/>
              </w:rPr>
              <w:t xml:space="preserve"> </w:t>
            </w:r>
            <w:r>
              <w:rPr>
                <w:rFonts w:ascii="宋体" w:eastAsia="宋体" w:hAnsi="宋体" w:cs="宋体"/>
                <w:sz w:val="24"/>
                <w:szCs w:val="24"/>
                <w:lang w:eastAsia="zh-CN"/>
              </w:rPr>
              <w:t>米延长线</w:t>
            </w:r>
          </w:p>
        </w:tc>
        <w:tc>
          <w:tcPr>
            <w:tcW w:w="207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171"/>
              <w:jc w:val="center"/>
              <w:rPr>
                <w:rFonts w:ascii="宋体" w:eastAsia="宋体" w:hAnsi="宋体" w:cs="宋体"/>
                <w:sz w:val="24"/>
                <w:szCs w:val="24"/>
              </w:rPr>
            </w:pPr>
            <w:r>
              <w:rPr>
                <w:rFonts w:ascii="宋体"/>
                <w:w w:val="98"/>
                <w:sz w:val="24"/>
              </w:rPr>
              <w:t>2</w:t>
            </w:r>
          </w:p>
        </w:tc>
        <w:tc>
          <w:tcPr>
            <w:tcW w:w="885" w:type="dxa"/>
            <w:tcBorders>
              <w:top w:val="single" w:sz="6" w:space="0" w:color="000000"/>
              <w:left w:val="single" w:sz="6" w:space="0" w:color="000000"/>
              <w:bottom w:val="single" w:sz="6" w:space="0" w:color="000000"/>
              <w:right w:val="single" w:sz="6" w:space="0" w:color="000000"/>
            </w:tcBorders>
          </w:tcPr>
          <w:p w:rsidR="00112DF4" w:rsidRDefault="00112DF4"/>
        </w:tc>
        <w:tc>
          <w:tcPr>
            <w:tcW w:w="1590" w:type="dxa"/>
            <w:tcBorders>
              <w:top w:val="single" w:sz="6" w:space="0" w:color="000000"/>
              <w:left w:val="single" w:sz="6" w:space="0" w:color="000000"/>
              <w:bottom w:val="single" w:sz="6" w:space="0" w:color="000000"/>
              <w:right w:val="single" w:sz="6" w:space="0" w:color="000000"/>
            </w:tcBorders>
          </w:tcPr>
          <w:p w:rsidR="00112DF4" w:rsidRDefault="00112DF4"/>
        </w:tc>
        <w:tc>
          <w:tcPr>
            <w:tcW w:w="867" w:type="dxa"/>
            <w:tcBorders>
              <w:top w:val="single" w:sz="6" w:space="0" w:color="000000"/>
              <w:left w:val="single" w:sz="6" w:space="0" w:color="000000"/>
              <w:bottom w:val="single" w:sz="6" w:space="0" w:color="000000"/>
              <w:right w:val="single" w:sz="6" w:space="0" w:color="000000"/>
            </w:tcBorders>
          </w:tcPr>
          <w:p w:rsidR="00112DF4" w:rsidRDefault="00112DF4"/>
        </w:tc>
      </w:tr>
      <w:tr w:rsidR="00112DF4">
        <w:trPr>
          <w:trHeight w:hRule="exact" w:val="612"/>
        </w:trPr>
        <w:tc>
          <w:tcPr>
            <w:tcW w:w="823"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5"/>
              <w:jc w:val="center"/>
              <w:rPr>
                <w:rFonts w:ascii="宋体" w:eastAsia="宋体" w:hAnsi="宋体" w:cs="宋体"/>
                <w:sz w:val="24"/>
                <w:szCs w:val="24"/>
              </w:rPr>
            </w:pPr>
            <w:r>
              <w:rPr>
                <w:rFonts w:ascii="宋体"/>
                <w:sz w:val="24"/>
              </w:rPr>
              <w:t>16</w:t>
            </w:r>
          </w:p>
        </w:tc>
        <w:tc>
          <w:tcPr>
            <w:tcW w:w="2966"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5"/>
              <w:ind w:right="1"/>
              <w:jc w:val="center"/>
              <w:rPr>
                <w:rFonts w:ascii="宋体" w:eastAsia="宋体" w:hAnsi="宋体" w:cs="宋体"/>
                <w:sz w:val="24"/>
                <w:szCs w:val="24"/>
              </w:rPr>
            </w:pPr>
            <w:r>
              <w:rPr>
                <w:rFonts w:ascii="宋体" w:eastAsia="宋体" w:hAnsi="宋体" w:cs="宋体"/>
                <w:sz w:val="24"/>
                <w:szCs w:val="24"/>
              </w:rPr>
              <w:t>公共厕所</w:t>
            </w:r>
          </w:p>
        </w:tc>
        <w:tc>
          <w:tcPr>
            <w:tcW w:w="2075" w:type="dxa"/>
            <w:tcBorders>
              <w:top w:val="single" w:sz="6" w:space="0" w:color="000000"/>
              <w:left w:val="single" w:sz="6" w:space="0" w:color="000000"/>
              <w:bottom w:val="single" w:sz="6" w:space="0" w:color="000000"/>
              <w:right w:val="single" w:sz="6" w:space="0" w:color="000000"/>
            </w:tcBorders>
          </w:tcPr>
          <w:p w:rsidR="00112DF4" w:rsidRDefault="00D840E0">
            <w:pPr>
              <w:pStyle w:val="TableParagraph"/>
              <w:spacing w:before="95"/>
              <w:ind w:left="1"/>
              <w:jc w:val="center"/>
              <w:rPr>
                <w:rFonts w:ascii="宋体" w:eastAsia="宋体" w:hAnsi="宋体" w:cs="宋体"/>
                <w:sz w:val="24"/>
                <w:szCs w:val="24"/>
              </w:rPr>
            </w:pPr>
            <w:r>
              <w:rPr>
                <w:rFonts w:ascii="宋体"/>
                <w:w w:val="95"/>
                <w:sz w:val="24"/>
              </w:rPr>
              <w:t>9</w:t>
            </w:r>
          </w:p>
        </w:tc>
        <w:tc>
          <w:tcPr>
            <w:tcW w:w="885" w:type="dxa"/>
            <w:tcBorders>
              <w:top w:val="single" w:sz="6" w:space="0" w:color="000000"/>
              <w:left w:val="single" w:sz="6" w:space="0" w:color="000000"/>
              <w:bottom w:val="single" w:sz="6" w:space="0" w:color="000000"/>
              <w:right w:val="single" w:sz="6" w:space="0" w:color="000000"/>
            </w:tcBorders>
          </w:tcPr>
          <w:p w:rsidR="00112DF4" w:rsidRDefault="00112DF4"/>
        </w:tc>
        <w:tc>
          <w:tcPr>
            <w:tcW w:w="1590" w:type="dxa"/>
            <w:tcBorders>
              <w:top w:val="single" w:sz="6" w:space="0" w:color="000000"/>
              <w:left w:val="single" w:sz="6" w:space="0" w:color="000000"/>
              <w:bottom w:val="single" w:sz="6" w:space="0" w:color="000000"/>
              <w:right w:val="single" w:sz="6" w:space="0" w:color="000000"/>
            </w:tcBorders>
          </w:tcPr>
          <w:p w:rsidR="00112DF4" w:rsidRDefault="00112DF4"/>
        </w:tc>
        <w:tc>
          <w:tcPr>
            <w:tcW w:w="867" w:type="dxa"/>
            <w:tcBorders>
              <w:top w:val="single" w:sz="6" w:space="0" w:color="000000"/>
              <w:left w:val="single" w:sz="6" w:space="0" w:color="000000"/>
              <w:bottom w:val="single" w:sz="6" w:space="0" w:color="000000"/>
              <w:right w:val="single" w:sz="6" w:space="0" w:color="000000"/>
            </w:tcBorders>
          </w:tcPr>
          <w:p w:rsidR="00112DF4" w:rsidRDefault="00112DF4"/>
        </w:tc>
      </w:tr>
    </w:tbl>
    <w:p w:rsidR="00112DF4" w:rsidRDefault="00112DF4">
      <w:pPr>
        <w:sectPr w:rsidR="00112DF4">
          <w:pgSz w:w="11910" w:h="16840"/>
          <w:pgMar w:top="1580" w:right="1220" w:bottom="1140" w:left="1240" w:header="0" w:footer="951" w:gutter="0"/>
          <w:cols w:space="720"/>
        </w:sectPr>
      </w:pPr>
    </w:p>
    <w:p w:rsidR="00112DF4" w:rsidRDefault="00112DF4">
      <w:pPr>
        <w:rPr>
          <w:rFonts w:ascii="方正小标宋简体" w:eastAsia="方正小标宋简体" w:hAnsi="方正小标宋简体" w:cs="方正小标宋简体"/>
          <w:sz w:val="20"/>
          <w:szCs w:val="20"/>
        </w:rPr>
      </w:pPr>
    </w:p>
    <w:p w:rsidR="00112DF4" w:rsidRDefault="00112DF4">
      <w:pPr>
        <w:spacing w:before="1"/>
        <w:rPr>
          <w:rFonts w:ascii="方正小标宋简体" w:eastAsia="方正小标宋简体" w:hAnsi="方正小标宋简体" w:cs="方正小标宋简体"/>
          <w:sz w:val="12"/>
          <w:szCs w:val="12"/>
        </w:rPr>
      </w:pPr>
    </w:p>
    <w:p w:rsidR="00112DF4" w:rsidRDefault="00D840E0">
      <w:pPr>
        <w:spacing w:line="560" w:lineRule="exact"/>
        <w:ind w:left="105" w:right="245"/>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sz w:val="44"/>
          <w:szCs w:val="44"/>
          <w:lang w:eastAsia="zh-CN"/>
        </w:rPr>
        <w:t>国家卫生城市暗访达标要点</w:t>
      </w:r>
    </w:p>
    <w:p w:rsidR="00112DF4" w:rsidRDefault="00112DF4">
      <w:pPr>
        <w:spacing w:before="6"/>
        <w:rPr>
          <w:rFonts w:ascii="方正小标宋简体" w:eastAsia="方正小标宋简体" w:hAnsi="方正小标宋简体" w:cs="方正小标宋简体"/>
          <w:sz w:val="53"/>
          <w:szCs w:val="53"/>
          <w:lang w:eastAsia="zh-CN"/>
        </w:rPr>
      </w:pPr>
    </w:p>
    <w:p w:rsidR="00112DF4" w:rsidRDefault="00D840E0">
      <w:pPr>
        <w:ind w:left="105" w:right="245"/>
        <w:jc w:val="center"/>
        <w:rPr>
          <w:rFonts w:ascii="方正小标宋简体" w:eastAsia="方正小标宋简体" w:hAnsi="方正小标宋简体" w:cs="方正小标宋简体"/>
          <w:sz w:val="32"/>
          <w:szCs w:val="32"/>
          <w:lang w:eastAsia="zh-CN"/>
        </w:rPr>
      </w:pPr>
      <w:r>
        <w:rPr>
          <w:rFonts w:ascii="方正小标宋简体" w:eastAsia="方正小标宋简体" w:hAnsi="方正小标宋简体" w:cs="方正小标宋简体"/>
          <w:sz w:val="32"/>
          <w:szCs w:val="32"/>
          <w:lang w:eastAsia="zh-CN"/>
        </w:rPr>
        <w:t>一、市容环境卫生及环境保护暗访达标要点</w:t>
      </w:r>
    </w:p>
    <w:p w:rsidR="00112DF4" w:rsidRDefault="00D840E0">
      <w:pPr>
        <w:spacing w:before="270"/>
        <w:ind w:left="677" w:right="108"/>
        <w:rPr>
          <w:rFonts w:ascii="微软雅黑" w:eastAsia="微软雅黑" w:hAnsi="微软雅黑" w:cs="微软雅黑"/>
          <w:sz w:val="28"/>
          <w:szCs w:val="28"/>
          <w:lang w:eastAsia="zh-CN"/>
        </w:rPr>
      </w:pPr>
      <w:r>
        <w:rPr>
          <w:rFonts w:ascii="微软雅黑" w:eastAsia="微软雅黑" w:hAnsi="微软雅黑" w:cs="微软雅黑"/>
          <w:b/>
          <w:bCs/>
          <w:sz w:val="28"/>
          <w:szCs w:val="28"/>
          <w:lang w:eastAsia="zh-CN"/>
        </w:rPr>
        <w:t>一、主次干道卫生暗访达标要求</w:t>
      </w:r>
    </w:p>
    <w:p w:rsidR="00112DF4" w:rsidRDefault="00D840E0">
      <w:pPr>
        <w:pStyle w:val="a3"/>
        <w:spacing w:before="99" w:line="326" w:lineRule="auto"/>
        <w:ind w:left="677" w:right="108"/>
        <w:rPr>
          <w:lang w:eastAsia="zh-CN"/>
        </w:rPr>
      </w:pPr>
      <w:r>
        <w:rPr>
          <w:lang w:eastAsia="zh-CN"/>
        </w:rPr>
        <w:t>（一）</w:t>
      </w:r>
      <w:r>
        <w:rPr>
          <w:spacing w:val="-2"/>
          <w:lang w:eastAsia="zh-CN"/>
        </w:rPr>
        <w:t xml:space="preserve"> </w:t>
      </w:r>
      <w:r>
        <w:rPr>
          <w:lang w:eastAsia="zh-CN"/>
        </w:rPr>
        <w:t xml:space="preserve">道路设施 </w:t>
      </w:r>
      <w:r>
        <w:rPr>
          <w:w w:val="95"/>
          <w:lang w:eastAsia="zh-CN"/>
        </w:rPr>
        <w:t>1.快慢车道路面硬化、平整，无坑凹、无破损、无积水。</w:t>
      </w:r>
    </w:p>
    <w:p w:rsidR="00112DF4" w:rsidRDefault="00D840E0">
      <w:pPr>
        <w:pStyle w:val="a3"/>
        <w:ind w:left="677" w:right="108"/>
        <w:rPr>
          <w:lang w:eastAsia="zh-CN"/>
        </w:rPr>
      </w:pPr>
      <w:r>
        <w:rPr>
          <w:lang w:eastAsia="zh-CN"/>
        </w:rPr>
        <w:t>2.人行道平整，全部硬化或绿化，无黄土见天，无道板破损、残缺。</w:t>
      </w:r>
    </w:p>
    <w:p w:rsidR="00112DF4" w:rsidRDefault="00D840E0">
      <w:pPr>
        <w:pStyle w:val="a3"/>
        <w:spacing w:before="132"/>
        <w:ind w:left="677" w:right="108"/>
        <w:rPr>
          <w:lang w:eastAsia="zh-CN"/>
        </w:rPr>
      </w:pPr>
      <w:r>
        <w:rPr>
          <w:lang w:eastAsia="zh-CN"/>
        </w:rPr>
        <w:t>3.路牙顺直、整齐，无残缺不全，无高低不平。</w:t>
      </w:r>
    </w:p>
    <w:p w:rsidR="00112DF4" w:rsidRDefault="00D840E0">
      <w:pPr>
        <w:pStyle w:val="a3"/>
        <w:spacing w:before="133"/>
        <w:ind w:left="677" w:right="108"/>
        <w:rPr>
          <w:lang w:eastAsia="zh-CN"/>
        </w:rPr>
      </w:pPr>
      <w:r>
        <w:rPr>
          <w:lang w:eastAsia="zh-CN"/>
        </w:rPr>
        <w:t>4.窨井、雨水井井盖齐全，无破损，窨井口、雨水井口无堵塞。</w:t>
      </w:r>
    </w:p>
    <w:p w:rsidR="00112DF4" w:rsidRDefault="00D840E0">
      <w:pPr>
        <w:pStyle w:val="a3"/>
        <w:spacing w:before="135"/>
        <w:ind w:left="677" w:right="108"/>
        <w:rPr>
          <w:lang w:eastAsia="zh-CN"/>
        </w:rPr>
      </w:pPr>
      <w:r>
        <w:rPr>
          <w:lang w:eastAsia="zh-CN"/>
        </w:rPr>
        <w:t>5.下水道通畅，无破损残缺，无污水溢流。</w:t>
      </w:r>
    </w:p>
    <w:p w:rsidR="00112DF4" w:rsidRDefault="00D840E0">
      <w:pPr>
        <w:pStyle w:val="a3"/>
        <w:spacing w:before="132" w:line="326" w:lineRule="auto"/>
        <w:ind w:right="108" w:firstLine="561"/>
        <w:rPr>
          <w:lang w:eastAsia="zh-CN"/>
        </w:rPr>
      </w:pPr>
      <w:r>
        <w:rPr>
          <w:spacing w:val="-5"/>
          <w:w w:val="95"/>
          <w:lang w:eastAsia="zh-CN"/>
        </w:rPr>
        <w:t>6.主次干道两侧有行道树，树根部平整，无黄土见天，树行整齐，无缺</w:t>
      </w:r>
      <w:r>
        <w:rPr>
          <w:lang w:eastAsia="zh-CN"/>
        </w:rPr>
        <w:t xml:space="preserve"> 株，无枯枝，间距符合规范。</w:t>
      </w:r>
    </w:p>
    <w:p w:rsidR="00112DF4" w:rsidRDefault="00D840E0">
      <w:pPr>
        <w:pStyle w:val="a3"/>
        <w:ind w:left="677" w:right="108"/>
        <w:rPr>
          <w:lang w:eastAsia="zh-CN"/>
        </w:rPr>
      </w:pPr>
      <w:r>
        <w:rPr>
          <w:lang w:eastAsia="zh-CN"/>
        </w:rPr>
        <w:t>7.绿篱、绿岛整齐，土面低于路牙，花木草坪美观，维护保养良好。</w:t>
      </w:r>
    </w:p>
    <w:p w:rsidR="00112DF4" w:rsidRDefault="00D840E0">
      <w:pPr>
        <w:pStyle w:val="a3"/>
        <w:spacing w:before="132" w:line="326" w:lineRule="auto"/>
        <w:ind w:right="108" w:firstLine="561"/>
        <w:rPr>
          <w:lang w:eastAsia="zh-CN"/>
        </w:rPr>
      </w:pPr>
      <w:r>
        <w:rPr>
          <w:spacing w:val="-6"/>
          <w:lang w:eastAsia="zh-CN"/>
        </w:rPr>
        <w:t>8.交通和禁停标志明显、规范，各类停车、分道标志线清晰，隔离栏整</w:t>
      </w:r>
      <w:r>
        <w:rPr>
          <w:lang w:eastAsia="zh-CN"/>
        </w:rPr>
        <w:t xml:space="preserve"> 齐、清洁，定期维护和更新。</w:t>
      </w:r>
    </w:p>
    <w:p w:rsidR="00112DF4" w:rsidRDefault="00D840E0">
      <w:pPr>
        <w:pStyle w:val="a3"/>
        <w:spacing w:line="326" w:lineRule="auto"/>
        <w:ind w:left="677" w:right="108"/>
        <w:rPr>
          <w:lang w:eastAsia="zh-CN"/>
        </w:rPr>
      </w:pPr>
      <w:r>
        <w:rPr>
          <w:lang w:eastAsia="zh-CN"/>
        </w:rPr>
        <w:t xml:space="preserve">（二）道路卫生 </w:t>
      </w:r>
      <w:r>
        <w:rPr>
          <w:spacing w:val="-5"/>
          <w:w w:val="95"/>
          <w:lang w:eastAsia="zh-CN"/>
        </w:rPr>
        <w:t>1.路面清：无烟蒂、无痰迹、无纸屑、无瓜皮果壳、无生活垃圾、无污</w:t>
      </w:r>
    </w:p>
    <w:p w:rsidR="00112DF4" w:rsidRDefault="00D840E0">
      <w:pPr>
        <w:pStyle w:val="a3"/>
        <w:spacing w:before="32" w:line="328" w:lineRule="auto"/>
        <w:ind w:left="677" w:right="108" w:hanging="562"/>
        <w:rPr>
          <w:lang w:eastAsia="zh-CN"/>
        </w:rPr>
      </w:pPr>
      <w:r>
        <w:rPr>
          <w:lang w:eastAsia="zh-CN"/>
        </w:rPr>
        <w:t xml:space="preserve">水溢流、无积尘积土。 </w:t>
      </w:r>
      <w:r>
        <w:rPr>
          <w:spacing w:val="-10"/>
          <w:lang w:eastAsia="zh-CN"/>
        </w:rPr>
        <w:t>2.绿岛清：绿岛和绿化带内无垃圾杂物、无物资材料堆放、无乱挂乱晒，</w:t>
      </w:r>
    </w:p>
    <w:p w:rsidR="00112DF4" w:rsidRDefault="00D840E0">
      <w:pPr>
        <w:pStyle w:val="a3"/>
        <w:spacing w:before="29" w:line="326" w:lineRule="auto"/>
        <w:ind w:left="677" w:right="108" w:hanging="562"/>
        <w:rPr>
          <w:lang w:eastAsia="zh-CN"/>
        </w:rPr>
      </w:pPr>
      <w:r>
        <w:rPr>
          <w:lang w:eastAsia="zh-CN"/>
        </w:rPr>
        <w:t xml:space="preserve">无鼠及鼠洞、鼠粪。 </w:t>
      </w:r>
      <w:r>
        <w:rPr>
          <w:spacing w:val="-10"/>
          <w:lang w:eastAsia="zh-CN"/>
        </w:rPr>
        <w:t>3.杆面清：供电杆、邮电杆、路灯杆、交通标志杆、广告杆、桥梁栏杆、</w:t>
      </w:r>
    </w:p>
    <w:p w:rsidR="00112DF4" w:rsidRDefault="00D840E0">
      <w:pPr>
        <w:pStyle w:val="a3"/>
        <w:spacing w:line="326" w:lineRule="auto"/>
        <w:ind w:left="677" w:right="108" w:hanging="562"/>
        <w:rPr>
          <w:lang w:eastAsia="zh-CN"/>
        </w:rPr>
      </w:pPr>
      <w:r>
        <w:rPr>
          <w:lang w:eastAsia="zh-CN"/>
        </w:rPr>
        <w:t xml:space="preserve">隔离杆、护栏等无乱贴乱画，定期清洗、油漆、更新。 </w:t>
      </w:r>
      <w:r>
        <w:rPr>
          <w:spacing w:val="-6"/>
          <w:lang w:eastAsia="zh-CN"/>
        </w:rPr>
        <w:t>4.果壳箱清：道路两侧按规定标准设置果壳箱，有专人清洗、管理，箱</w:t>
      </w:r>
    </w:p>
    <w:p w:rsidR="00112DF4" w:rsidRDefault="00D840E0">
      <w:pPr>
        <w:pStyle w:val="a3"/>
        <w:spacing w:before="32" w:line="328" w:lineRule="auto"/>
        <w:ind w:right="108"/>
        <w:rPr>
          <w:lang w:eastAsia="zh-CN"/>
        </w:rPr>
      </w:pPr>
      <w:r>
        <w:rPr>
          <w:spacing w:val="2"/>
          <w:lang w:eastAsia="zh-CN"/>
        </w:rPr>
        <w:t>内垃圾日产日清，定期消杀，无蝇蛆孳生，箱外无垃圾、污物、果壳，箱</w:t>
      </w:r>
      <w:r>
        <w:rPr>
          <w:spacing w:val="-101"/>
          <w:lang w:eastAsia="zh-CN"/>
        </w:rPr>
        <w:t xml:space="preserve"> </w:t>
      </w:r>
      <w:r>
        <w:rPr>
          <w:lang w:eastAsia="zh-CN"/>
        </w:rPr>
        <w:t>体整洁美观。</w:t>
      </w:r>
    </w:p>
    <w:p w:rsidR="00112DF4" w:rsidRDefault="00112DF4">
      <w:pPr>
        <w:spacing w:line="328" w:lineRule="auto"/>
        <w:rPr>
          <w:lang w:eastAsia="zh-CN"/>
        </w:rPr>
        <w:sectPr w:rsidR="00112DF4">
          <w:pgSz w:w="11910" w:h="16840"/>
          <w:pgMar w:top="1580" w:right="1160" w:bottom="1140" w:left="1300" w:header="0" w:footer="951" w:gutter="0"/>
          <w:cols w:space="720"/>
        </w:sectPr>
      </w:pPr>
    </w:p>
    <w:p w:rsidR="00112DF4" w:rsidRDefault="00D840E0">
      <w:pPr>
        <w:pStyle w:val="a3"/>
        <w:spacing w:before="0" w:line="346" w:lineRule="exact"/>
        <w:ind w:left="677"/>
        <w:rPr>
          <w:lang w:eastAsia="zh-CN"/>
        </w:rPr>
      </w:pPr>
      <w:r>
        <w:rPr>
          <w:lang w:eastAsia="zh-CN"/>
        </w:rPr>
        <w:lastRenderedPageBreak/>
        <w:t>5.桥下清：桥下无垃圾杂物、无乱搭乱建、无乱堆乱放、无违章经营。</w:t>
      </w:r>
    </w:p>
    <w:p w:rsidR="00112DF4" w:rsidRDefault="00D840E0">
      <w:pPr>
        <w:pStyle w:val="a3"/>
        <w:spacing w:before="132" w:line="326" w:lineRule="auto"/>
        <w:ind w:right="108" w:firstLine="561"/>
        <w:rPr>
          <w:lang w:eastAsia="zh-CN"/>
        </w:rPr>
      </w:pPr>
      <w:r>
        <w:rPr>
          <w:w w:val="95"/>
          <w:lang w:eastAsia="zh-CN"/>
        </w:rPr>
        <w:t>6.临街单位和居民区墙面、门面无乱贴乱画，无乱钉乱挂，墙体整洁，</w:t>
      </w:r>
      <w:r>
        <w:rPr>
          <w:lang w:eastAsia="zh-CN"/>
        </w:rPr>
        <w:t xml:space="preserve"> 无过时破损标牌，定期维护更新。</w:t>
      </w:r>
    </w:p>
    <w:p w:rsidR="00112DF4" w:rsidRDefault="00D840E0">
      <w:pPr>
        <w:pStyle w:val="a3"/>
        <w:spacing w:line="326" w:lineRule="auto"/>
        <w:ind w:right="108" w:firstLine="561"/>
        <w:rPr>
          <w:lang w:eastAsia="zh-CN"/>
        </w:rPr>
      </w:pPr>
      <w:r>
        <w:rPr>
          <w:spacing w:val="-6"/>
          <w:lang w:eastAsia="zh-CN"/>
        </w:rPr>
        <w:t>7.消防、公安、环卫、交通、市政等公用设施整洁，无乱贴乱画，定期</w:t>
      </w:r>
      <w:r>
        <w:rPr>
          <w:lang w:eastAsia="zh-CN"/>
        </w:rPr>
        <w:t xml:space="preserve"> 维护、更新。</w:t>
      </w:r>
    </w:p>
    <w:p w:rsidR="00112DF4" w:rsidRDefault="00D840E0">
      <w:pPr>
        <w:pStyle w:val="a3"/>
        <w:spacing w:before="32" w:line="328" w:lineRule="auto"/>
        <w:ind w:left="677" w:right="108"/>
        <w:rPr>
          <w:lang w:eastAsia="zh-CN"/>
        </w:rPr>
      </w:pPr>
      <w:r>
        <w:rPr>
          <w:lang w:eastAsia="zh-CN"/>
        </w:rPr>
        <w:t xml:space="preserve">（三）道路美化 </w:t>
      </w:r>
      <w:r>
        <w:rPr>
          <w:w w:val="95"/>
          <w:lang w:eastAsia="zh-CN"/>
        </w:rPr>
        <w:t>1.城区繁华路段、旅游路段的人行道铺设彩色或有特色的道板。</w:t>
      </w:r>
    </w:p>
    <w:p w:rsidR="00112DF4" w:rsidRDefault="00D840E0">
      <w:pPr>
        <w:pStyle w:val="a3"/>
        <w:spacing w:before="29"/>
        <w:ind w:left="677" w:right="108"/>
        <w:rPr>
          <w:lang w:eastAsia="zh-CN"/>
        </w:rPr>
      </w:pPr>
      <w:r>
        <w:rPr>
          <w:lang w:eastAsia="zh-CN"/>
        </w:rPr>
        <w:t>2.道路隔离栏设施新颖，造型美观。</w:t>
      </w:r>
    </w:p>
    <w:p w:rsidR="00112DF4" w:rsidRDefault="00D840E0">
      <w:pPr>
        <w:pStyle w:val="a3"/>
        <w:spacing w:before="132"/>
        <w:ind w:left="677"/>
        <w:rPr>
          <w:lang w:eastAsia="zh-CN"/>
        </w:rPr>
      </w:pPr>
      <w:r>
        <w:rPr>
          <w:lang w:eastAsia="zh-CN"/>
        </w:rPr>
        <w:t>3.街头绿园、绿带、绿岛规划科学，设施新颖，布局合理，管理规范。</w:t>
      </w:r>
    </w:p>
    <w:p w:rsidR="00112DF4" w:rsidRDefault="00D840E0">
      <w:pPr>
        <w:pStyle w:val="a3"/>
        <w:spacing w:before="135" w:line="326" w:lineRule="auto"/>
        <w:ind w:right="108" w:firstLine="561"/>
        <w:rPr>
          <w:lang w:eastAsia="zh-CN"/>
        </w:rPr>
      </w:pPr>
      <w:r>
        <w:rPr>
          <w:spacing w:val="-6"/>
          <w:lang w:eastAsia="zh-CN"/>
        </w:rPr>
        <w:t>4.主次干道路灯灯型设置具有地方特色，两侧的单位按要求安装各种泛</w:t>
      </w:r>
      <w:r>
        <w:rPr>
          <w:lang w:eastAsia="zh-CN"/>
        </w:rPr>
        <w:t xml:space="preserve"> 光灯、霓虹灯、轮廓灯，按时亮灯。</w:t>
      </w:r>
    </w:p>
    <w:p w:rsidR="00112DF4" w:rsidRDefault="00D840E0">
      <w:pPr>
        <w:pStyle w:val="a3"/>
        <w:spacing w:before="32" w:line="328" w:lineRule="auto"/>
        <w:ind w:right="108" w:firstLine="561"/>
        <w:rPr>
          <w:lang w:eastAsia="zh-CN"/>
        </w:rPr>
      </w:pPr>
      <w:r>
        <w:rPr>
          <w:spacing w:val="-10"/>
          <w:lang w:eastAsia="zh-CN"/>
        </w:rPr>
        <w:t>5.沿街单位店面、门面定期维护更新，各种标志和用字用语规范、整齐，</w:t>
      </w:r>
      <w:r>
        <w:rPr>
          <w:lang w:eastAsia="zh-CN"/>
        </w:rPr>
        <w:t xml:space="preserve"> 广告牌、宣传牌、路牌按规定设置，并与街景相协调。</w:t>
      </w:r>
    </w:p>
    <w:p w:rsidR="00112DF4" w:rsidRDefault="00D840E0">
      <w:pPr>
        <w:pStyle w:val="a3"/>
        <w:spacing w:before="29" w:line="326" w:lineRule="auto"/>
        <w:ind w:left="677" w:right="1523"/>
        <w:rPr>
          <w:lang w:eastAsia="zh-CN"/>
        </w:rPr>
      </w:pPr>
      <w:r>
        <w:rPr>
          <w:lang w:eastAsia="zh-CN"/>
        </w:rPr>
        <w:t xml:space="preserve">（四）道路管理 </w:t>
      </w:r>
      <w:r>
        <w:rPr>
          <w:w w:val="95"/>
          <w:lang w:eastAsia="zh-CN"/>
        </w:rPr>
        <w:t>1.沿街单位“门前三包”责任制落实，责任段整洁。</w:t>
      </w:r>
    </w:p>
    <w:p w:rsidR="00112DF4" w:rsidRDefault="00D840E0">
      <w:pPr>
        <w:pStyle w:val="a3"/>
        <w:spacing w:line="326" w:lineRule="auto"/>
        <w:ind w:right="108" w:firstLine="561"/>
        <w:rPr>
          <w:lang w:eastAsia="zh-CN"/>
        </w:rPr>
      </w:pPr>
      <w:r>
        <w:rPr>
          <w:spacing w:val="-5"/>
          <w:w w:val="95"/>
          <w:lang w:eastAsia="zh-CN"/>
        </w:rPr>
        <w:t>2.道路交通管理秩序良好，车辆按章行驶，按线停放，道路两侧无乱堆</w:t>
      </w:r>
      <w:r>
        <w:rPr>
          <w:lang w:eastAsia="zh-CN"/>
        </w:rPr>
        <w:t xml:space="preserve"> 乱放、无乱搭乱建、无乱挂乱晒、无乱挖乱占。</w:t>
      </w:r>
    </w:p>
    <w:p w:rsidR="00112DF4" w:rsidRDefault="00D840E0">
      <w:pPr>
        <w:pStyle w:val="a3"/>
        <w:spacing w:before="32"/>
        <w:ind w:left="677" w:right="108"/>
        <w:rPr>
          <w:lang w:eastAsia="zh-CN"/>
        </w:rPr>
      </w:pPr>
      <w:r>
        <w:rPr>
          <w:lang w:eastAsia="zh-CN"/>
        </w:rPr>
        <w:t>3.道路两侧无乱设摊点、无店外经营、无违章占道作业。</w:t>
      </w:r>
    </w:p>
    <w:p w:rsidR="00112DF4" w:rsidRDefault="00D840E0">
      <w:pPr>
        <w:pStyle w:val="a3"/>
        <w:spacing w:before="135" w:line="326" w:lineRule="auto"/>
        <w:ind w:right="108" w:firstLine="561"/>
        <w:rPr>
          <w:lang w:eastAsia="zh-CN"/>
        </w:rPr>
      </w:pPr>
      <w:r>
        <w:rPr>
          <w:w w:val="95"/>
          <w:lang w:eastAsia="zh-CN"/>
        </w:rPr>
        <w:t>4.供电、邮电、广播电视、消防、公交、自来水、环卫、交通、市政、</w:t>
      </w:r>
      <w:r>
        <w:rPr>
          <w:lang w:eastAsia="zh-CN"/>
        </w:rPr>
        <w:t xml:space="preserve"> 绿化等公用设施管理措施落实到位。</w:t>
      </w:r>
    </w:p>
    <w:p w:rsidR="00112DF4" w:rsidRDefault="00D840E0">
      <w:pPr>
        <w:pStyle w:val="Heading3"/>
        <w:spacing w:before="0" w:line="432" w:lineRule="exact"/>
        <w:ind w:left="677" w:right="108"/>
        <w:rPr>
          <w:b w:val="0"/>
          <w:bCs w:val="0"/>
          <w:lang w:eastAsia="zh-CN"/>
        </w:rPr>
      </w:pPr>
      <w:r>
        <w:rPr>
          <w:lang w:eastAsia="zh-CN"/>
        </w:rPr>
        <w:t>二、河道卫生暗访达标要求</w:t>
      </w:r>
    </w:p>
    <w:p w:rsidR="00112DF4" w:rsidRDefault="00D840E0">
      <w:pPr>
        <w:pStyle w:val="a3"/>
        <w:spacing w:before="18"/>
        <w:ind w:left="677" w:right="108"/>
        <w:rPr>
          <w:lang w:eastAsia="zh-CN"/>
        </w:rPr>
      </w:pPr>
      <w:r>
        <w:rPr>
          <w:rFonts w:ascii="微软雅黑" w:eastAsia="微软雅黑" w:hAnsi="微软雅黑" w:cs="微软雅黑"/>
          <w:b/>
          <w:bCs/>
          <w:lang w:eastAsia="zh-CN"/>
        </w:rPr>
        <w:t>1.</w:t>
      </w:r>
      <w:r>
        <w:rPr>
          <w:lang w:eastAsia="zh-CN"/>
        </w:rPr>
        <w:t>沿河无违法建筑物、构筑物。无污水管道直接排放。</w:t>
      </w:r>
    </w:p>
    <w:p w:rsidR="00112DF4" w:rsidRDefault="00D840E0">
      <w:pPr>
        <w:pStyle w:val="a3"/>
        <w:spacing w:before="99" w:line="326" w:lineRule="auto"/>
        <w:ind w:right="108" w:firstLine="561"/>
        <w:rPr>
          <w:lang w:eastAsia="zh-CN"/>
        </w:rPr>
      </w:pPr>
      <w:r>
        <w:rPr>
          <w:spacing w:val="-5"/>
          <w:w w:val="95"/>
          <w:lang w:eastAsia="zh-CN"/>
        </w:rPr>
        <w:t>2.彻底整治河坡，做到坡面平整，无暴露垃圾、无乱堆杂物。坚持栽树</w:t>
      </w:r>
      <w:r>
        <w:rPr>
          <w:lang w:eastAsia="zh-CN"/>
        </w:rPr>
        <w:t xml:space="preserve"> 种草护坡，禁止毁绿种菜。</w:t>
      </w:r>
    </w:p>
    <w:p w:rsidR="00112DF4" w:rsidRDefault="00D840E0">
      <w:pPr>
        <w:pStyle w:val="a3"/>
        <w:ind w:left="677" w:right="108"/>
        <w:rPr>
          <w:lang w:eastAsia="zh-CN"/>
        </w:rPr>
      </w:pPr>
      <w:r>
        <w:rPr>
          <w:lang w:eastAsia="zh-CN"/>
        </w:rPr>
        <w:t>3.定期组织打捞清理河面，做到水面无漂浮物。</w:t>
      </w:r>
    </w:p>
    <w:p w:rsidR="00112DF4" w:rsidRDefault="00D840E0">
      <w:pPr>
        <w:pStyle w:val="a3"/>
        <w:spacing w:before="132"/>
        <w:ind w:left="677" w:right="108"/>
        <w:rPr>
          <w:lang w:eastAsia="zh-CN"/>
        </w:rPr>
      </w:pPr>
      <w:r>
        <w:rPr>
          <w:lang w:eastAsia="zh-CN"/>
        </w:rPr>
        <w:t>4.定期清理蚊蝇孳生地，堵塞鼠洞，灭杀蚊、蝇、鼠。</w:t>
      </w:r>
    </w:p>
    <w:p w:rsidR="00112DF4" w:rsidRDefault="00D840E0">
      <w:pPr>
        <w:pStyle w:val="a3"/>
        <w:spacing w:before="132"/>
        <w:ind w:left="677" w:right="108"/>
        <w:rPr>
          <w:lang w:eastAsia="zh-CN"/>
        </w:rPr>
      </w:pPr>
      <w:r>
        <w:rPr>
          <w:lang w:eastAsia="zh-CN"/>
        </w:rPr>
        <w:t>5.保持河道护栏、桥梁、闸坝等设施的完好、清洁。</w:t>
      </w:r>
    </w:p>
    <w:p w:rsidR="00112DF4" w:rsidRDefault="00D840E0">
      <w:pPr>
        <w:pStyle w:val="a3"/>
        <w:spacing w:before="135"/>
        <w:ind w:left="677" w:right="108"/>
        <w:rPr>
          <w:lang w:eastAsia="zh-CN"/>
        </w:rPr>
      </w:pPr>
      <w:r>
        <w:rPr>
          <w:spacing w:val="-5"/>
          <w:lang w:eastAsia="zh-CN"/>
        </w:rPr>
        <w:t>6.对河道两岸进行绿化，加强日常维护，保持有关设施和绿化完好，无</w:t>
      </w:r>
    </w:p>
    <w:p w:rsidR="00112DF4" w:rsidRDefault="00112DF4">
      <w:pPr>
        <w:rPr>
          <w:lang w:eastAsia="zh-CN"/>
        </w:rPr>
        <w:sectPr w:rsidR="00112DF4">
          <w:pgSz w:w="11910" w:h="16840"/>
          <w:pgMar w:top="1380" w:right="1160" w:bottom="1140" w:left="1300" w:header="0" w:footer="951" w:gutter="0"/>
          <w:cols w:space="720"/>
        </w:sectPr>
      </w:pPr>
    </w:p>
    <w:p w:rsidR="00112DF4" w:rsidRDefault="00D840E0">
      <w:pPr>
        <w:pStyle w:val="a3"/>
        <w:spacing w:before="0" w:line="346" w:lineRule="exact"/>
        <w:jc w:val="both"/>
        <w:rPr>
          <w:lang w:eastAsia="zh-CN"/>
        </w:rPr>
      </w:pPr>
      <w:r>
        <w:rPr>
          <w:lang w:eastAsia="zh-CN"/>
        </w:rPr>
        <w:lastRenderedPageBreak/>
        <w:t>黄土暴露。</w:t>
      </w:r>
    </w:p>
    <w:p w:rsidR="00112DF4" w:rsidRDefault="00D840E0">
      <w:pPr>
        <w:spacing w:before="49" w:line="247" w:lineRule="auto"/>
        <w:ind w:left="677" w:right="108"/>
        <w:rPr>
          <w:rFonts w:ascii="宋体" w:eastAsia="宋体" w:hAnsi="宋体" w:cs="宋体"/>
          <w:sz w:val="28"/>
          <w:szCs w:val="28"/>
          <w:lang w:eastAsia="zh-CN"/>
        </w:rPr>
      </w:pPr>
      <w:r>
        <w:rPr>
          <w:rFonts w:ascii="微软雅黑" w:eastAsia="微软雅黑" w:hAnsi="微软雅黑" w:cs="微软雅黑"/>
          <w:b/>
          <w:bCs/>
          <w:sz w:val="28"/>
          <w:szCs w:val="28"/>
          <w:lang w:eastAsia="zh-CN"/>
        </w:rPr>
        <w:t>三、小街巷卫生暗访达标要求</w:t>
      </w:r>
      <w:r>
        <w:rPr>
          <w:rFonts w:ascii="微软雅黑" w:eastAsia="微软雅黑" w:hAnsi="微软雅黑" w:cs="微软雅黑"/>
          <w:b/>
          <w:bCs/>
          <w:spacing w:val="-80"/>
          <w:sz w:val="28"/>
          <w:szCs w:val="28"/>
          <w:lang w:eastAsia="zh-CN"/>
        </w:rPr>
        <w:t xml:space="preserve"> </w:t>
      </w:r>
      <w:r>
        <w:rPr>
          <w:rFonts w:ascii="微软雅黑" w:eastAsia="微软雅黑" w:hAnsi="微软雅黑" w:cs="微软雅黑"/>
          <w:b/>
          <w:bCs/>
          <w:sz w:val="28"/>
          <w:szCs w:val="28"/>
          <w:lang w:eastAsia="zh-CN"/>
        </w:rPr>
        <w:t>1.</w:t>
      </w:r>
      <w:r>
        <w:rPr>
          <w:rFonts w:ascii="宋体" w:eastAsia="宋体" w:hAnsi="宋体" w:cs="宋体"/>
          <w:sz w:val="28"/>
          <w:szCs w:val="28"/>
          <w:lang w:eastAsia="zh-CN"/>
        </w:rPr>
        <w:t>有健康教育宣传牌（栏），定期（社区及公共场所做到</w:t>
      </w:r>
      <w:r>
        <w:rPr>
          <w:rFonts w:ascii="宋体" w:eastAsia="宋体" w:hAnsi="宋体" w:cs="宋体"/>
          <w:spacing w:val="-85"/>
          <w:sz w:val="28"/>
          <w:szCs w:val="28"/>
          <w:lang w:eastAsia="zh-CN"/>
        </w:rPr>
        <w:t xml:space="preserve"> </w:t>
      </w:r>
      <w:r>
        <w:rPr>
          <w:rFonts w:ascii="宋体" w:eastAsia="宋体" w:hAnsi="宋体" w:cs="宋体"/>
          <w:sz w:val="28"/>
          <w:szCs w:val="28"/>
          <w:lang w:eastAsia="zh-CN"/>
        </w:rPr>
        <w:t>3</w:t>
      </w:r>
      <w:r>
        <w:rPr>
          <w:rFonts w:ascii="宋体" w:eastAsia="宋体" w:hAnsi="宋体" w:cs="宋体"/>
          <w:spacing w:val="-85"/>
          <w:sz w:val="28"/>
          <w:szCs w:val="28"/>
          <w:lang w:eastAsia="zh-CN"/>
        </w:rPr>
        <w:t xml:space="preserve"> </w:t>
      </w:r>
      <w:r>
        <w:rPr>
          <w:rFonts w:ascii="宋体" w:eastAsia="宋体" w:hAnsi="宋体" w:cs="宋体"/>
          <w:sz w:val="28"/>
          <w:szCs w:val="28"/>
          <w:lang w:eastAsia="zh-CN"/>
        </w:rPr>
        <w:t>个月</w:t>
      </w:r>
      <w:r>
        <w:rPr>
          <w:rFonts w:ascii="宋体" w:eastAsia="宋体" w:hAnsi="宋体" w:cs="宋体"/>
          <w:spacing w:val="-86"/>
          <w:sz w:val="28"/>
          <w:szCs w:val="28"/>
          <w:lang w:eastAsia="zh-CN"/>
        </w:rPr>
        <w:t xml:space="preserve"> </w:t>
      </w:r>
      <w:r>
        <w:rPr>
          <w:rFonts w:ascii="宋体" w:eastAsia="宋体" w:hAnsi="宋体" w:cs="宋体"/>
          <w:sz w:val="28"/>
          <w:szCs w:val="28"/>
          <w:lang w:eastAsia="zh-CN"/>
        </w:rPr>
        <w:t>1</w:t>
      </w:r>
      <w:r>
        <w:rPr>
          <w:rFonts w:ascii="宋体" w:eastAsia="宋体" w:hAnsi="宋体" w:cs="宋体"/>
          <w:spacing w:val="-83"/>
          <w:sz w:val="28"/>
          <w:szCs w:val="28"/>
          <w:lang w:eastAsia="zh-CN"/>
        </w:rPr>
        <w:t xml:space="preserve"> </w:t>
      </w:r>
      <w:r>
        <w:rPr>
          <w:rFonts w:ascii="宋体" w:eastAsia="宋体" w:hAnsi="宋体" w:cs="宋体"/>
          <w:sz w:val="28"/>
          <w:szCs w:val="28"/>
          <w:lang w:eastAsia="zh-CN"/>
        </w:rPr>
        <w:t>期）</w:t>
      </w:r>
    </w:p>
    <w:p w:rsidR="00112DF4" w:rsidRDefault="00D840E0">
      <w:pPr>
        <w:pStyle w:val="a3"/>
        <w:spacing w:before="90" w:line="326" w:lineRule="auto"/>
        <w:ind w:left="677" w:right="108" w:hanging="562"/>
        <w:rPr>
          <w:lang w:eastAsia="zh-CN"/>
        </w:rPr>
      </w:pPr>
      <w:r>
        <w:rPr>
          <w:lang w:eastAsia="zh-CN"/>
        </w:rPr>
        <w:t xml:space="preserve">更换健康教育宣教内容。 </w:t>
      </w:r>
      <w:r>
        <w:rPr>
          <w:w w:val="95"/>
          <w:lang w:eastAsia="zh-CN"/>
        </w:rPr>
        <w:t>2.路面硬化平整，无坑凹、无破损、无积水，黄土不见天。</w:t>
      </w:r>
    </w:p>
    <w:p w:rsidR="00112DF4" w:rsidRDefault="00D840E0">
      <w:pPr>
        <w:pStyle w:val="a3"/>
        <w:spacing w:before="32" w:line="328" w:lineRule="auto"/>
        <w:ind w:right="108" w:firstLine="561"/>
        <w:rPr>
          <w:lang w:eastAsia="zh-CN"/>
        </w:rPr>
      </w:pPr>
      <w:r>
        <w:rPr>
          <w:spacing w:val="-6"/>
          <w:lang w:eastAsia="zh-CN"/>
        </w:rPr>
        <w:t>3.见空插绿，花台、花架、花圃、草坪布局合理，绿地管理规范，树木</w:t>
      </w:r>
      <w:r>
        <w:rPr>
          <w:lang w:eastAsia="zh-CN"/>
        </w:rPr>
        <w:t xml:space="preserve"> 花草配置科学，维护保养良好。可视范围设有足量的灭鼠毒饵站。</w:t>
      </w:r>
    </w:p>
    <w:p w:rsidR="00112DF4" w:rsidRDefault="00D840E0">
      <w:pPr>
        <w:pStyle w:val="a3"/>
        <w:spacing w:before="29"/>
        <w:ind w:left="677" w:right="108"/>
        <w:rPr>
          <w:lang w:eastAsia="zh-CN"/>
        </w:rPr>
      </w:pPr>
      <w:r>
        <w:rPr>
          <w:lang w:eastAsia="zh-CN"/>
        </w:rPr>
        <w:t>4.下水设施齐全，窨井畅通，沟道、沟牙整齐清洁，无杂物堵塞。</w:t>
      </w:r>
    </w:p>
    <w:p w:rsidR="00112DF4" w:rsidRDefault="00D840E0">
      <w:pPr>
        <w:pStyle w:val="a3"/>
        <w:spacing w:before="132" w:line="328" w:lineRule="auto"/>
        <w:ind w:right="108" w:firstLine="561"/>
        <w:rPr>
          <w:lang w:eastAsia="zh-CN"/>
        </w:rPr>
      </w:pPr>
      <w:r>
        <w:rPr>
          <w:spacing w:val="-5"/>
          <w:w w:val="95"/>
          <w:lang w:eastAsia="zh-CN"/>
        </w:rPr>
        <w:t>5.果壳箱、垃圾箱设置数量充足，管理责任制落实。公共厕所达国家二</w:t>
      </w:r>
      <w:r>
        <w:rPr>
          <w:lang w:eastAsia="zh-CN"/>
        </w:rPr>
        <w:t xml:space="preserve"> 类以上水冲式标准，做到无蝇、无蛆、基本无臭。</w:t>
      </w:r>
    </w:p>
    <w:p w:rsidR="00112DF4" w:rsidRDefault="00D840E0">
      <w:pPr>
        <w:pStyle w:val="a3"/>
        <w:spacing w:before="29"/>
        <w:ind w:left="677" w:right="108"/>
        <w:rPr>
          <w:lang w:eastAsia="zh-CN"/>
        </w:rPr>
      </w:pPr>
      <w:r>
        <w:rPr>
          <w:lang w:eastAsia="zh-CN"/>
        </w:rPr>
        <w:t>6.生活垃圾袋装、扎口，按时投放，日产日清。</w:t>
      </w:r>
    </w:p>
    <w:p w:rsidR="00112DF4" w:rsidRDefault="00D840E0">
      <w:pPr>
        <w:pStyle w:val="a3"/>
        <w:spacing w:before="132" w:line="328" w:lineRule="auto"/>
        <w:ind w:right="253" w:firstLine="561"/>
        <w:jc w:val="both"/>
        <w:rPr>
          <w:lang w:eastAsia="zh-CN"/>
        </w:rPr>
      </w:pPr>
      <w:r>
        <w:rPr>
          <w:spacing w:val="-6"/>
          <w:lang w:eastAsia="zh-CN"/>
        </w:rPr>
        <w:t>7.街巷路面保洁落实，做到无垃圾、积土、烟蒂、纸屑、瓜皮果壳、痰</w:t>
      </w:r>
      <w:r>
        <w:rPr>
          <w:lang w:eastAsia="zh-CN"/>
        </w:rPr>
        <w:t xml:space="preserve"> </w:t>
      </w:r>
      <w:r>
        <w:rPr>
          <w:spacing w:val="2"/>
          <w:lang w:eastAsia="zh-CN"/>
        </w:rPr>
        <w:t>迹，无乱堆乱放、乱挖乱占、乱搭乱建、乱设摊点、乱泼污水、随地大小</w:t>
      </w:r>
      <w:r>
        <w:rPr>
          <w:spacing w:val="-101"/>
          <w:lang w:eastAsia="zh-CN"/>
        </w:rPr>
        <w:t xml:space="preserve"> </w:t>
      </w:r>
      <w:r>
        <w:rPr>
          <w:lang w:eastAsia="zh-CN"/>
        </w:rPr>
        <w:t>便。墙面整洁，无乱贴乱画、无乱钉乱挂。</w:t>
      </w:r>
    </w:p>
    <w:p w:rsidR="00112DF4" w:rsidRDefault="00D840E0">
      <w:pPr>
        <w:pStyle w:val="a3"/>
        <w:spacing w:before="29"/>
        <w:ind w:left="677" w:right="108"/>
        <w:rPr>
          <w:lang w:eastAsia="zh-CN"/>
        </w:rPr>
      </w:pPr>
      <w:r>
        <w:rPr>
          <w:lang w:eastAsia="zh-CN"/>
        </w:rPr>
        <w:t>8.街巷名牌、楼层幢号、住户门牌等标志统一、规范、整齐。</w:t>
      </w:r>
    </w:p>
    <w:p w:rsidR="00112DF4" w:rsidRDefault="00D840E0">
      <w:pPr>
        <w:pStyle w:val="a3"/>
        <w:spacing w:before="135" w:line="326" w:lineRule="auto"/>
        <w:ind w:right="108" w:firstLine="561"/>
        <w:rPr>
          <w:lang w:eastAsia="zh-CN"/>
        </w:rPr>
      </w:pPr>
      <w:r>
        <w:rPr>
          <w:spacing w:val="-5"/>
          <w:w w:val="95"/>
          <w:lang w:eastAsia="zh-CN"/>
        </w:rPr>
        <w:t>9.清除蚊蝇孳生地，堵塞鼠洞，定期组织灭杀活动。可视范围设有足量</w:t>
      </w:r>
      <w:r>
        <w:rPr>
          <w:lang w:eastAsia="zh-CN"/>
        </w:rPr>
        <w:t xml:space="preserve"> 的灭鼠毒饵站。</w:t>
      </w:r>
    </w:p>
    <w:p w:rsidR="00112DF4" w:rsidRDefault="00D840E0">
      <w:pPr>
        <w:pStyle w:val="Heading3"/>
        <w:spacing w:before="0" w:line="432" w:lineRule="exact"/>
        <w:ind w:left="677" w:right="108"/>
        <w:rPr>
          <w:b w:val="0"/>
          <w:bCs w:val="0"/>
          <w:lang w:eastAsia="zh-CN"/>
        </w:rPr>
      </w:pPr>
      <w:r>
        <w:rPr>
          <w:lang w:eastAsia="zh-CN"/>
        </w:rPr>
        <w:t>四、拆迁、施工场地卫生暗访达标要求</w:t>
      </w:r>
    </w:p>
    <w:p w:rsidR="00112DF4" w:rsidRDefault="00D840E0">
      <w:pPr>
        <w:pStyle w:val="a3"/>
        <w:spacing w:before="101"/>
        <w:ind w:left="677" w:right="108"/>
        <w:rPr>
          <w:lang w:eastAsia="zh-CN"/>
        </w:rPr>
      </w:pPr>
      <w:r>
        <w:rPr>
          <w:spacing w:val="-5"/>
          <w:lang w:eastAsia="zh-CN"/>
        </w:rPr>
        <w:t>1.施工场地不占道，不妨碍交通，不影响市容卫生。有健康教育宣传牌</w:t>
      </w:r>
    </w:p>
    <w:p w:rsidR="00112DF4" w:rsidRDefault="00D840E0">
      <w:pPr>
        <w:pStyle w:val="a3"/>
        <w:spacing w:before="132" w:line="326" w:lineRule="auto"/>
        <w:ind w:left="677" w:right="108" w:hanging="562"/>
        <w:rPr>
          <w:lang w:eastAsia="zh-CN"/>
        </w:rPr>
      </w:pPr>
      <w:r>
        <w:rPr>
          <w:spacing w:val="-3"/>
          <w:lang w:eastAsia="zh-CN"/>
        </w:rPr>
        <w:t>（栏），定期（社区及公共场所做到</w:t>
      </w:r>
      <w:r>
        <w:rPr>
          <w:spacing w:val="-70"/>
          <w:lang w:eastAsia="zh-CN"/>
        </w:rPr>
        <w:t xml:space="preserve"> </w:t>
      </w:r>
      <w:r>
        <w:rPr>
          <w:lang w:eastAsia="zh-CN"/>
        </w:rPr>
        <w:t>3</w:t>
      </w:r>
      <w:r>
        <w:rPr>
          <w:spacing w:val="-70"/>
          <w:lang w:eastAsia="zh-CN"/>
        </w:rPr>
        <w:t xml:space="preserve"> </w:t>
      </w:r>
      <w:r>
        <w:rPr>
          <w:lang w:eastAsia="zh-CN"/>
        </w:rPr>
        <w:t>个月</w:t>
      </w:r>
      <w:r>
        <w:rPr>
          <w:spacing w:val="-72"/>
          <w:lang w:eastAsia="zh-CN"/>
        </w:rPr>
        <w:t xml:space="preserve"> </w:t>
      </w:r>
      <w:r>
        <w:rPr>
          <w:lang w:eastAsia="zh-CN"/>
        </w:rPr>
        <w:t>1</w:t>
      </w:r>
      <w:r>
        <w:rPr>
          <w:spacing w:val="-70"/>
          <w:lang w:eastAsia="zh-CN"/>
        </w:rPr>
        <w:t xml:space="preserve"> </w:t>
      </w:r>
      <w:r>
        <w:rPr>
          <w:lang w:eastAsia="zh-CN"/>
        </w:rPr>
        <w:t xml:space="preserve">期）更换健康教育宣教内容。 </w:t>
      </w:r>
      <w:r>
        <w:rPr>
          <w:spacing w:val="-10"/>
          <w:lang w:eastAsia="zh-CN"/>
        </w:rPr>
        <w:t>2.所有拆迁、施工现场必须砌筑临时围墙。围墙一律采用砖砌或彩钢瓦，</w:t>
      </w:r>
    </w:p>
    <w:p w:rsidR="00112DF4" w:rsidRDefault="00D840E0">
      <w:pPr>
        <w:pStyle w:val="a3"/>
        <w:spacing w:line="326" w:lineRule="auto"/>
        <w:ind w:right="253"/>
        <w:jc w:val="both"/>
        <w:rPr>
          <w:lang w:eastAsia="zh-CN"/>
        </w:rPr>
      </w:pPr>
      <w:r>
        <w:rPr>
          <w:lang w:eastAsia="zh-CN"/>
        </w:rPr>
        <w:t>高度为</w:t>
      </w:r>
      <w:r>
        <w:rPr>
          <w:spacing w:val="-47"/>
          <w:lang w:eastAsia="zh-CN"/>
        </w:rPr>
        <w:t xml:space="preserve"> </w:t>
      </w:r>
      <w:r>
        <w:rPr>
          <w:lang w:eastAsia="zh-CN"/>
        </w:rPr>
        <w:t>2</w:t>
      </w:r>
      <w:r>
        <w:rPr>
          <w:spacing w:val="-50"/>
          <w:lang w:eastAsia="zh-CN"/>
        </w:rPr>
        <w:t xml:space="preserve"> </w:t>
      </w:r>
      <w:r>
        <w:rPr>
          <w:spacing w:val="2"/>
          <w:lang w:eastAsia="zh-CN"/>
        </w:rPr>
        <w:t>米，砖砌墙外侧用白灰浆粉刷一致，并用规范字体书写创卫等公</w:t>
      </w:r>
      <w:r>
        <w:rPr>
          <w:spacing w:val="-136"/>
          <w:lang w:eastAsia="zh-CN"/>
        </w:rPr>
        <w:t xml:space="preserve"> </w:t>
      </w:r>
      <w:r>
        <w:rPr>
          <w:spacing w:val="2"/>
          <w:lang w:eastAsia="zh-CN"/>
        </w:rPr>
        <w:t>益宣传标语。沿街围墙所留出入口不得超过两个，每个出入口宽度不得大</w:t>
      </w:r>
      <w:r>
        <w:rPr>
          <w:spacing w:val="-101"/>
          <w:lang w:eastAsia="zh-CN"/>
        </w:rPr>
        <w:t xml:space="preserve"> </w:t>
      </w:r>
      <w:r>
        <w:rPr>
          <w:lang w:eastAsia="zh-CN"/>
        </w:rPr>
        <w:t>于</w:t>
      </w:r>
      <w:r>
        <w:rPr>
          <w:spacing w:val="-65"/>
          <w:lang w:eastAsia="zh-CN"/>
        </w:rPr>
        <w:t xml:space="preserve"> </w:t>
      </w:r>
      <w:r>
        <w:rPr>
          <w:lang w:eastAsia="zh-CN"/>
        </w:rPr>
        <w:t>4</w:t>
      </w:r>
      <w:r>
        <w:rPr>
          <w:spacing w:val="-65"/>
          <w:lang w:eastAsia="zh-CN"/>
        </w:rPr>
        <w:t xml:space="preserve"> </w:t>
      </w:r>
      <w:r>
        <w:rPr>
          <w:lang w:eastAsia="zh-CN"/>
        </w:rPr>
        <w:t>米。</w:t>
      </w:r>
    </w:p>
    <w:p w:rsidR="00112DF4" w:rsidRDefault="00D840E0">
      <w:pPr>
        <w:pStyle w:val="a3"/>
        <w:ind w:left="677" w:right="108"/>
        <w:rPr>
          <w:lang w:eastAsia="zh-CN"/>
        </w:rPr>
      </w:pPr>
      <w:r>
        <w:rPr>
          <w:lang w:eastAsia="zh-CN"/>
        </w:rPr>
        <w:t>3.施工现场围墙外的“门前三包”由建设单位落实，明确专人管理。</w:t>
      </w:r>
    </w:p>
    <w:p w:rsidR="00112DF4" w:rsidRDefault="00D840E0">
      <w:pPr>
        <w:pStyle w:val="a3"/>
        <w:spacing w:before="132" w:line="326" w:lineRule="auto"/>
        <w:ind w:right="108" w:firstLine="561"/>
        <w:rPr>
          <w:lang w:eastAsia="zh-CN"/>
        </w:rPr>
      </w:pPr>
      <w:r>
        <w:rPr>
          <w:spacing w:val="-6"/>
          <w:lang w:eastAsia="zh-CN"/>
        </w:rPr>
        <w:t>4.临时围墙外不得堆放各种建筑材料，施工时不得损坏路牙和其它道路</w:t>
      </w:r>
      <w:r>
        <w:rPr>
          <w:lang w:eastAsia="zh-CN"/>
        </w:rPr>
        <w:t xml:space="preserve"> 设施。</w:t>
      </w:r>
    </w:p>
    <w:p w:rsidR="00112DF4" w:rsidRDefault="00D840E0">
      <w:pPr>
        <w:pStyle w:val="a3"/>
        <w:ind w:left="677" w:right="108"/>
        <w:rPr>
          <w:lang w:eastAsia="zh-CN"/>
        </w:rPr>
      </w:pPr>
      <w:r>
        <w:rPr>
          <w:spacing w:val="-5"/>
          <w:lang w:eastAsia="zh-CN"/>
        </w:rPr>
        <w:t>5.工地出入口路面硬化，车辆驶出施工场地前必须对车轮进行冲洗，不</w:t>
      </w:r>
    </w:p>
    <w:p w:rsidR="00112DF4" w:rsidRDefault="00112DF4">
      <w:pPr>
        <w:rPr>
          <w:lang w:eastAsia="zh-CN"/>
        </w:rPr>
        <w:sectPr w:rsidR="00112DF4">
          <w:pgSz w:w="11910" w:h="16840"/>
          <w:pgMar w:top="1380" w:right="1160" w:bottom="1140" w:left="1300" w:header="0" w:footer="951" w:gutter="0"/>
          <w:cols w:space="720"/>
        </w:sectPr>
      </w:pPr>
    </w:p>
    <w:p w:rsidR="00112DF4" w:rsidRDefault="00D840E0">
      <w:pPr>
        <w:pStyle w:val="a3"/>
        <w:spacing w:before="0" w:line="346" w:lineRule="exact"/>
        <w:ind w:left="677" w:right="108" w:hanging="562"/>
        <w:rPr>
          <w:lang w:eastAsia="zh-CN"/>
        </w:rPr>
      </w:pPr>
      <w:r>
        <w:rPr>
          <w:lang w:eastAsia="zh-CN"/>
        </w:rPr>
        <w:lastRenderedPageBreak/>
        <w:t>带泥土上路，沿途不得散落和滴漏。</w:t>
      </w:r>
    </w:p>
    <w:p w:rsidR="00112DF4" w:rsidRDefault="00D840E0">
      <w:pPr>
        <w:pStyle w:val="a3"/>
        <w:spacing w:before="132" w:line="328" w:lineRule="auto"/>
        <w:ind w:right="253" w:firstLine="561"/>
        <w:jc w:val="both"/>
        <w:rPr>
          <w:lang w:eastAsia="zh-CN"/>
        </w:rPr>
      </w:pPr>
      <w:r>
        <w:rPr>
          <w:spacing w:val="-5"/>
          <w:w w:val="95"/>
          <w:lang w:eastAsia="zh-CN"/>
        </w:rPr>
        <w:t>6.施工现场内做到道路平坦畅通，无积水。建筑材料堆放有序。生活垃</w:t>
      </w:r>
      <w:r>
        <w:rPr>
          <w:lang w:eastAsia="zh-CN"/>
        </w:rPr>
        <w:t xml:space="preserve"> </w:t>
      </w:r>
      <w:r>
        <w:rPr>
          <w:spacing w:val="2"/>
          <w:lang w:eastAsia="zh-CN"/>
        </w:rPr>
        <w:t>圾无暴露，日产日清。建筑垃圾及时清运，保证现场清洁。可视范围设有</w:t>
      </w:r>
      <w:r>
        <w:rPr>
          <w:spacing w:val="-101"/>
          <w:lang w:eastAsia="zh-CN"/>
        </w:rPr>
        <w:t xml:space="preserve"> </w:t>
      </w:r>
      <w:r>
        <w:rPr>
          <w:lang w:eastAsia="zh-CN"/>
        </w:rPr>
        <w:t>足量的灭鼠毒饵站。</w:t>
      </w:r>
    </w:p>
    <w:p w:rsidR="00112DF4" w:rsidRDefault="00D840E0">
      <w:pPr>
        <w:pStyle w:val="a3"/>
        <w:spacing w:before="29" w:line="328" w:lineRule="auto"/>
        <w:ind w:right="253" w:firstLine="561"/>
        <w:jc w:val="both"/>
        <w:rPr>
          <w:lang w:eastAsia="zh-CN"/>
        </w:rPr>
      </w:pPr>
      <w:r>
        <w:rPr>
          <w:spacing w:val="3"/>
          <w:lang w:eastAsia="zh-CN"/>
        </w:rPr>
        <w:t>7.超过国家规定噪声标准的设备必须严格遵守环保部门的限时作业规</w:t>
      </w:r>
      <w:r>
        <w:rPr>
          <w:lang w:eastAsia="zh-CN"/>
        </w:rPr>
        <w:t xml:space="preserve"> </w:t>
      </w:r>
      <w:r>
        <w:rPr>
          <w:spacing w:val="2"/>
          <w:lang w:eastAsia="zh-CN"/>
        </w:rPr>
        <w:t>定，并采取控制施工噪声污染的措施。施工污水须经沉淀后才能排入城市</w:t>
      </w:r>
      <w:r>
        <w:rPr>
          <w:spacing w:val="-101"/>
          <w:lang w:eastAsia="zh-CN"/>
        </w:rPr>
        <w:t xml:space="preserve"> </w:t>
      </w:r>
      <w:r>
        <w:rPr>
          <w:lang w:eastAsia="zh-CN"/>
        </w:rPr>
        <w:t>下水道。</w:t>
      </w:r>
    </w:p>
    <w:p w:rsidR="00112DF4" w:rsidRDefault="00D840E0">
      <w:pPr>
        <w:pStyle w:val="a3"/>
        <w:spacing w:before="29"/>
        <w:ind w:left="677" w:right="108"/>
        <w:rPr>
          <w:lang w:eastAsia="zh-CN"/>
        </w:rPr>
      </w:pPr>
      <w:r>
        <w:rPr>
          <w:lang w:eastAsia="zh-CN"/>
        </w:rPr>
        <w:t>8.职工宿舍整洁卫生，衣物用具放置有序，通风良好。</w:t>
      </w:r>
    </w:p>
    <w:p w:rsidR="00112DF4" w:rsidRDefault="00D840E0">
      <w:pPr>
        <w:pStyle w:val="a3"/>
        <w:spacing w:before="132" w:line="326" w:lineRule="auto"/>
        <w:ind w:right="108" w:firstLine="561"/>
        <w:rPr>
          <w:lang w:eastAsia="zh-CN"/>
        </w:rPr>
      </w:pPr>
      <w:r>
        <w:rPr>
          <w:spacing w:val="-5"/>
          <w:lang w:eastAsia="zh-CN"/>
        </w:rPr>
        <w:t>9.工地食堂按国家《食品安全法》的要求管理，设置纱门、纱窗，保持</w:t>
      </w:r>
      <w:r>
        <w:rPr>
          <w:lang w:eastAsia="zh-CN"/>
        </w:rPr>
        <w:t xml:space="preserve"> </w:t>
      </w:r>
      <w:r>
        <w:rPr>
          <w:spacing w:val="2"/>
          <w:lang w:eastAsia="zh-CN"/>
        </w:rPr>
        <w:t>卫生清洁。泔水缸、垃圾桶必须加盖，并定人、定时清理，垃圾桶定人、</w:t>
      </w:r>
      <w:r>
        <w:rPr>
          <w:spacing w:val="-101"/>
          <w:lang w:eastAsia="zh-CN"/>
        </w:rPr>
        <w:t xml:space="preserve"> </w:t>
      </w:r>
      <w:r>
        <w:rPr>
          <w:spacing w:val="-3"/>
          <w:lang w:eastAsia="zh-CN"/>
        </w:rPr>
        <w:t>定时消杀“四害”，泔水、垃圾日产日清。阴沟、下水道口及仓库有防鼠、</w:t>
      </w:r>
      <w:r>
        <w:rPr>
          <w:spacing w:val="-83"/>
          <w:lang w:eastAsia="zh-CN"/>
        </w:rPr>
        <w:t xml:space="preserve"> </w:t>
      </w:r>
      <w:r>
        <w:rPr>
          <w:lang w:eastAsia="zh-CN"/>
        </w:rPr>
        <w:t>灭鼠设施。</w:t>
      </w:r>
    </w:p>
    <w:p w:rsidR="00112DF4" w:rsidRDefault="00D840E0">
      <w:pPr>
        <w:pStyle w:val="a3"/>
        <w:spacing w:line="326" w:lineRule="auto"/>
        <w:ind w:right="253" w:firstLine="561"/>
        <w:jc w:val="both"/>
        <w:rPr>
          <w:lang w:eastAsia="zh-CN"/>
        </w:rPr>
      </w:pPr>
      <w:r>
        <w:rPr>
          <w:w w:val="95"/>
          <w:lang w:eastAsia="zh-CN"/>
        </w:rPr>
        <w:t>10.工地临时厕所为水冲式，有专人洗刷保洁。做好消杀工作，无蝇蛆</w:t>
      </w:r>
      <w:r>
        <w:rPr>
          <w:lang w:eastAsia="zh-CN"/>
        </w:rPr>
        <w:t xml:space="preserve"> 孳生。工地排水沟畅通，无闲置积水，严格控制蚊蝇孳生。</w:t>
      </w:r>
    </w:p>
    <w:p w:rsidR="00112DF4" w:rsidRDefault="00D840E0">
      <w:pPr>
        <w:pStyle w:val="Heading3"/>
        <w:spacing w:before="0" w:line="432" w:lineRule="exact"/>
        <w:ind w:left="677" w:right="108"/>
        <w:rPr>
          <w:b w:val="0"/>
          <w:bCs w:val="0"/>
          <w:lang w:eastAsia="zh-CN"/>
        </w:rPr>
      </w:pPr>
      <w:r>
        <w:rPr>
          <w:lang w:eastAsia="zh-CN"/>
        </w:rPr>
        <w:t>五、停车场卫生标准</w:t>
      </w:r>
    </w:p>
    <w:p w:rsidR="00112DF4" w:rsidRDefault="00D840E0">
      <w:pPr>
        <w:pStyle w:val="a3"/>
        <w:spacing w:before="101" w:line="326" w:lineRule="auto"/>
        <w:ind w:right="251" w:firstLine="561"/>
        <w:jc w:val="both"/>
        <w:rPr>
          <w:lang w:eastAsia="zh-CN"/>
        </w:rPr>
      </w:pPr>
      <w:r>
        <w:rPr>
          <w:spacing w:val="-5"/>
          <w:w w:val="95"/>
          <w:lang w:eastAsia="zh-CN"/>
        </w:rPr>
        <w:t>1.停车场卫生管理责任制健全，张贴上墙，做到有专人管理，有管理标</w:t>
      </w:r>
      <w:r>
        <w:rPr>
          <w:lang w:eastAsia="zh-CN"/>
        </w:rPr>
        <w:t xml:space="preserve"> </w:t>
      </w:r>
      <w:r>
        <w:rPr>
          <w:spacing w:val="2"/>
          <w:lang w:eastAsia="zh-CN"/>
        </w:rPr>
        <w:t>准。有健康教育宣传牌（栏），定期（社区及公共场所做到</w:t>
      </w:r>
      <w:r>
        <w:rPr>
          <w:spacing w:val="-57"/>
          <w:lang w:eastAsia="zh-CN"/>
        </w:rPr>
        <w:t xml:space="preserve"> </w:t>
      </w:r>
      <w:r>
        <w:rPr>
          <w:lang w:eastAsia="zh-CN"/>
        </w:rPr>
        <w:t>3</w:t>
      </w:r>
      <w:r>
        <w:rPr>
          <w:spacing w:val="-59"/>
          <w:lang w:eastAsia="zh-CN"/>
        </w:rPr>
        <w:t xml:space="preserve"> </w:t>
      </w:r>
      <w:r>
        <w:rPr>
          <w:lang w:eastAsia="zh-CN"/>
        </w:rPr>
        <w:t>个月</w:t>
      </w:r>
      <w:r>
        <w:rPr>
          <w:spacing w:val="-57"/>
          <w:lang w:eastAsia="zh-CN"/>
        </w:rPr>
        <w:t xml:space="preserve"> </w:t>
      </w:r>
      <w:r>
        <w:rPr>
          <w:lang w:eastAsia="zh-CN"/>
        </w:rPr>
        <w:t>1</w:t>
      </w:r>
      <w:r>
        <w:rPr>
          <w:spacing w:val="-60"/>
          <w:lang w:eastAsia="zh-CN"/>
        </w:rPr>
        <w:t xml:space="preserve"> </w:t>
      </w:r>
      <w:r>
        <w:rPr>
          <w:lang w:eastAsia="zh-CN"/>
        </w:rPr>
        <w:t>期）</w:t>
      </w:r>
      <w:r>
        <w:rPr>
          <w:spacing w:val="-138"/>
          <w:lang w:eastAsia="zh-CN"/>
        </w:rPr>
        <w:t xml:space="preserve"> </w:t>
      </w:r>
      <w:r>
        <w:rPr>
          <w:lang w:eastAsia="zh-CN"/>
        </w:rPr>
        <w:t>更换健康教育宣教内容。</w:t>
      </w:r>
    </w:p>
    <w:p w:rsidR="00112DF4" w:rsidRDefault="00D840E0">
      <w:pPr>
        <w:pStyle w:val="a3"/>
        <w:spacing w:line="326" w:lineRule="auto"/>
        <w:ind w:right="252" w:firstLine="561"/>
        <w:jc w:val="both"/>
        <w:rPr>
          <w:lang w:eastAsia="zh-CN"/>
        </w:rPr>
      </w:pPr>
      <w:r>
        <w:rPr>
          <w:w w:val="95"/>
          <w:lang w:eastAsia="zh-CN"/>
        </w:rPr>
        <w:t>2.停车场的标志醒目、规范，卫生设施(公共厕所、垃圾桶等)和消防、</w:t>
      </w:r>
      <w:r>
        <w:rPr>
          <w:lang w:eastAsia="zh-CN"/>
        </w:rPr>
        <w:t xml:space="preserve"> 照明设施配套完好。</w:t>
      </w:r>
    </w:p>
    <w:p w:rsidR="00112DF4" w:rsidRDefault="00D840E0">
      <w:pPr>
        <w:pStyle w:val="a3"/>
        <w:spacing w:before="32"/>
        <w:ind w:left="677" w:right="108"/>
        <w:rPr>
          <w:lang w:eastAsia="zh-CN"/>
        </w:rPr>
      </w:pPr>
      <w:r>
        <w:rPr>
          <w:lang w:eastAsia="zh-CN"/>
        </w:rPr>
        <w:t>3.停车场地面硬化、平整，车辆按线停放，整齐有序。</w:t>
      </w:r>
    </w:p>
    <w:p w:rsidR="00112DF4" w:rsidRDefault="00D840E0">
      <w:pPr>
        <w:pStyle w:val="a3"/>
        <w:spacing w:before="135" w:line="326" w:lineRule="auto"/>
        <w:ind w:right="251" w:firstLine="561"/>
        <w:jc w:val="both"/>
        <w:rPr>
          <w:lang w:eastAsia="zh-CN"/>
        </w:rPr>
      </w:pPr>
      <w:r>
        <w:rPr>
          <w:spacing w:val="-6"/>
          <w:lang w:eastAsia="zh-CN"/>
        </w:rPr>
        <w:t>4.停车场地整洁、卫生。无乱堆乱放，无乱挂乱晒，无乱搭乱建，无垃</w:t>
      </w:r>
      <w:r>
        <w:rPr>
          <w:lang w:eastAsia="zh-CN"/>
        </w:rPr>
        <w:t xml:space="preserve"> 圾杂物，无污水积存，无蚊蝇孳生地。可视范围设有足量的灭鼠毒饵站。</w:t>
      </w:r>
    </w:p>
    <w:p w:rsidR="00112DF4" w:rsidRDefault="00D840E0">
      <w:pPr>
        <w:pStyle w:val="a3"/>
        <w:spacing w:before="32"/>
        <w:ind w:left="677" w:right="108"/>
        <w:rPr>
          <w:lang w:eastAsia="zh-CN"/>
        </w:rPr>
      </w:pPr>
      <w:r>
        <w:rPr>
          <w:lang w:eastAsia="zh-CN"/>
        </w:rPr>
        <w:t>5.上、下水设施齐全，排水畅通，窨井盖无破损、无堵塞。</w:t>
      </w:r>
    </w:p>
    <w:p w:rsidR="00112DF4" w:rsidRDefault="00D840E0">
      <w:pPr>
        <w:pStyle w:val="a3"/>
        <w:spacing w:before="135"/>
        <w:ind w:left="677" w:right="108"/>
        <w:rPr>
          <w:lang w:eastAsia="zh-CN"/>
        </w:rPr>
      </w:pPr>
      <w:r>
        <w:rPr>
          <w:lang w:eastAsia="zh-CN"/>
        </w:rPr>
        <w:t>6.垃圾收集密闭化，日产日清。</w:t>
      </w:r>
    </w:p>
    <w:p w:rsidR="00112DF4" w:rsidRDefault="00D840E0">
      <w:pPr>
        <w:pStyle w:val="a3"/>
        <w:spacing w:before="132" w:line="328" w:lineRule="auto"/>
        <w:ind w:right="252" w:firstLine="561"/>
        <w:jc w:val="both"/>
        <w:rPr>
          <w:lang w:eastAsia="zh-CN"/>
        </w:rPr>
      </w:pPr>
      <w:r>
        <w:rPr>
          <w:spacing w:val="-5"/>
          <w:w w:val="95"/>
          <w:lang w:eastAsia="zh-CN"/>
        </w:rPr>
        <w:t>7.厕所达到国家二类以上水冲式标准，设施齐全、完好，运转正常，每</w:t>
      </w:r>
      <w:r>
        <w:rPr>
          <w:lang w:eastAsia="zh-CN"/>
        </w:rPr>
        <w:t xml:space="preserve"> </w:t>
      </w:r>
      <w:r>
        <w:rPr>
          <w:spacing w:val="2"/>
          <w:lang w:eastAsia="zh-CN"/>
        </w:rPr>
        <w:t>日洗刷保洁，定期消杀，做到蹲坑、便池无积粪、无尿垢便污、无蝇蛆，</w:t>
      </w:r>
      <w:r>
        <w:rPr>
          <w:spacing w:val="-101"/>
          <w:lang w:eastAsia="zh-CN"/>
        </w:rPr>
        <w:t xml:space="preserve"> </w:t>
      </w:r>
      <w:r>
        <w:rPr>
          <w:lang w:eastAsia="zh-CN"/>
        </w:rPr>
        <w:t>基本无臭。</w:t>
      </w:r>
    </w:p>
    <w:p w:rsidR="00112DF4" w:rsidRDefault="00112DF4">
      <w:pPr>
        <w:spacing w:line="328" w:lineRule="auto"/>
        <w:jc w:val="both"/>
        <w:rPr>
          <w:lang w:eastAsia="zh-CN"/>
        </w:rPr>
        <w:sectPr w:rsidR="00112DF4">
          <w:pgSz w:w="11910" w:h="16840"/>
          <w:pgMar w:top="1380" w:right="1160" w:bottom="1140" w:left="1300" w:header="0" w:footer="951" w:gutter="0"/>
          <w:cols w:space="720"/>
        </w:sectPr>
      </w:pPr>
    </w:p>
    <w:p w:rsidR="00112DF4" w:rsidRDefault="00D840E0">
      <w:pPr>
        <w:spacing w:line="380" w:lineRule="exact"/>
        <w:ind w:left="2732" w:right="108" w:hanging="2055"/>
        <w:rPr>
          <w:rFonts w:ascii="宋体" w:eastAsia="宋体" w:hAnsi="宋体" w:cs="宋体"/>
          <w:sz w:val="28"/>
          <w:szCs w:val="28"/>
          <w:lang w:eastAsia="zh-CN"/>
        </w:rPr>
      </w:pPr>
      <w:r>
        <w:rPr>
          <w:rFonts w:ascii="微软雅黑" w:eastAsia="微软雅黑" w:hAnsi="微软雅黑" w:cs="微软雅黑"/>
          <w:b/>
          <w:bCs/>
          <w:sz w:val="28"/>
          <w:szCs w:val="28"/>
          <w:lang w:eastAsia="zh-CN"/>
        </w:rPr>
        <w:lastRenderedPageBreak/>
        <w:t>六、环境保护。</w:t>
      </w:r>
      <w:r>
        <w:rPr>
          <w:rFonts w:ascii="宋体" w:eastAsia="宋体" w:hAnsi="宋体" w:cs="宋体"/>
          <w:sz w:val="28"/>
          <w:szCs w:val="28"/>
          <w:lang w:eastAsia="zh-CN"/>
        </w:rPr>
        <w:t>在城区范围内未见扬尘作业。未见烟囱冒黑烟。</w:t>
      </w:r>
    </w:p>
    <w:p w:rsidR="00112DF4" w:rsidRDefault="00112DF4">
      <w:pPr>
        <w:spacing w:before="5"/>
        <w:rPr>
          <w:rFonts w:ascii="宋体" w:eastAsia="宋体" w:hAnsi="宋体" w:cs="宋体"/>
          <w:sz w:val="40"/>
          <w:szCs w:val="40"/>
          <w:lang w:eastAsia="zh-CN"/>
        </w:rPr>
      </w:pPr>
    </w:p>
    <w:p w:rsidR="00112DF4" w:rsidRDefault="00D840E0">
      <w:pPr>
        <w:ind w:left="105" w:right="245"/>
        <w:jc w:val="center"/>
        <w:rPr>
          <w:rFonts w:ascii="方正小标宋简体" w:eastAsia="方正小标宋简体" w:hAnsi="方正小标宋简体" w:cs="方正小标宋简体"/>
          <w:sz w:val="32"/>
          <w:szCs w:val="32"/>
          <w:lang w:eastAsia="zh-CN"/>
        </w:rPr>
      </w:pPr>
      <w:r>
        <w:rPr>
          <w:rFonts w:ascii="方正小标宋简体" w:eastAsia="方正小标宋简体" w:hAnsi="方正小标宋简体" w:cs="方正小标宋简体"/>
          <w:sz w:val="32"/>
          <w:szCs w:val="32"/>
          <w:lang w:eastAsia="zh-CN"/>
        </w:rPr>
        <w:t>二、农贸市场暗访达标要点</w:t>
      </w:r>
    </w:p>
    <w:p w:rsidR="00112DF4" w:rsidRDefault="00112DF4">
      <w:pPr>
        <w:spacing w:before="8"/>
        <w:rPr>
          <w:rFonts w:ascii="方正小标宋简体" w:eastAsia="方正小标宋简体" w:hAnsi="方正小标宋简体" w:cs="方正小标宋简体"/>
          <w:lang w:eastAsia="zh-CN"/>
        </w:rPr>
      </w:pPr>
    </w:p>
    <w:p w:rsidR="00112DF4" w:rsidRDefault="00D840E0">
      <w:pPr>
        <w:pStyle w:val="a3"/>
        <w:spacing w:before="0" w:line="326" w:lineRule="auto"/>
        <w:ind w:right="253" w:firstLine="561"/>
        <w:jc w:val="both"/>
        <w:rPr>
          <w:lang w:eastAsia="zh-CN"/>
        </w:rPr>
      </w:pPr>
      <w:r>
        <w:rPr>
          <w:spacing w:val="2"/>
          <w:lang w:eastAsia="zh-CN"/>
        </w:rPr>
        <w:t>一、有健全的爱国卫生管理组织和卫生管理制度，按市场规模配备卫</w:t>
      </w:r>
      <w:r>
        <w:rPr>
          <w:lang w:eastAsia="zh-CN"/>
        </w:rPr>
        <w:t xml:space="preserve"> </w:t>
      </w:r>
      <w:r>
        <w:rPr>
          <w:spacing w:val="2"/>
          <w:lang w:eastAsia="zh-CN"/>
        </w:rPr>
        <w:t>生管理人员，管理人员穿戴统一服装并按规定文明管理。有健康教育宣传</w:t>
      </w:r>
      <w:r>
        <w:rPr>
          <w:spacing w:val="-101"/>
          <w:lang w:eastAsia="zh-CN"/>
        </w:rPr>
        <w:t xml:space="preserve"> </w:t>
      </w:r>
      <w:r>
        <w:rPr>
          <w:spacing w:val="2"/>
          <w:lang w:eastAsia="zh-CN"/>
        </w:rPr>
        <w:t>牌（栏），定期（社区及公共场所做到</w:t>
      </w:r>
      <w:r>
        <w:rPr>
          <w:spacing w:val="-53"/>
          <w:lang w:eastAsia="zh-CN"/>
        </w:rPr>
        <w:t xml:space="preserve"> </w:t>
      </w:r>
      <w:r>
        <w:rPr>
          <w:lang w:eastAsia="zh-CN"/>
        </w:rPr>
        <w:t>3</w:t>
      </w:r>
      <w:r>
        <w:rPr>
          <w:spacing w:val="-55"/>
          <w:lang w:eastAsia="zh-CN"/>
        </w:rPr>
        <w:t xml:space="preserve"> </w:t>
      </w:r>
      <w:r>
        <w:rPr>
          <w:lang w:eastAsia="zh-CN"/>
        </w:rPr>
        <w:t>个月</w:t>
      </w:r>
      <w:r>
        <w:rPr>
          <w:spacing w:val="-53"/>
          <w:lang w:eastAsia="zh-CN"/>
        </w:rPr>
        <w:t xml:space="preserve"> </w:t>
      </w:r>
      <w:r>
        <w:rPr>
          <w:lang w:eastAsia="zh-CN"/>
        </w:rPr>
        <w:t>1</w:t>
      </w:r>
      <w:r>
        <w:rPr>
          <w:spacing w:val="-56"/>
          <w:lang w:eastAsia="zh-CN"/>
        </w:rPr>
        <w:t xml:space="preserve"> </w:t>
      </w:r>
      <w:r>
        <w:rPr>
          <w:lang w:eastAsia="zh-CN"/>
        </w:rPr>
        <w:t>期）更换健康教育宣教内</w:t>
      </w:r>
      <w:r>
        <w:rPr>
          <w:spacing w:val="-137"/>
          <w:lang w:eastAsia="zh-CN"/>
        </w:rPr>
        <w:t xml:space="preserve"> </w:t>
      </w:r>
      <w:r>
        <w:rPr>
          <w:lang w:eastAsia="zh-CN"/>
        </w:rPr>
        <w:t>容。有符合规定的农副产品抽样进行农药残留检测结果公示栏。</w:t>
      </w:r>
    </w:p>
    <w:p w:rsidR="00112DF4" w:rsidRDefault="00D840E0">
      <w:pPr>
        <w:pStyle w:val="a3"/>
        <w:spacing w:line="326" w:lineRule="auto"/>
        <w:ind w:right="253" w:firstLine="561"/>
        <w:jc w:val="both"/>
        <w:rPr>
          <w:lang w:eastAsia="zh-CN"/>
        </w:rPr>
      </w:pPr>
      <w:r>
        <w:rPr>
          <w:spacing w:val="2"/>
          <w:lang w:eastAsia="zh-CN"/>
        </w:rPr>
        <w:t>二、内部布局合理，划行归市，分类设摊，无摊外摊、店外摊、场外</w:t>
      </w:r>
      <w:r>
        <w:rPr>
          <w:lang w:eastAsia="zh-CN"/>
        </w:rPr>
        <w:t xml:space="preserve"> 摊、进出口摊，文明经营，秩序良好。杜绝“冒口”经营。</w:t>
      </w:r>
    </w:p>
    <w:p w:rsidR="00112DF4" w:rsidRDefault="00D840E0">
      <w:pPr>
        <w:pStyle w:val="a3"/>
        <w:spacing w:before="32" w:line="326" w:lineRule="auto"/>
        <w:ind w:right="253" w:firstLine="561"/>
        <w:jc w:val="both"/>
        <w:rPr>
          <w:lang w:eastAsia="zh-CN"/>
        </w:rPr>
      </w:pPr>
      <w:r>
        <w:rPr>
          <w:spacing w:val="2"/>
          <w:lang w:eastAsia="zh-CN"/>
        </w:rPr>
        <w:t>三、有完善的上下水设施，有洗槽和下水道，地面基本干燥。有符合</w:t>
      </w:r>
      <w:r>
        <w:rPr>
          <w:lang w:eastAsia="zh-CN"/>
        </w:rPr>
        <w:t xml:space="preserve"> </w:t>
      </w:r>
      <w:r>
        <w:rPr>
          <w:spacing w:val="2"/>
          <w:lang w:eastAsia="zh-CN"/>
        </w:rPr>
        <w:t>要求的冷藏设备，若市场内设有活禽经销，应在相对独立的区域设置，应</w:t>
      </w:r>
      <w:r>
        <w:rPr>
          <w:spacing w:val="-101"/>
          <w:lang w:eastAsia="zh-CN"/>
        </w:rPr>
        <w:t xml:space="preserve"> </w:t>
      </w:r>
      <w:r>
        <w:rPr>
          <w:spacing w:val="2"/>
          <w:lang w:eastAsia="zh-CN"/>
        </w:rPr>
        <w:t>有固定的金属笼架和水冲式设施，污水处理和消毒设施完善，禽类能进行</w:t>
      </w:r>
      <w:r>
        <w:rPr>
          <w:spacing w:val="-101"/>
          <w:lang w:eastAsia="zh-CN"/>
        </w:rPr>
        <w:t xml:space="preserve"> </w:t>
      </w:r>
      <w:r>
        <w:rPr>
          <w:lang w:eastAsia="zh-CN"/>
        </w:rPr>
        <w:t>无害化处理，保持环境清洁卫生，无违禁野生动物销售。</w:t>
      </w:r>
    </w:p>
    <w:p w:rsidR="00112DF4" w:rsidRDefault="00D840E0">
      <w:pPr>
        <w:pStyle w:val="a3"/>
        <w:spacing w:line="326" w:lineRule="auto"/>
        <w:ind w:right="108" w:firstLine="561"/>
        <w:rPr>
          <w:lang w:eastAsia="zh-CN"/>
        </w:rPr>
      </w:pPr>
      <w:r>
        <w:rPr>
          <w:spacing w:val="-3"/>
          <w:lang w:eastAsia="zh-CN"/>
        </w:rPr>
        <w:t>设有宰杀家禽店或点的市场，要求有独立的家禽临时圈养、隔离屠宰、</w:t>
      </w:r>
      <w:r>
        <w:rPr>
          <w:lang w:eastAsia="zh-CN"/>
        </w:rPr>
        <w:t xml:space="preserve"> </w:t>
      </w:r>
      <w:r>
        <w:rPr>
          <w:spacing w:val="2"/>
          <w:lang w:eastAsia="zh-CN"/>
        </w:rPr>
        <w:t>白条三个区域，有封闭炉子、瓷砖操作台、封闭式垃圾桶等卫生设施，保</w:t>
      </w:r>
      <w:r>
        <w:rPr>
          <w:spacing w:val="-101"/>
          <w:lang w:eastAsia="zh-CN"/>
        </w:rPr>
        <w:t xml:space="preserve"> </w:t>
      </w:r>
      <w:r>
        <w:rPr>
          <w:lang w:eastAsia="zh-CN"/>
        </w:rPr>
        <w:t>洁良好。</w:t>
      </w:r>
    </w:p>
    <w:p w:rsidR="00112DF4" w:rsidRDefault="00D840E0">
      <w:pPr>
        <w:pStyle w:val="a3"/>
        <w:spacing w:line="326" w:lineRule="auto"/>
        <w:ind w:right="253" w:firstLine="561"/>
        <w:jc w:val="both"/>
        <w:rPr>
          <w:lang w:eastAsia="zh-CN"/>
        </w:rPr>
      </w:pPr>
      <w:r>
        <w:rPr>
          <w:spacing w:val="2"/>
          <w:lang w:eastAsia="zh-CN"/>
        </w:rPr>
        <w:t>四、市场内经营食品、副食品、熟食的摊店和直接入口食品的摊点，</w:t>
      </w:r>
      <w:r>
        <w:rPr>
          <w:lang w:eastAsia="zh-CN"/>
        </w:rPr>
        <w:t xml:space="preserve"> </w:t>
      </w:r>
      <w:r>
        <w:rPr>
          <w:spacing w:val="2"/>
          <w:lang w:eastAsia="zh-CN"/>
        </w:rPr>
        <w:t>其要求参见“食品安全”部分。杜绝露天制作直接入口食品。经销的肉禽</w:t>
      </w:r>
      <w:r>
        <w:rPr>
          <w:spacing w:val="-101"/>
          <w:lang w:eastAsia="zh-CN"/>
        </w:rPr>
        <w:t xml:space="preserve"> </w:t>
      </w:r>
      <w:r>
        <w:rPr>
          <w:lang w:eastAsia="zh-CN"/>
        </w:rPr>
        <w:t>必须经检验检疫部门检验，并有检验印记或检疫检验证。</w:t>
      </w:r>
    </w:p>
    <w:p w:rsidR="00112DF4" w:rsidRDefault="00D840E0">
      <w:pPr>
        <w:pStyle w:val="a3"/>
        <w:spacing w:line="326" w:lineRule="auto"/>
        <w:ind w:right="108" w:firstLine="561"/>
        <w:rPr>
          <w:lang w:eastAsia="zh-CN"/>
        </w:rPr>
      </w:pPr>
      <w:r>
        <w:rPr>
          <w:spacing w:val="2"/>
          <w:lang w:eastAsia="zh-CN"/>
        </w:rPr>
        <w:t>五、实行全日制保洁，农贸市场的清扫、保洁不低于二级道路保洁标</w:t>
      </w:r>
      <w:r>
        <w:rPr>
          <w:lang w:eastAsia="zh-CN"/>
        </w:rPr>
        <w:t xml:space="preserve"> </w:t>
      </w:r>
      <w:r>
        <w:rPr>
          <w:spacing w:val="-3"/>
          <w:lang w:eastAsia="zh-CN"/>
        </w:rPr>
        <w:t>准；路面、摊位整洁，无乱扔杂物、垃圾。下水道定时冲洗，沟槽内清洁，</w:t>
      </w:r>
      <w:r>
        <w:rPr>
          <w:spacing w:val="-84"/>
          <w:lang w:eastAsia="zh-CN"/>
        </w:rPr>
        <w:t xml:space="preserve"> </w:t>
      </w:r>
      <w:r>
        <w:rPr>
          <w:lang w:eastAsia="zh-CN"/>
        </w:rPr>
        <w:t>无积存淤泥、污物。</w:t>
      </w:r>
    </w:p>
    <w:p w:rsidR="00112DF4" w:rsidRDefault="00D840E0">
      <w:pPr>
        <w:pStyle w:val="a3"/>
        <w:spacing w:line="326" w:lineRule="auto"/>
        <w:ind w:right="253" w:firstLine="561"/>
        <w:jc w:val="both"/>
        <w:rPr>
          <w:lang w:eastAsia="zh-CN"/>
        </w:rPr>
      </w:pPr>
      <w:r>
        <w:rPr>
          <w:spacing w:val="2"/>
          <w:lang w:eastAsia="zh-CN"/>
        </w:rPr>
        <w:t>六、有足够数量的果壳箱、垃圾桶（袋、盖）等卫生设施，货物摆放</w:t>
      </w:r>
      <w:r>
        <w:rPr>
          <w:lang w:eastAsia="zh-CN"/>
        </w:rPr>
        <w:t xml:space="preserve"> </w:t>
      </w:r>
      <w:r>
        <w:rPr>
          <w:spacing w:val="2"/>
          <w:lang w:eastAsia="zh-CN"/>
        </w:rPr>
        <w:t>使用塑料周转箱。垃圾日产日清，周围无零散垃圾。可视范围设有足量的</w:t>
      </w:r>
      <w:r>
        <w:rPr>
          <w:spacing w:val="-101"/>
          <w:lang w:eastAsia="zh-CN"/>
        </w:rPr>
        <w:t xml:space="preserve"> </w:t>
      </w:r>
      <w:r>
        <w:rPr>
          <w:lang w:eastAsia="zh-CN"/>
        </w:rPr>
        <w:t>灭鼠毒饵站。</w:t>
      </w:r>
    </w:p>
    <w:p w:rsidR="00112DF4" w:rsidRDefault="00D840E0">
      <w:pPr>
        <w:pStyle w:val="a3"/>
        <w:spacing w:line="326" w:lineRule="auto"/>
        <w:ind w:right="253" w:firstLine="561"/>
        <w:jc w:val="both"/>
        <w:rPr>
          <w:lang w:eastAsia="zh-CN"/>
        </w:rPr>
      </w:pPr>
      <w:r>
        <w:rPr>
          <w:spacing w:val="2"/>
          <w:lang w:eastAsia="zh-CN"/>
        </w:rPr>
        <w:t>七、公厕为水冲式厕所，按国家标准进行设计，建造，清扫保洁制度</w:t>
      </w:r>
      <w:r>
        <w:rPr>
          <w:lang w:eastAsia="zh-CN"/>
        </w:rPr>
        <w:t xml:space="preserve"> 落实，公厕设置不低于二类标准。</w:t>
      </w:r>
    </w:p>
    <w:p w:rsidR="00112DF4" w:rsidRDefault="00112DF4">
      <w:pPr>
        <w:spacing w:line="326" w:lineRule="auto"/>
        <w:jc w:val="both"/>
        <w:rPr>
          <w:lang w:eastAsia="zh-CN"/>
        </w:rPr>
        <w:sectPr w:rsidR="00112DF4">
          <w:pgSz w:w="11910" w:h="16840"/>
          <w:pgMar w:top="1380" w:right="1160" w:bottom="1140" w:left="1300" w:header="0" w:footer="951" w:gutter="0"/>
          <w:cols w:space="720"/>
        </w:sectPr>
      </w:pPr>
    </w:p>
    <w:p w:rsidR="00112DF4" w:rsidRDefault="00D840E0">
      <w:pPr>
        <w:pStyle w:val="a3"/>
        <w:spacing w:before="0" w:line="346" w:lineRule="exact"/>
        <w:ind w:firstLine="561"/>
        <w:jc w:val="both"/>
        <w:rPr>
          <w:lang w:eastAsia="zh-CN"/>
        </w:rPr>
      </w:pPr>
      <w:r>
        <w:rPr>
          <w:spacing w:val="2"/>
          <w:lang w:eastAsia="zh-CN"/>
        </w:rPr>
        <w:lastRenderedPageBreak/>
        <w:t>八、除“四害”工作落实，定期开展环境消杀。各项防制措施落实，</w:t>
      </w:r>
    </w:p>
    <w:p w:rsidR="00112DF4" w:rsidRDefault="00D840E0">
      <w:pPr>
        <w:pStyle w:val="a3"/>
        <w:spacing w:before="132" w:line="326" w:lineRule="auto"/>
        <w:ind w:right="108"/>
        <w:rPr>
          <w:lang w:eastAsia="zh-CN"/>
        </w:rPr>
      </w:pPr>
      <w:r>
        <w:rPr>
          <w:spacing w:val="2"/>
          <w:lang w:eastAsia="zh-CN"/>
        </w:rPr>
        <w:t>有鼠夹或鼠笼，下水道口有防鼠金属网，无鼠迹，苍蝇、蟑螂密度也达国</w:t>
      </w:r>
      <w:r>
        <w:rPr>
          <w:spacing w:val="-101"/>
          <w:lang w:eastAsia="zh-CN"/>
        </w:rPr>
        <w:t xml:space="preserve"> </w:t>
      </w:r>
      <w:r>
        <w:rPr>
          <w:lang w:eastAsia="zh-CN"/>
        </w:rPr>
        <w:t>家标准要求。</w:t>
      </w:r>
    </w:p>
    <w:p w:rsidR="00112DF4" w:rsidRDefault="00D840E0">
      <w:pPr>
        <w:pStyle w:val="a3"/>
        <w:spacing w:line="326" w:lineRule="auto"/>
        <w:ind w:right="257" w:firstLine="561"/>
        <w:jc w:val="both"/>
        <w:rPr>
          <w:lang w:eastAsia="zh-CN"/>
        </w:rPr>
      </w:pPr>
      <w:r>
        <w:rPr>
          <w:spacing w:val="2"/>
          <w:lang w:eastAsia="zh-CN"/>
        </w:rPr>
        <w:t>九、落实“门前三包”，责任区域范围内有管理人员执勤，市场内不</w:t>
      </w:r>
      <w:r>
        <w:rPr>
          <w:lang w:eastAsia="zh-CN"/>
        </w:rPr>
        <w:t xml:space="preserve"> </w:t>
      </w:r>
      <w:r>
        <w:rPr>
          <w:spacing w:val="2"/>
          <w:lang w:eastAsia="zh-CN"/>
        </w:rPr>
        <w:t>得停放车辆，场外车辆停放定人定点、定标志，停放整齐，条件允许的地</w:t>
      </w:r>
      <w:r>
        <w:rPr>
          <w:spacing w:val="-101"/>
          <w:lang w:eastAsia="zh-CN"/>
        </w:rPr>
        <w:t xml:space="preserve"> </w:t>
      </w:r>
      <w:r>
        <w:rPr>
          <w:lang w:eastAsia="zh-CN"/>
        </w:rPr>
        <w:t>方各类车辆分类停放。</w:t>
      </w:r>
    </w:p>
    <w:p w:rsidR="00112DF4" w:rsidRDefault="00112DF4">
      <w:pPr>
        <w:spacing w:before="6"/>
        <w:rPr>
          <w:rFonts w:ascii="宋体" w:eastAsia="宋体" w:hAnsi="宋体" w:cs="宋体"/>
          <w:sz w:val="35"/>
          <w:szCs w:val="35"/>
          <w:lang w:eastAsia="zh-CN"/>
        </w:rPr>
      </w:pPr>
    </w:p>
    <w:p w:rsidR="00112DF4" w:rsidRDefault="00D840E0">
      <w:pPr>
        <w:pStyle w:val="Heading2"/>
        <w:ind w:left="2412" w:right="108"/>
        <w:rPr>
          <w:lang w:eastAsia="zh-CN"/>
        </w:rPr>
      </w:pPr>
      <w:r>
        <w:rPr>
          <w:lang w:eastAsia="zh-CN"/>
        </w:rPr>
        <w:t>三、餐饮服务行业暗访达标要点</w:t>
      </w:r>
    </w:p>
    <w:p w:rsidR="00112DF4" w:rsidRDefault="00112DF4">
      <w:pPr>
        <w:spacing w:before="8"/>
        <w:rPr>
          <w:rFonts w:ascii="方正小标宋简体" w:eastAsia="方正小标宋简体" w:hAnsi="方正小标宋简体" w:cs="方正小标宋简体"/>
          <w:lang w:eastAsia="zh-CN"/>
        </w:rPr>
      </w:pPr>
    </w:p>
    <w:p w:rsidR="00112DF4" w:rsidRDefault="00D840E0">
      <w:pPr>
        <w:pStyle w:val="a3"/>
        <w:spacing w:before="0" w:line="326" w:lineRule="auto"/>
        <w:ind w:right="114" w:firstLine="561"/>
        <w:jc w:val="both"/>
        <w:rPr>
          <w:lang w:eastAsia="zh-CN"/>
        </w:rPr>
      </w:pPr>
      <w:r>
        <w:rPr>
          <w:spacing w:val="2"/>
          <w:lang w:eastAsia="zh-CN"/>
        </w:rPr>
        <w:t>一、按规定领取餐饮服务许可证（备案证、登记证）、从业人员个人</w:t>
      </w:r>
      <w:r>
        <w:rPr>
          <w:lang w:eastAsia="zh-CN"/>
        </w:rPr>
        <w:t xml:space="preserve"> </w:t>
      </w:r>
      <w:r>
        <w:rPr>
          <w:spacing w:val="2"/>
          <w:lang w:eastAsia="zh-CN"/>
        </w:rPr>
        <w:t>健康合格证明，并亮证经营。有市场监管部门统一制作的信息公示专栏，</w:t>
      </w:r>
      <w:r>
        <w:rPr>
          <w:spacing w:val="-101"/>
          <w:lang w:eastAsia="zh-CN"/>
        </w:rPr>
        <w:t xml:space="preserve"> </w:t>
      </w:r>
      <w:r>
        <w:rPr>
          <w:spacing w:val="2"/>
          <w:lang w:eastAsia="zh-CN"/>
        </w:rPr>
        <w:t>专栏上规定填写或张帖的要素齐全完整。餐饮单位量化分级管理覆盖率达</w:t>
      </w:r>
      <w:r>
        <w:rPr>
          <w:spacing w:val="-101"/>
          <w:lang w:eastAsia="zh-CN"/>
        </w:rPr>
        <w:t xml:space="preserve"> </w:t>
      </w:r>
      <w:r>
        <w:rPr>
          <w:lang w:eastAsia="zh-CN"/>
        </w:rPr>
        <w:t>到</w:t>
      </w:r>
      <w:r>
        <w:rPr>
          <w:spacing w:val="-22"/>
          <w:lang w:eastAsia="zh-CN"/>
        </w:rPr>
        <w:t xml:space="preserve"> </w:t>
      </w:r>
      <w:r>
        <w:rPr>
          <w:spacing w:val="-5"/>
          <w:lang w:eastAsia="zh-CN"/>
        </w:rPr>
        <w:t>95％以上，量化分级的标志醒目。室内有禁止吸烟标识，未见吸烟人员。</w:t>
      </w:r>
    </w:p>
    <w:p w:rsidR="00112DF4" w:rsidRDefault="00D840E0">
      <w:pPr>
        <w:pStyle w:val="a3"/>
        <w:spacing w:before="32" w:line="328" w:lineRule="auto"/>
        <w:ind w:right="253" w:firstLine="561"/>
        <w:jc w:val="both"/>
        <w:rPr>
          <w:lang w:eastAsia="zh-CN"/>
        </w:rPr>
      </w:pPr>
      <w:r>
        <w:rPr>
          <w:spacing w:val="2"/>
          <w:lang w:eastAsia="zh-CN"/>
        </w:rPr>
        <w:t>二、有健全卫生管理制度和岗位责任制、检查考核制度、奖惩制度。</w:t>
      </w:r>
      <w:r>
        <w:rPr>
          <w:lang w:eastAsia="zh-CN"/>
        </w:rPr>
        <w:t xml:space="preserve"> </w:t>
      </w:r>
      <w:r>
        <w:rPr>
          <w:spacing w:val="2"/>
          <w:lang w:eastAsia="zh-CN"/>
        </w:rPr>
        <w:t>每半个月检查考核一次并有记录、处理意见、整改情况。建立卫生管理档</w:t>
      </w:r>
      <w:r>
        <w:rPr>
          <w:spacing w:val="-101"/>
          <w:lang w:eastAsia="zh-CN"/>
        </w:rPr>
        <w:t xml:space="preserve"> </w:t>
      </w:r>
      <w:r>
        <w:rPr>
          <w:lang w:eastAsia="zh-CN"/>
        </w:rPr>
        <w:t>案，市场监管部门监督监测资料齐全。</w:t>
      </w:r>
    </w:p>
    <w:p w:rsidR="00112DF4" w:rsidRDefault="00D840E0">
      <w:pPr>
        <w:pStyle w:val="a3"/>
        <w:spacing w:before="29" w:line="326" w:lineRule="auto"/>
        <w:ind w:right="231" w:firstLine="561"/>
        <w:jc w:val="both"/>
        <w:rPr>
          <w:lang w:eastAsia="zh-CN"/>
        </w:rPr>
      </w:pPr>
      <w:r>
        <w:rPr>
          <w:lang w:eastAsia="zh-CN"/>
        </w:rPr>
        <w:t>三、周围</w:t>
      </w:r>
      <w:r>
        <w:rPr>
          <w:spacing w:val="-80"/>
          <w:lang w:eastAsia="zh-CN"/>
        </w:rPr>
        <w:t xml:space="preserve"> </w:t>
      </w:r>
      <w:r>
        <w:rPr>
          <w:lang w:eastAsia="zh-CN"/>
        </w:rPr>
        <w:t>25</w:t>
      </w:r>
      <w:r>
        <w:rPr>
          <w:spacing w:val="-83"/>
          <w:lang w:eastAsia="zh-CN"/>
        </w:rPr>
        <w:t xml:space="preserve"> </w:t>
      </w:r>
      <w:r>
        <w:rPr>
          <w:lang w:eastAsia="zh-CN"/>
        </w:rPr>
        <w:t xml:space="preserve">米内无污染源。必须具备与生产经营规模相适应的场所。 </w:t>
      </w:r>
      <w:r>
        <w:rPr>
          <w:spacing w:val="2"/>
          <w:lang w:eastAsia="zh-CN"/>
        </w:rPr>
        <w:t>具有明确的原料处理、配菜、烹调、备餐、熟食卤菜间，设有点心间、主</w:t>
      </w:r>
      <w:r>
        <w:rPr>
          <w:spacing w:val="-101"/>
          <w:lang w:eastAsia="zh-CN"/>
        </w:rPr>
        <w:t xml:space="preserve"> </w:t>
      </w:r>
      <w:r>
        <w:rPr>
          <w:spacing w:val="-4"/>
          <w:w w:val="95"/>
          <w:lang w:eastAsia="zh-CN"/>
        </w:rPr>
        <w:t>副食品仓库、冷藏库(冰箱)、更衣间、餐具洗涤消毒间，以及燃料、废弃物</w:t>
      </w:r>
      <w:r>
        <w:rPr>
          <w:spacing w:val="22"/>
          <w:w w:val="95"/>
          <w:lang w:eastAsia="zh-CN"/>
        </w:rPr>
        <w:t xml:space="preserve"> </w:t>
      </w:r>
      <w:r>
        <w:rPr>
          <w:lang w:eastAsia="zh-CN"/>
        </w:rPr>
        <w:t>存放场所。各生产加工场所按工艺流程合理布局，无交叉污染。</w:t>
      </w:r>
    </w:p>
    <w:p w:rsidR="00112DF4" w:rsidRDefault="00D840E0">
      <w:pPr>
        <w:pStyle w:val="a3"/>
        <w:spacing w:line="326" w:lineRule="auto"/>
        <w:ind w:left="677" w:right="108"/>
        <w:rPr>
          <w:lang w:eastAsia="zh-CN"/>
        </w:rPr>
      </w:pPr>
      <w:r>
        <w:rPr>
          <w:lang w:eastAsia="zh-CN"/>
        </w:rPr>
        <w:t>四、餐厅与厨房(包括辅房)面积之比不小于</w:t>
      </w:r>
      <w:r>
        <w:rPr>
          <w:spacing w:val="-76"/>
          <w:lang w:eastAsia="zh-CN"/>
        </w:rPr>
        <w:t xml:space="preserve"> </w:t>
      </w:r>
      <w:r>
        <w:rPr>
          <w:lang w:eastAsia="zh-CN"/>
        </w:rPr>
        <w:t xml:space="preserve">2:1。 </w:t>
      </w:r>
      <w:r>
        <w:rPr>
          <w:spacing w:val="2"/>
          <w:lang w:eastAsia="zh-CN"/>
        </w:rPr>
        <w:t>五、厨房或饮食制作间、熟食间、粗加工间、餐具洗涤消毒间内墙必</w:t>
      </w:r>
    </w:p>
    <w:p w:rsidR="00112DF4" w:rsidRDefault="00D840E0">
      <w:pPr>
        <w:pStyle w:val="a3"/>
        <w:spacing w:before="32" w:line="328" w:lineRule="auto"/>
        <w:ind w:right="108"/>
        <w:rPr>
          <w:lang w:eastAsia="zh-CN"/>
        </w:rPr>
      </w:pPr>
      <w:r>
        <w:rPr>
          <w:spacing w:val="-3"/>
          <w:lang w:eastAsia="zh-CN"/>
        </w:rPr>
        <w:t>须用白色瓷砖或浅色不吸水材料铺砌墙裙。地面用不透水、耐腐材料铺设，</w:t>
      </w:r>
      <w:r>
        <w:rPr>
          <w:spacing w:val="-88"/>
          <w:lang w:eastAsia="zh-CN"/>
        </w:rPr>
        <w:t xml:space="preserve"> </w:t>
      </w:r>
      <w:r>
        <w:rPr>
          <w:spacing w:val="2"/>
          <w:lang w:eastAsia="zh-CN"/>
        </w:rPr>
        <w:t>有明沟排水，沟内三面贴光滑防水材料。排水系统设有金属地漏，下水道</w:t>
      </w:r>
      <w:r>
        <w:rPr>
          <w:spacing w:val="-101"/>
          <w:lang w:eastAsia="zh-CN"/>
        </w:rPr>
        <w:t xml:space="preserve"> </w:t>
      </w:r>
      <w:r>
        <w:rPr>
          <w:spacing w:val="2"/>
          <w:lang w:eastAsia="zh-CN"/>
        </w:rPr>
        <w:t>出口设有防鼠金属丝网等防鼠设施。厨房、熟食间、餐厅及其他辅助场所</w:t>
      </w:r>
      <w:r>
        <w:rPr>
          <w:spacing w:val="-101"/>
          <w:lang w:eastAsia="zh-CN"/>
        </w:rPr>
        <w:t xml:space="preserve"> </w:t>
      </w:r>
      <w:r>
        <w:rPr>
          <w:spacing w:val="-3"/>
          <w:lang w:eastAsia="zh-CN"/>
        </w:rPr>
        <w:t>均须设置纱门窗、风幕机等防蝇防尘设施，均应达到无蝇。有专用的清洗、</w:t>
      </w:r>
      <w:r>
        <w:rPr>
          <w:spacing w:val="-85"/>
          <w:lang w:eastAsia="zh-CN"/>
        </w:rPr>
        <w:t xml:space="preserve"> </w:t>
      </w:r>
      <w:r>
        <w:rPr>
          <w:spacing w:val="2"/>
          <w:lang w:eastAsia="zh-CN"/>
        </w:rPr>
        <w:t>消毒、净水冲三只池和保洁橱，并有明显标志。烹调间有良好的通风排气</w:t>
      </w:r>
      <w:r>
        <w:rPr>
          <w:spacing w:val="-101"/>
          <w:lang w:eastAsia="zh-CN"/>
        </w:rPr>
        <w:t xml:space="preserve"> </w:t>
      </w:r>
      <w:r>
        <w:rPr>
          <w:lang w:eastAsia="zh-CN"/>
        </w:rPr>
        <w:t>及排油烟设施。</w:t>
      </w:r>
    </w:p>
    <w:p w:rsidR="00112DF4" w:rsidRDefault="00112DF4">
      <w:pPr>
        <w:spacing w:line="328" w:lineRule="auto"/>
        <w:rPr>
          <w:lang w:eastAsia="zh-CN"/>
        </w:rPr>
        <w:sectPr w:rsidR="00112DF4">
          <w:pgSz w:w="11910" w:h="16840"/>
          <w:pgMar w:top="1380" w:right="1160" w:bottom="1140" w:left="1300" w:header="0" w:footer="951" w:gutter="0"/>
          <w:cols w:space="720"/>
        </w:sectPr>
      </w:pPr>
    </w:p>
    <w:p w:rsidR="00112DF4" w:rsidRDefault="00D840E0">
      <w:pPr>
        <w:pStyle w:val="a3"/>
        <w:spacing w:before="0" w:line="346" w:lineRule="exact"/>
        <w:ind w:firstLine="561"/>
        <w:jc w:val="both"/>
        <w:rPr>
          <w:lang w:eastAsia="zh-CN"/>
        </w:rPr>
      </w:pPr>
      <w:r>
        <w:rPr>
          <w:spacing w:val="2"/>
          <w:lang w:eastAsia="zh-CN"/>
        </w:rPr>
        <w:lastRenderedPageBreak/>
        <w:t>六、熟食间应有完善的防蝇防尘设施、空调器、洗涤消毒设施和紫外</w:t>
      </w:r>
    </w:p>
    <w:p w:rsidR="00112DF4" w:rsidRDefault="00D840E0">
      <w:pPr>
        <w:pStyle w:val="a3"/>
        <w:spacing w:before="132" w:line="326" w:lineRule="auto"/>
        <w:ind w:right="108"/>
        <w:rPr>
          <w:lang w:eastAsia="zh-CN"/>
        </w:rPr>
      </w:pPr>
      <w:r>
        <w:rPr>
          <w:spacing w:val="2"/>
          <w:lang w:eastAsia="zh-CN"/>
        </w:rPr>
        <w:t>线灭菌灯、熟食专用冰箱、专用刀具、工具容器。做到生熟分开并有明显</w:t>
      </w:r>
      <w:r>
        <w:rPr>
          <w:spacing w:val="-101"/>
          <w:lang w:eastAsia="zh-CN"/>
        </w:rPr>
        <w:t xml:space="preserve"> </w:t>
      </w:r>
      <w:r>
        <w:rPr>
          <w:lang w:eastAsia="zh-CN"/>
        </w:rPr>
        <w:t>标志。不加工国家明令禁止的野生动物。</w:t>
      </w:r>
    </w:p>
    <w:p w:rsidR="00112DF4" w:rsidRDefault="00D840E0">
      <w:pPr>
        <w:pStyle w:val="a3"/>
        <w:spacing w:line="326" w:lineRule="auto"/>
        <w:ind w:right="253" w:firstLine="561"/>
        <w:jc w:val="both"/>
        <w:rPr>
          <w:lang w:eastAsia="zh-CN"/>
        </w:rPr>
      </w:pPr>
      <w:r>
        <w:rPr>
          <w:spacing w:val="2"/>
          <w:lang w:eastAsia="zh-CN"/>
        </w:rPr>
        <w:t>七、餐具消毒。大中型饮食单位餐具消毒以热源、电子消毒柜、洗碗</w:t>
      </w:r>
      <w:r>
        <w:rPr>
          <w:lang w:eastAsia="zh-CN"/>
        </w:rPr>
        <w:t xml:space="preserve"> </w:t>
      </w:r>
      <w:r>
        <w:rPr>
          <w:spacing w:val="2"/>
          <w:lang w:eastAsia="zh-CN"/>
        </w:rPr>
        <w:t>机等消毒方式为主，辅以药物消毒。严格遵守餐具消毒程序，将餐具消毒</w:t>
      </w:r>
      <w:r>
        <w:rPr>
          <w:spacing w:val="-101"/>
          <w:lang w:eastAsia="zh-CN"/>
        </w:rPr>
        <w:t xml:space="preserve"> </w:t>
      </w:r>
      <w:r>
        <w:rPr>
          <w:lang w:eastAsia="zh-CN"/>
        </w:rPr>
        <w:t>程序张贴在餐具洗涤消毒处正上方。</w:t>
      </w:r>
    </w:p>
    <w:p w:rsidR="00112DF4" w:rsidRDefault="00D840E0">
      <w:pPr>
        <w:pStyle w:val="a3"/>
        <w:spacing w:line="326" w:lineRule="auto"/>
        <w:ind w:right="253" w:firstLine="561"/>
        <w:jc w:val="both"/>
        <w:rPr>
          <w:lang w:eastAsia="zh-CN"/>
        </w:rPr>
      </w:pPr>
      <w:r>
        <w:rPr>
          <w:spacing w:val="2"/>
          <w:lang w:eastAsia="zh-CN"/>
        </w:rPr>
        <w:t>八、小型餐饮店每名从业人员冬夏各不得少于二套工作衣帽。熟食间</w:t>
      </w:r>
      <w:r>
        <w:rPr>
          <w:lang w:eastAsia="zh-CN"/>
        </w:rPr>
        <w:t xml:space="preserve"> 操作人员应戴口罩。</w:t>
      </w:r>
    </w:p>
    <w:p w:rsidR="00112DF4" w:rsidRDefault="00D840E0">
      <w:pPr>
        <w:pStyle w:val="a3"/>
        <w:spacing w:before="32" w:line="328" w:lineRule="auto"/>
        <w:ind w:left="677" w:right="108"/>
        <w:rPr>
          <w:lang w:eastAsia="zh-CN"/>
        </w:rPr>
      </w:pPr>
      <w:r>
        <w:rPr>
          <w:spacing w:val="-3"/>
          <w:lang w:eastAsia="zh-CN"/>
        </w:rPr>
        <w:t>九、生产用水水量充足，并符合国家《生活饮用水卫生标准》的要求。</w:t>
      </w:r>
      <w:r>
        <w:rPr>
          <w:spacing w:val="-94"/>
          <w:lang w:eastAsia="zh-CN"/>
        </w:rPr>
        <w:t xml:space="preserve"> </w:t>
      </w:r>
      <w:r>
        <w:rPr>
          <w:spacing w:val="2"/>
          <w:lang w:eastAsia="zh-CN"/>
        </w:rPr>
        <w:t>十、采购食品应索取检验报告单或合格证，并进行质量验收，大中型</w:t>
      </w:r>
    </w:p>
    <w:p w:rsidR="00112DF4" w:rsidRDefault="00D840E0">
      <w:pPr>
        <w:pStyle w:val="a3"/>
        <w:spacing w:before="29" w:line="326" w:lineRule="auto"/>
        <w:ind w:right="108"/>
        <w:rPr>
          <w:lang w:eastAsia="zh-CN"/>
        </w:rPr>
      </w:pPr>
      <w:r>
        <w:rPr>
          <w:spacing w:val="2"/>
          <w:lang w:eastAsia="zh-CN"/>
        </w:rPr>
        <w:t>餐饮服务单位应有索证登记。仓库内做到食杂分开，分类堆放，离地离墙</w:t>
      </w:r>
      <w:r>
        <w:rPr>
          <w:spacing w:val="-99"/>
          <w:lang w:eastAsia="zh-CN"/>
        </w:rPr>
        <w:t xml:space="preserve"> </w:t>
      </w:r>
      <w:r>
        <w:rPr>
          <w:spacing w:val="-3"/>
          <w:lang w:eastAsia="zh-CN"/>
        </w:rPr>
        <w:t>30cm，标志明确。每种食品建立卡片，做到先进先出。食品标签符合要求。</w:t>
      </w:r>
    </w:p>
    <w:p w:rsidR="00112DF4" w:rsidRDefault="00D840E0">
      <w:pPr>
        <w:pStyle w:val="a3"/>
        <w:spacing w:line="326" w:lineRule="auto"/>
        <w:ind w:right="253" w:firstLine="561"/>
        <w:jc w:val="both"/>
        <w:rPr>
          <w:lang w:eastAsia="zh-CN"/>
        </w:rPr>
      </w:pPr>
      <w:r>
        <w:rPr>
          <w:spacing w:val="2"/>
          <w:lang w:eastAsia="zh-CN"/>
        </w:rPr>
        <w:t>十一、个人卫生符合要求，穿戴清洁的工作服、帽，经常剪指甲，操</w:t>
      </w:r>
      <w:r>
        <w:rPr>
          <w:lang w:eastAsia="zh-CN"/>
        </w:rPr>
        <w:t xml:space="preserve"> 作前洗手消毒，不留长发、胡须，不染指甲，不戴戒指等饰品。</w:t>
      </w:r>
    </w:p>
    <w:p w:rsidR="00112DF4" w:rsidRDefault="00D840E0">
      <w:pPr>
        <w:pStyle w:val="a3"/>
        <w:spacing w:before="32" w:line="328" w:lineRule="auto"/>
        <w:ind w:right="108" w:firstLine="561"/>
        <w:rPr>
          <w:lang w:eastAsia="zh-CN"/>
        </w:rPr>
      </w:pPr>
      <w:r>
        <w:rPr>
          <w:spacing w:val="-3"/>
          <w:lang w:eastAsia="zh-CN"/>
        </w:rPr>
        <w:t>十二、环境整洁卫生，无蚊蝇孳生地，灭蝇、灭蟑螂、灭鼠设施齐全，</w:t>
      </w:r>
      <w:r>
        <w:rPr>
          <w:lang w:eastAsia="zh-CN"/>
        </w:rPr>
        <w:t xml:space="preserve"> </w:t>
      </w:r>
      <w:r>
        <w:rPr>
          <w:spacing w:val="2"/>
          <w:lang w:eastAsia="zh-CN"/>
        </w:rPr>
        <w:t>室内无老鼠、苍蝇和蟑螂。各功能间应配有容积适当、有盖、不渗漏、固</w:t>
      </w:r>
      <w:r>
        <w:rPr>
          <w:spacing w:val="-101"/>
          <w:lang w:eastAsia="zh-CN"/>
        </w:rPr>
        <w:t xml:space="preserve"> </w:t>
      </w:r>
      <w:r>
        <w:rPr>
          <w:lang w:eastAsia="zh-CN"/>
        </w:rPr>
        <w:t>定的垃圾容器，并做到外观清洁。</w:t>
      </w:r>
    </w:p>
    <w:p w:rsidR="00112DF4" w:rsidRDefault="00D840E0">
      <w:pPr>
        <w:pStyle w:val="a3"/>
        <w:spacing w:before="29"/>
        <w:ind w:left="677" w:right="108"/>
        <w:rPr>
          <w:lang w:eastAsia="zh-CN"/>
        </w:rPr>
      </w:pPr>
      <w:r>
        <w:rPr>
          <w:lang w:eastAsia="zh-CN"/>
        </w:rPr>
        <w:t>十三、“门前三包”责任落实。</w:t>
      </w:r>
    </w:p>
    <w:p w:rsidR="00112DF4" w:rsidRDefault="00112DF4">
      <w:pPr>
        <w:rPr>
          <w:rFonts w:ascii="宋体" w:eastAsia="宋体" w:hAnsi="宋体" w:cs="宋体"/>
          <w:sz w:val="28"/>
          <w:szCs w:val="28"/>
          <w:lang w:eastAsia="zh-CN"/>
        </w:rPr>
      </w:pPr>
    </w:p>
    <w:p w:rsidR="00112DF4" w:rsidRDefault="00D840E0">
      <w:pPr>
        <w:pStyle w:val="Heading2"/>
        <w:spacing w:before="198"/>
        <w:ind w:left="2019" w:right="108"/>
        <w:rPr>
          <w:lang w:eastAsia="zh-CN"/>
        </w:rPr>
      </w:pPr>
      <w:r>
        <w:rPr>
          <w:lang w:eastAsia="zh-CN"/>
        </w:rPr>
        <w:t>四、重点场所（五小行业）卫生暗访要点</w:t>
      </w:r>
    </w:p>
    <w:p w:rsidR="00112DF4" w:rsidRDefault="00112DF4">
      <w:pPr>
        <w:spacing w:before="8"/>
        <w:rPr>
          <w:rFonts w:ascii="方正小标宋简体" w:eastAsia="方正小标宋简体" w:hAnsi="方正小标宋简体" w:cs="方正小标宋简体"/>
          <w:lang w:eastAsia="zh-CN"/>
        </w:rPr>
      </w:pPr>
    </w:p>
    <w:p w:rsidR="00112DF4" w:rsidRDefault="00D840E0">
      <w:pPr>
        <w:pStyle w:val="a3"/>
        <w:spacing w:before="0" w:line="328" w:lineRule="auto"/>
        <w:ind w:right="253" w:firstLine="561"/>
        <w:jc w:val="both"/>
        <w:rPr>
          <w:lang w:eastAsia="zh-CN"/>
        </w:rPr>
      </w:pPr>
      <w:r>
        <w:rPr>
          <w:spacing w:val="2"/>
          <w:lang w:eastAsia="zh-CN"/>
        </w:rPr>
        <w:t>一、基本信息公示。证照齐全并亮证经营，要求持有有效的卫生许可</w:t>
      </w:r>
      <w:r>
        <w:rPr>
          <w:lang w:eastAsia="zh-CN"/>
        </w:rPr>
        <w:t xml:space="preserve"> </w:t>
      </w:r>
      <w:r>
        <w:rPr>
          <w:spacing w:val="2"/>
          <w:lang w:eastAsia="zh-CN"/>
        </w:rPr>
        <w:t>证（网吧有网络文化经营许可证）和营业执照；许可证、营业执照在经营</w:t>
      </w:r>
      <w:r>
        <w:rPr>
          <w:spacing w:val="-101"/>
          <w:lang w:eastAsia="zh-CN"/>
        </w:rPr>
        <w:t xml:space="preserve"> </w:t>
      </w:r>
      <w:r>
        <w:rPr>
          <w:lang w:eastAsia="zh-CN"/>
        </w:rPr>
        <w:t>场所的前台或大厅醒目位置张挂。</w:t>
      </w:r>
    </w:p>
    <w:p w:rsidR="00112DF4" w:rsidRDefault="00D840E0">
      <w:pPr>
        <w:pStyle w:val="a3"/>
        <w:spacing w:before="29" w:line="326" w:lineRule="auto"/>
        <w:ind w:right="251" w:firstLine="561"/>
        <w:jc w:val="both"/>
        <w:rPr>
          <w:lang w:eastAsia="zh-CN"/>
        </w:rPr>
      </w:pPr>
      <w:r>
        <w:rPr>
          <w:spacing w:val="2"/>
          <w:lang w:eastAsia="zh-CN"/>
        </w:rPr>
        <w:t>二、量化分级管理。要求小旅馆、小美容美发店、小沐浴场所等实施</w:t>
      </w:r>
      <w:r>
        <w:rPr>
          <w:lang w:eastAsia="zh-CN"/>
        </w:rPr>
        <w:t xml:space="preserve"> </w:t>
      </w:r>
      <w:r>
        <w:rPr>
          <w:spacing w:val="2"/>
          <w:lang w:eastAsia="zh-CN"/>
        </w:rPr>
        <w:t>量化分级管理，有卫生信誉度等级标识并在经营场所醒目位置公示（卫生</w:t>
      </w:r>
      <w:r>
        <w:rPr>
          <w:spacing w:val="-101"/>
          <w:lang w:eastAsia="zh-CN"/>
        </w:rPr>
        <w:t xml:space="preserve"> </w:t>
      </w:r>
      <w:r>
        <w:rPr>
          <w:spacing w:val="-4"/>
          <w:w w:val="95"/>
          <w:lang w:eastAsia="zh-CN"/>
        </w:rPr>
        <w:t>监督信息公示栏）。美发店必须配置皮肤病人专用工具盒(箱)，且消毒药品</w:t>
      </w:r>
      <w:r>
        <w:rPr>
          <w:spacing w:val="22"/>
          <w:w w:val="95"/>
          <w:lang w:eastAsia="zh-CN"/>
        </w:rPr>
        <w:t xml:space="preserve"> </w:t>
      </w:r>
      <w:r>
        <w:rPr>
          <w:lang w:eastAsia="zh-CN"/>
        </w:rPr>
        <w:t>齐全。</w:t>
      </w:r>
    </w:p>
    <w:p w:rsidR="00112DF4" w:rsidRDefault="00112DF4">
      <w:pPr>
        <w:spacing w:line="326" w:lineRule="auto"/>
        <w:jc w:val="both"/>
        <w:rPr>
          <w:lang w:eastAsia="zh-CN"/>
        </w:rPr>
        <w:sectPr w:rsidR="00112DF4">
          <w:pgSz w:w="11910" w:h="16840"/>
          <w:pgMar w:top="1380" w:right="1160" w:bottom="1140" w:left="1300" w:header="0" w:footer="951" w:gutter="0"/>
          <w:cols w:space="720"/>
        </w:sectPr>
      </w:pPr>
    </w:p>
    <w:p w:rsidR="00112DF4" w:rsidRDefault="00D840E0">
      <w:pPr>
        <w:pStyle w:val="a3"/>
        <w:spacing w:before="0" w:line="346" w:lineRule="exact"/>
        <w:ind w:right="108" w:firstLine="561"/>
        <w:rPr>
          <w:lang w:eastAsia="zh-CN"/>
        </w:rPr>
      </w:pPr>
      <w:r>
        <w:rPr>
          <w:spacing w:val="2"/>
          <w:lang w:eastAsia="zh-CN"/>
        </w:rPr>
        <w:lastRenderedPageBreak/>
        <w:t>三、卫生管理制度齐全。要求经营场所醒目位置张挂相关卫生管理制</w:t>
      </w:r>
    </w:p>
    <w:p w:rsidR="00112DF4" w:rsidRDefault="00D840E0">
      <w:pPr>
        <w:pStyle w:val="a3"/>
        <w:spacing w:before="132" w:line="326" w:lineRule="auto"/>
        <w:ind w:left="677" w:right="108" w:hanging="562"/>
        <w:rPr>
          <w:lang w:eastAsia="zh-CN"/>
        </w:rPr>
      </w:pPr>
      <w:r>
        <w:rPr>
          <w:lang w:eastAsia="zh-CN"/>
        </w:rPr>
        <w:t xml:space="preserve">度。室内有禁止吸烟标识，未见吸烟人员。 </w:t>
      </w:r>
      <w:r>
        <w:rPr>
          <w:spacing w:val="2"/>
          <w:lang w:eastAsia="zh-CN"/>
        </w:rPr>
        <w:t>四、从业人员健康证明。要求直接为顾客服务的从业人员持有有效健</w:t>
      </w:r>
    </w:p>
    <w:p w:rsidR="00112DF4" w:rsidRDefault="00D840E0">
      <w:pPr>
        <w:pStyle w:val="a3"/>
        <w:spacing w:line="326" w:lineRule="auto"/>
        <w:ind w:left="677" w:right="108" w:hanging="562"/>
        <w:rPr>
          <w:lang w:eastAsia="zh-CN"/>
        </w:rPr>
      </w:pPr>
      <w:r>
        <w:rPr>
          <w:lang w:eastAsia="zh-CN"/>
        </w:rPr>
        <w:t xml:space="preserve">康合格证，佩证上岗或在卫生信息公示栏张贴复印件（彩色复印件）。 </w:t>
      </w:r>
      <w:r>
        <w:rPr>
          <w:spacing w:val="2"/>
          <w:lang w:eastAsia="zh-CN"/>
        </w:rPr>
        <w:t>五、群众监督举报电话。要求经营场所醒目位置公示群众监督举报电</w:t>
      </w:r>
    </w:p>
    <w:p w:rsidR="00112DF4" w:rsidRDefault="00D840E0">
      <w:pPr>
        <w:pStyle w:val="a3"/>
        <w:spacing w:before="32" w:line="328" w:lineRule="auto"/>
        <w:ind w:left="677" w:right="108" w:hanging="562"/>
        <w:rPr>
          <w:lang w:eastAsia="zh-CN"/>
        </w:rPr>
      </w:pPr>
      <w:r>
        <w:rPr>
          <w:lang w:eastAsia="zh-CN"/>
        </w:rPr>
        <w:t xml:space="preserve">话；信息公开栏内容齐全有效。 </w:t>
      </w:r>
      <w:r>
        <w:rPr>
          <w:spacing w:val="2"/>
          <w:lang w:eastAsia="zh-CN"/>
        </w:rPr>
        <w:t>六、内外环境整洁。要求门前“三包”落实；店容店貌整洁有序，大</w:t>
      </w:r>
    </w:p>
    <w:p w:rsidR="00112DF4" w:rsidRDefault="00D840E0">
      <w:pPr>
        <w:pStyle w:val="a3"/>
        <w:spacing w:before="29" w:line="328" w:lineRule="auto"/>
        <w:ind w:right="108"/>
        <w:rPr>
          <w:lang w:eastAsia="zh-CN"/>
        </w:rPr>
      </w:pPr>
      <w:r>
        <w:rPr>
          <w:spacing w:val="-3"/>
          <w:lang w:eastAsia="zh-CN"/>
        </w:rPr>
        <w:t>厅、前台等物品分类摆放整齐；室内无积尘、蜘蛛网、污垢，墙体无污损，</w:t>
      </w:r>
      <w:r>
        <w:rPr>
          <w:spacing w:val="-85"/>
          <w:lang w:eastAsia="zh-CN"/>
        </w:rPr>
        <w:t xml:space="preserve"> </w:t>
      </w:r>
      <w:r>
        <w:rPr>
          <w:spacing w:val="2"/>
          <w:lang w:eastAsia="zh-CN"/>
        </w:rPr>
        <w:t>无卫生死角；设有密闭（带盖）垃圾桶（果皮箱）；垃圾日产日清；公共</w:t>
      </w:r>
      <w:r>
        <w:rPr>
          <w:spacing w:val="-101"/>
          <w:lang w:eastAsia="zh-CN"/>
        </w:rPr>
        <w:t xml:space="preserve"> </w:t>
      </w:r>
      <w:r>
        <w:rPr>
          <w:lang w:eastAsia="zh-CN"/>
        </w:rPr>
        <w:t>卫生间设施良好、清洁无异味；无“四害”孳生地，无鼠迹、蟑迹等。</w:t>
      </w:r>
    </w:p>
    <w:p w:rsidR="00112DF4" w:rsidRDefault="00D840E0">
      <w:pPr>
        <w:pStyle w:val="a3"/>
        <w:spacing w:before="29" w:line="326" w:lineRule="auto"/>
        <w:ind w:right="108" w:firstLine="561"/>
        <w:rPr>
          <w:lang w:eastAsia="zh-CN"/>
        </w:rPr>
      </w:pPr>
      <w:r>
        <w:rPr>
          <w:spacing w:val="2"/>
          <w:lang w:eastAsia="zh-CN"/>
        </w:rPr>
        <w:t>七、消毒保洁措施。要求按规定设置卫生功能间（区），配置公共用</w:t>
      </w:r>
      <w:r>
        <w:rPr>
          <w:lang w:eastAsia="zh-CN"/>
        </w:rPr>
        <w:t xml:space="preserve"> </w:t>
      </w:r>
      <w:r>
        <w:rPr>
          <w:spacing w:val="2"/>
          <w:lang w:eastAsia="zh-CN"/>
        </w:rPr>
        <w:t>品用具清洗、消毒、保洁设施，美发店功能间（剪发、烫染区独立）有明</w:t>
      </w:r>
      <w:r>
        <w:rPr>
          <w:spacing w:val="-101"/>
          <w:lang w:eastAsia="zh-CN"/>
        </w:rPr>
        <w:t xml:space="preserve"> </w:t>
      </w:r>
      <w:r>
        <w:rPr>
          <w:spacing w:val="-3"/>
          <w:lang w:eastAsia="zh-CN"/>
        </w:rPr>
        <w:t>显标识；消毒设施有正常使用的痕迹，有相关记录。理发工具无碎发残留、</w:t>
      </w:r>
      <w:r>
        <w:rPr>
          <w:spacing w:val="-86"/>
          <w:lang w:eastAsia="zh-CN"/>
        </w:rPr>
        <w:t xml:space="preserve"> </w:t>
      </w:r>
      <w:r>
        <w:rPr>
          <w:spacing w:val="2"/>
          <w:lang w:eastAsia="zh-CN"/>
        </w:rPr>
        <w:t>无污迹，一客一消毒；饮具、拖鞋、棉织品等公共用品清洗、消毒、保洁</w:t>
      </w:r>
      <w:r>
        <w:rPr>
          <w:spacing w:val="-101"/>
          <w:lang w:eastAsia="zh-CN"/>
        </w:rPr>
        <w:t xml:space="preserve"> </w:t>
      </w:r>
      <w:r>
        <w:rPr>
          <w:lang w:eastAsia="zh-CN"/>
        </w:rPr>
        <w:t>措施落实。</w:t>
      </w:r>
    </w:p>
    <w:p w:rsidR="00112DF4" w:rsidRDefault="00D840E0">
      <w:pPr>
        <w:pStyle w:val="a3"/>
        <w:spacing w:line="326" w:lineRule="auto"/>
        <w:ind w:right="108" w:firstLine="561"/>
        <w:rPr>
          <w:lang w:eastAsia="zh-CN"/>
        </w:rPr>
      </w:pPr>
      <w:r>
        <w:rPr>
          <w:spacing w:val="2"/>
          <w:lang w:eastAsia="zh-CN"/>
        </w:rPr>
        <w:t>八、从业人员个人卫生习惯良好，不留长指甲、不涂指甲油、不戴饰</w:t>
      </w:r>
      <w:r>
        <w:rPr>
          <w:lang w:eastAsia="zh-CN"/>
        </w:rPr>
        <w:t xml:space="preserve"> 物；上岗时穿戴干净整洁服装。</w:t>
      </w:r>
    </w:p>
    <w:p w:rsidR="00112DF4" w:rsidRDefault="00112DF4">
      <w:pPr>
        <w:spacing w:before="3"/>
        <w:rPr>
          <w:rFonts w:ascii="宋体" w:eastAsia="宋体" w:hAnsi="宋体" w:cs="宋体"/>
          <w:sz w:val="35"/>
          <w:szCs w:val="35"/>
          <w:lang w:eastAsia="zh-CN"/>
        </w:rPr>
      </w:pPr>
    </w:p>
    <w:p w:rsidR="00112DF4" w:rsidRDefault="00D840E0">
      <w:pPr>
        <w:pStyle w:val="Heading2"/>
        <w:ind w:left="1772" w:right="108"/>
        <w:rPr>
          <w:lang w:eastAsia="zh-CN"/>
        </w:rPr>
      </w:pPr>
      <w:r>
        <w:rPr>
          <w:lang w:eastAsia="zh-CN"/>
        </w:rPr>
        <w:t>五、城中村及城乡结合部卫生暗访达标要点</w:t>
      </w:r>
    </w:p>
    <w:p w:rsidR="00112DF4" w:rsidRDefault="00D840E0">
      <w:pPr>
        <w:pStyle w:val="a3"/>
        <w:spacing w:before="270" w:line="288" w:lineRule="auto"/>
        <w:ind w:right="108" w:firstLine="561"/>
        <w:rPr>
          <w:lang w:eastAsia="zh-CN"/>
        </w:rPr>
      </w:pPr>
      <w:r>
        <w:rPr>
          <w:rFonts w:ascii="微软雅黑" w:eastAsia="微软雅黑" w:hAnsi="微软雅黑" w:cs="微软雅黑"/>
          <w:b/>
          <w:bCs/>
          <w:spacing w:val="-7"/>
          <w:lang w:eastAsia="zh-CN"/>
        </w:rPr>
        <w:t>一、</w:t>
      </w:r>
      <w:r>
        <w:rPr>
          <w:spacing w:val="-7"/>
          <w:lang w:eastAsia="zh-CN"/>
        </w:rPr>
        <w:t>城市城中村、城乡结合部，尤其是各城区农贸市场及窗口单位（含</w:t>
      </w:r>
      <w:r>
        <w:rPr>
          <w:lang w:eastAsia="zh-CN"/>
        </w:rPr>
        <w:t xml:space="preserve"> </w:t>
      </w:r>
      <w:r>
        <w:rPr>
          <w:spacing w:val="-22"/>
          <w:lang w:eastAsia="zh-CN"/>
        </w:rPr>
        <w:t xml:space="preserve">火车站、汽车站、广场和医疗单位）周边 </w:t>
      </w:r>
      <w:r>
        <w:rPr>
          <w:spacing w:val="-6"/>
          <w:lang w:eastAsia="zh-CN"/>
        </w:rPr>
        <w:t>500</w:t>
      </w:r>
      <w:r>
        <w:rPr>
          <w:spacing w:val="-112"/>
          <w:lang w:eastAsia="zh-CN"/>
        </w:rPr>
        <w:t xml:space="preserve"> </w:t>
      </w:r>
      <w:r>
        <w:rPr>
          <w:spacing w:val="-21"/>
          <w:lang w:eastAsia="zh-CN"/>
        </w:rPr>
        <w:t>米范围内的“城中村”和城乡结合</w:t>
      </w:r>
    </w:p>
    <w:p w:rsidR="00112DF4" w:rsidRDefault="00D840E0">
      <w:pPr>
        <w:pStyle w:val="a3"/>
        <w:spacing w:before="76" w:line="328" w:lineRule="auto"/>
        <w:ind w:right="108"/>
        <w:rPr>
          <w:lang w:eastAsia="zh-CN"/>
        </w:rPr>
      </w:pPr>
      <w:r>
        <w:rPr>
          <w:spacing w:val="-5"/>
          <w:lang w:eastAsia="zh-CN"/>
        </w:rPr>
        <w:t>部，必须要有健康教育宣传牌（栏），定期（社区及公共场所做到</w:t>
      </w:r>
      <w:r>
        <w:rPr>
          <w:spacing w:val="-61"/>
          <w:lang w:eastAsia="zh-CN"/>
        </w:rPr>
        <w:t xml:space="preserve"> </w:t>
      </w:r>
      <w:r>
        <w:rPr>
          <w:lang w:eastAsia="zh-CN"/>
        </w:rPr>
        <w:t>3</w:t>
      </w:r>
      <w:r>
        <w:rPr>
          <w:spacing w:val="-63"/>
          <w:lang w:eastAsia="zh-CN"/>
        </w:rPr>
        <w:t xml:space="preserve"> </w:t>
      </w:r>
      <w:r>
        <w:rPr>
          <w:lang w:eastAsia="zh-CN"/>
        </w:rPr>
        <w:t>个月</w:t>
      </w:r>
      <w:r>
        <w:rPr>
          <w:spacing w:val="-61"/>
          <w:lang w:eastAsia="zh-CN"/>
        </w:rPr>
        <w:t xml:space="preserve"> </w:t>
      </w:r>
      <w:r>
        <w:rPr>
          <w:lang w:eastAsia="zh-CN"/>
        </w:rPr>
        <w:t>1</w:t>
      </w:r>
      <w:r>
        <w:rPr>
          <w:spacing w:val="-136"/>
          <w:lang w:eastAsia="zh-CN"/>
        </w:rPr>
        <w:t xml:space="preserve"> </w:t>
      </w:r>
      <w:r>
        <w:rPr>
          <w:lang w:eastAsia="zh-CN"/>
        </w:rPr>
        <w:t>期）更换健康教育宣教内容。</w:t>
      </w:r>
    </w:p>
    <w:p w:rsidR="00112DF4" w:rsidRDefault="00D840E0">
      <w:pPr>
        <w:pStyle w:val="a3"/>
        <w:spacing w:before="29" w:line="326" w:lineRule="auto"/>
        <w:ind w:right="108" w:firstLine="561"/>
        <w:rPr>
          <w:lang w:eastAsia="zh-CN"/>
        </w:rPr>
      </w:pPr>
      <w:r>
        <w:rPr>
          <w:spacing w:val="-11"/>
          <w:lang w:eastAsia="zh-CN"/>
        </w:rPr>
        <w:t>二、城市城中村、城乡结合部做到环卫设施齐全，布局合理，管理规范。</w:t>
      </w:r>
      <w:r>
        <w:rPr>
          <w:lang w:eastAsia="zh-CN"/>
        </w:rPr>
        <w:t xml:space="preserve"> </w:t>
      </w:r>
      <w:r>
        <w:rPr>
          <w:spacing w:val="-15"/>
          <w:lang w:eastAsia="zh-CN"/>
        </w:rPr>
        <w:t>垃圾密闭收集运输，日产日清，清运率</w:t>
      </w:r>
      <w:r>
        <w:rPr>
          <w:spacing w:val="-80"/>
          <w:lang w:eastAsia="zh-CN"/>
        </w:rPr>
        <w:t xml:space="preserve"> </w:t>
      </w:r>
      <w:r>
        <w:rPr>
          <w:spacing w:val="-14"/>
          <w:lang w:eastAsia="zh-CN"/>
        </w:rPr>
        <w:t>100%。村内主要道路上有果皮箱，公厕</w:t>
      </w:r>
      <w:r>
        <w:rPr>
          <w:spacing w:val="-111"/>
          <w:lang w:eastAsia="zh-CN"/>
        </w:rPr>
        <w:t xml:space="preserve"> </w:t>
      </w:r>
      <w:r>
        <w:rPr>
          <w:spacing w:val="-22"/>
          <w:lang w:eastAsia="zh-CN"/>
        </w:rPr>
        <w:t>数量达标，符合卫生要求。“城中村”的垃圾收集、清运、保洁实现“四有、三</w:t>
      </w:r>
      <w:r>
        <w:rPr>
          <w:spacing w:val="-89"/>
          <w:lang w:eastAsia="zh-CN"/>
        </w:rPr>
        <w:t xml:space="preserve"> </w:t>
      </w:r>
      <w:r>
        <w:rPr>
          <w:spacing w:val="-22"/>
          <w:lang w:eastAsia="zh-CN"/>
        </w:rPr>
        <w:t>无、三定”目标，即：户有垃圾存放桶，组有密闭垃圾收集箱，有专（兼）职环</w:t>
      </w:r>
    </w:p>
    <w:p w:rsidR="00112DF4" w:rsidRDefault="00112DF4">
      <w:pPr>
        <w:spacing w:line="326" w:lineRule="auto"/>
        <w:rPr>
          <w:lang w:eastAsia="zh-CN"/>
        </w:rPr>
        <w:sectPr w:rsidR="00112DF4">
          <w:footerReference w:type="default" r:id="rId13"/>
          <w:pgSz w:w="11910" w:h="16840"/>
          <w:pgMar w:top="1380" w:right="1160" w:bottom="1160" w:left="1300" w:header="0" w:footer="971" w:gutter="0"/>
          <w:pgNumType w:start="80"/>
          <w:cols w:space="720"/>
        </w:sectPr>
      </w:pPr>
    </w:p>
    <w:p w:rsidR="00112DF4" w:rsidRDefault="00D840E0">
      <w:pPr>
        <w:pStyle w:val="a3"/>
        <w:spacing w:before="0" w:line="346" w:lineRule="exact"/>
        <w:ind w:right="108"/>
        <w:rPr>
          <w:lang w:eastAsia="zh-CN"/>
        </w:rPr>
      </w:pPr>
      <w:r>
        <w:rPr>
          <w:spacing w:val="-22"/>
          <w:lang w:eastAsia="zh-CN"/>
        </w:rPr>
        <w:lastRenderedPageBreak/>
        <w:t>境卫生保洁队伍，村（自然村）有垃圾收集站；无暴露垃圾、无卫生死角；定人</w:t>
      </w:r>
    </w:p>
    <w:p w:rsidR="00112DF4" w:rsidRDefault="00D840E0">
      <w:pPr>
        <w:pStyle w:val="a3"/>
        <w:spacing w:before="132" w:line="326" w:lineRule="auto"/>
        <w:ind w:left="641" w:right="108" w:hanging="526"/>
        <w:rPr>
          <w:lang w:eastAsia="zh-CN"/>
        </w:rPr>
      </w:pPr>
      <w:r>
        <w:rPr>
          <w:spacing w:val="-19"/>
          <w:lang w:eastAsia="zh-CN"/>
        </w:rPr>
        <w:t>保洁，环境卫生良好、定点投放垃圾、定时清运垃圾。</w:t>
      </w:r>
      <w:r>
        <w:rPr>
          <w:spacing w:val="-108"/>
          <w:lang w:eastAsia="zh-CN"/>
        </w:rPr>
        <w:t xml:space="preserve"> </w:t>
      </w:r>
      <w:r>
        <w:rPr>
          <w:spacing w:val="-13"/>
          <w:lang w:eastAsia="zh-CN"/>
        </w:rPr>
        <w:t>三、城市城中村村容整洁有序。路面硬化平整、沟通、无坑凹、无积水、</w:t>
      </w:r>
    </w:p>
    <w:p w:rsidR="00112DF4" w:rsidRDefault="00D840E0">
      <w:pPr>
        <w:pStyle w:val="a3"/>
        <w:spacing w:line="326" w:lineRule="auto"/>
        <w:ind w:right="108"/>
        <w:rPr>
          <w:lang w:eastAsia="zh-CN"/>
        </w:rPr>
      </w:pPr>
      <w:r>
        <w:rPr>
          <w:spacing w:val="-7"/>
          <w:lang w:eastAsia="zh-CN"/>
        </w:rPr>
        <w:t>无堵塞、无污水溢流、无旱厕或</w:t>
      </w:r>
      <w:r>
        <w:rPr>
          <w:rFonts w:cs="宋体"/>
          <w:spacing w:val="-7"/>
          <w:lang w:eastAsia="zh-CN"/>
        </w:rPr>
        <w:t>祼</w:t>
      </w:r>
      <w:r>
        <w:rPr>
          <w:spacing w:val="-7"/>
          <w:lang w:eastAsia="zh-CN"/>
        </w:rPr>
        <w:t>露粪坑，路灯设施无破损；河道内无漂浮</w:t>
      </w:r>
      <w:r>
        <w:rPr>
          <w:spacing w:val="-97"/>
          <w:lang w:eastAsia="zh-CN"/>
        </w:rPr>
        <w:t xml:space="preserve"> </w:t>
      </w:r>
      <w:r>
        <w:rPr>
          <w:lang w:eastAsia="zh-CN"/>
        </w:rPr>
        <w:t>物及污水直排，岸边无生活及建筑垃圾、粪便、桔杆等污染物。</w:t>
      </w:r>
    </w:p>
    <w:p w:rsidR="00112DF4" w:rsidRDefault="00D840E0">
      <w:pPr>
        <w:pStyle w:val="a3"/>
        <w:spacing w:before="32" w:line="328" w:lineRule="auto"/>
        <w:ind w:right="236" w:firstLine="525"/>
        <w:jc w:val="both"/>
        <w:rPr>
          <w:lang w:eastAsia="zh-CN"/>
        </w:rPr>
      </w:pPr>
      <w:r>
        <w:rPr>
          <w:spacing w:val="-22"/>
          <w:lang w:eastAsia="zh-CN"/>
        </w:rPr>
        <w:t>四、村内无非法小广告；无乱排污水、无乱扔乱倒垃圾、无乱搭乱建、乱堆</w:t>
      </w:r>
      <w:r>
        <w:rPr>
          <w:lang w:eastAsia="zh-CN"/>
        </w:rPr>
        <w:t xml:space="preserve"> </w:t>
      </w:r>
      <w:r>
        <w:rPr>
          <w:spacing w:val="-22"/>
          <w:lang w:eastAsia="zh-CN"/>
        </w:rPr>
        <w:t>乱摆、乱停乱放、乱贴乱画、乱扔乱挂等现象，居民楼外墙无油渍和污垢。家禽</w:t>
      </w:r>
      <w:r>
        <w:rPr>
          <w:spacing w:val="-92"/>
          <w:lang w:eastAsia="zh-CN"/>
        </w:rPr>
        <w:t xml:space="preserve"> </w:t>
      </w:r>
      <w:r>
        <w:rPr>
          <w:spacing w:val="-19"/>
          <w:lang w:eastAsia="zh-CN"/>
        </w:rPr>
        <w:t>实行圈养。废品回收站及流动商贩管理规范。</w:t>
      </w:r>
    </w:p>
    <w:p w:rsidR="00112DF4" w:rsidRDefault="00D840E0">
      <w:pPr>
        <w:pStyle w:val="a3"/>
        <w:spacing w:before="29" w:line="326" w:lineRule="auto"/>
        <w:ind w:right="108" w:firstLine="561"/>
        <w:rPr>
          <w:lang w:eastAsia="zh-CN"/>
        </w:rPr>
      </w:pPr>
      <w:r>
        <w:rPr>
          <w:spacing w:val="-7"/>
          <w:lang w:eastAsia="zh-CN"/>
        </w:rPr>
        <w:t>五、主次干道两侧有绿化树木，无裸露黄土，行道树无缺株、无枯枝，</w:t>
      </w:r>
      <w:r>
        <w:rPr>
          <w:lang w:eastAsia="zh-CN"/>
        </w:rPr>
        <w:t xml:space="preserve"> </w:t>
      </w:r>
      <w:r>
        <w:rPr>
          <w:spacing w:val="2"/>
          <w:lang w:eastAsia="zh-CN"/>
        </w:rPr>
        <w:t>维护保养良好。无乱设摊点，经批准设置的摊点，必须统一管理、统一使</w:t>
      </w:r>
      <w:r>
        <w:rPr>
          <w:spacing w:val="-101"/>
          <w:lang w:eastAsia="zh-CN"/>
        </w:rPr>
        <w:t xml:space="preserve"> </w:t>
      </w:r>
      <w:r>
        <w:rPr>
          <w:spacing w:val="-3"/>
          <w:lang w:eastAsia="zh-CN"/>
        </w:rPr>
        <w:t>用密闭垃圾箱，不得擅自移位或擅自扩大经营面积。沿路单位“门前三包”</w:t>
      </w:r>
      <w:r>
        <w:rPr>
          <w:spacing w:val="-86"/>
          <w:lang w:eastAsia="zh-CN"/>
        </w:rPr>
        <w:t xml:space="preserve"> </w:t>
      </w:r>
      <w:r>
        <w:rPr>
          <w:lang w:eastAsia="zh-CN"/>
        </w:rPr>
        <w:t>落实，明确管理范围，落实管理责任。</w:t>
      </w:r>
    </w:p>
    <w:p w:rsidR="00112DF4" w:rsidRDefault="00D840E0">
      <w:pPr>
        <w:pStyle w:val="a3"/>
        <w:spacing w:line="326" w:lineRule="auto"/>
        <w:ind w:right="248" w:firstLine="561"/>
        <w:jc w:val="both"/>
        <w:rPr>
          <w:lang w:eastAsia="zh-CN"/>
        </w:rPr>
      </w:pPr>
      <w:r>
        <w:rPr>
          <w:spacing w:val="-4"/>
          <w:w w:val="95"/>
          <w:lang w:eastAsia="zh-CN"/>
        </w:rPr>
        <w:t>六、病媒生物(鼠、蚊、蝇、蟑螂，以下简称“四害”)孳生地得到有效</w:t>
      </w:r>
      <w:r>
        <w:rPr>
          <w:lang w:eastAsia="zh-CN"/>
        </w:rPr>
        <w:t xml:space="preserve"> </w:t>
      </w:r>
      <w:r>
        <w:rPr>
          <w:spacing w:val="2"/>
          <w:lang w:eastAsia="zh-CN"/>
        </w:rPr>
        <w:t>治理，定期开展“四害”灭杀工作。室外环境可视范围设有足量的灭鼠毒</w:t>
      </w:r>
      <w:r>
        <w:rPr>
          <w:spacing w:val="-101"/>
          <w:lang w:eastAsia="zh-CN"/>
        </w:rPr>
        <w:t xml:space="preserve"> </w:t>
      </w:r>
      <w:r>
        <w:rPr>
          <w:lang w:eastAsia="zh-CN"/>
        </w:rPr>
        <w:t>饵站，每</w:t>
      </w:r>
      <w:r>
        <w:rPr>
          <w:spacing w:val="-90"/>
          <w:lang w:eastAsia="zh-CN"/>
        </w:rPr>
        <w:t xml:space="preserve"> </w:t>
      </w:r>
      <w:r>
        <w:rPr>
          <w:lang w:eastAsia="zh-CN"/>
        </w:rPr>
        <w:t>2000</w:t>
      </w:r>
      <w:r>
        <w:rPr>
          <w:spacing w:val="-91"/>
          <w:lang w:eastAsia="zh-CN"/>
        </w:rPr>
        <w:t xml:space="preserve"> </w:t>
      </w:r>
      <w:r>
        <w:rPr>
          <w:lang w:eastAsia="zh-CN"/>
        </w:rPr>
        <w:t>米范围内鼠洞、鼠粪、鼠咬痕等鼠迹或蚊、蝇孳生场所不得</w:t>
      </w:r>
    </w:p>
    <w:p w:rsidR="00112DF4" w:rsidRDefault="00D840E0">
      <w:pPr>
        <w:pStyle w:val="a3"/>
        <w:spacing w:line="326" w:lineRule="auto"/>
        <w:ind w:left="641" w:right="108" w:hanging="526"/>
        <w:rPr>
          <w:lang w:eastAsia="zh-CN"/>
        </w:rPr>
      </w:pPr>
      <w:r>
        <w:rPr>
          <w:lang w:eastAsia="zh-CN"/>
        </w:rPr>
        <w:t>超过</w:t>
      </w:r>
      <w:r>
        <w:rPr>
          <w:spacing w:val="-72"/>
          <w:lang w:eastAsia="zh-CN"/>
        </w:rPr>
        <w:t xml:space="preserve"> </w:t>
      </w:r>
      <w:r>
        <w:rPr>
          <w:lang w:eastAsia="zh-CN"/>
        </w:rPr>
        <w:t>5</w:t>
      </w:r>
      <w:r>
        <w:rPr>
          <w:spacing w:val="-73"/>
          <w:lang w:eastAsia="zh-CN"/>
        </w:rPr>
        <w:t xml:space="preserve"> </w:t>
      </w:r>
      <w:r>
        <w:rPr>
          <w:lang w:eastAsia="zh-CN"/>
        </w:rPr>
        <w:t xml:space="preserve">处。可视范围设有足量的灭鼠毒饵站。 七、主次干道两侧标语及广告牌规范设置，保持完好。 </w:t>
      </w:r>
      <w:r>
        <w:rPr>
          <w:spacing w:val="-14"/>
          <w:lang w:eastAsia="zh-CN"/>
        </w:rPr>
        <w:t>八、城市城中村、城乡结合部的农副产品市场、环境保护和“五小”行业</w:t>
      </w:r>
    </w:p>
    <w:p w:rsidR="00112DF4" w:rsidRDefault="00D840E0">
      <w:pPr>
        <w:pStyle w:val="a3"/>
        <w:ind w:right="108"/>
        <w:rPr>
          <w:lang w:eastAsia="zh-CN"/>
        </w:rPr>
      </w:pPr>
      <w:r>
        <w:rPr>
          <w:spacing w:val="-19"/>
          <w:lang w:eastAsia="zh-CN"/>
        </w:rPr>
        <w:t>及小餐饮亮证经营，卫生良好，管理符合有关规定。</w:t>
      </w:r>
    </w:p>
    <w:p w:rsidR="00112DF4" w:rsidRDefault="00112DF4">
      <w:pPr>
        <w:rPr>
          <w:rFonts w:ascii="宋体" w:eastAsia="宋体" w:hAnsi="宋体" w:cs="宋体"/>
          <w:sz w:val="28"/>
          <w:szCs w:val="28"/>
          <w:lang w:eastAsia="zh-CN"/>
        </w:rPr>
      </w:pPr>
    </w:p>
    <w:p w:rsidR="00112DF4" w:rsidRDefault="00D840E0">
      <w:pPr>
        <w:pStyle w:val="Heading2"/>
        <w:spacing w:before="196"/>
        <w:ind w:left="2573" w:right="108"/>
        <w:rPr>
          <w:lang w:eastAsia="zh-CN"/>
        </w:rPr>
      </w:pPr>
      <w:r>
        <w:rPr>
          <w:lang w:eastAsia="zh-CN"/>
        </w:rPr>
        <w:t>六、车（火车）站暗访达标要点</w:t>
      </w:r>
    </w:p>
    <w:p w:rsidR="00112DF4" w:rsidRDefault="00112DF4">
      <w:pPr>
        <w:spacing w:before="8"/>
        <w:rPr>
          <w:rFonts w:ascii="方正小标宋简体" w:eastAsia="方正小标宋简体" w:hAnsi="方正小标宋简体" w:cs="方正小标宋简体"/>
          <w:lang w:eastAsia="zh-CN"/>
        </w:rPr>
      </w:pPr>
    </w:p>
    <w:p w:rsidR="00112DF4" w:rsidRDefault="00D840E0">
      <w:pPr>
        <w:pStyle w:val="a3"/>
        <w:spacing w:before="0" w:line="328" w:lineRule="auto"/>
        <w:ind w:right="253" w:firstLine="561"/>
        <w:jc w:val="both"/>
        <w:rPr>
          <w:lang w:eastAsia="zh-CN"/>
        </w:rPr>
      </w:pPr>
      <w:r>
        <w:rPr>
          <w:spacing w:val="3"/>
          <w:lang w:eastAsia="zh-CN"/>
        </w:rPr>
        <w:t>一、有健康教育宣传牌（栏），定期（社区及公共场所做到</w:t>
      </w:r>
      <w:r>
        <w:rPr>
          <w:spacing w:val="-43"/>
          <w:lang w:eastAsia="zh-CN"/>
        </w:rPr>
        <w:t xml:space="preserve"> </w:t>
      </w:r>
      <w:r>
        <w:rPr>
          <w:lang w:eastAsia="zh-CN"/>
        </w:rPr>
        <w:t>3</w:t>
      </w:r>
      <w:r>
        <w:rPr>
          <w:spacing w:val="-39"/>
          <w:lang w:eastAsia="zh-CN"/>
        </w:rPr>
        <w:t xml:space="preserve"> </w:t>
      </w:r>
      <w:r>
        <w:rPr>
          <w:lang w:eastAsia="zh-CN"/>
        </w:rPr>
        <w:t>个月</w:t>
      </w:r>
      <w:r>
        <w:rPr>
          <w:spacing w:val="-41"/>
          <w:lang w:eastAsia="zh-CN"/>
        </w:rPr>
        <w:t xml:space="preserve"> </w:t>
      </w:r>
      <w:r>
        <w:rPr>
          <w:lang w:eastAsia="zh-CN"/>
        </w:rPr>
        <w:t>1</w:t>
      </w:r>
      <w:r>
        <w:rPr>
          <w:w w:val="96"/>
          <w:lang w:eastAsia="zh-CN"/>
        </w:rPr>
        <w:t xml:space="preserve"> </w:t>
      </w:r>
      <w:r>
        <w:rPr>
          <w:spacing w:val="2"/>
          <w:lang w:eastAsia="zh-CN"/>
        </w:rPr>
        <w:t>期）更换健康教育宣教内容。按规定领取公共场所卫生许可证，并亮证经</w:t>
      </w:r>
      <w:r>
        <w:rPr>
          <w:spacing w:val="-101"/>
          <w:lang w:eastAsia="zh-CN"/>
        </w:rPr>
        <w:t xml:space="preserve"> </w:t>
      </w:r>
      <w:r>
        <w:rPr>
          <w:lang w:eastAsia="zh-CN"/>
        </w:rPr>
        <w:t>营。室内各项卫生监测指标达到国家卫生标准的要求。</w:t>
      </w:r>
    </w:p>
    <w:p w:rsidR="00112DF4" w:rsidRDefault="00D840E0">
      <w:pPr>
        <w:pStyle w:val="a3"/>
        <w:spacing w:before="29" w:line="328" w:lineRule="auto"/>
        <w:ind w:right="253" w:firstLine="561"/>
        <w:jc w:val="both"/>
        <w:rPr>
          <w:lang w:eastAsia="zh-CN"/>
        </w:rPr>
      </w:pPr>
      <w:r>
        <w:rPr>
          <w:spacing w:val="2"/>
          <w:lang w:eastAsia="zh-CN"/>
        </w:rPr>
        <w:t>二、基本信息公示。证照齐全并亮证经营，要求持有有效的卫生许可</w:t>
      </w:r>
      <w:r>
        <w:rPr>
          <w:lang w:eastAsia="zh-CN"/>
        </w:rPr>
        <w:t xml:space="preserve"> </w:t>
      </w:r>
      <w:r>
        <w:rPr>
          <w:spacing w:val="2"/>
          <w:lang w:eastAsia="zh-CN"/>
        </w:rPr>
        <w:t>证（网吧有网络文化经营许可证）和营业执照；许可证、营业执照在经营</w:t>
      </w:r>
      <w:r>
        <w:rPr>
          <w:spacing w:val="-101"/>
          <w:lang w:eastAsia="zh-CN"/>
        </w:rPr>
        <w:t xml:space="preserve"> </w:t>
      </w:r>
      <w:r>
        <w:rPr>
          <w:lang w:eastAsia="zh-CN"/>
        </w:rPr>
        <w:t>场所的前台或大厅醒目位置张挂。</w:t>
      </w:r>
    </w:p>
    <w:p w:rsidR="00112DF4" w:rsidRDefault="00112DF4">
      <w:pPr>
        <w:spacing w:line="328" w:lineRule="auto"/>
        <w:jc w:val="both"/>
        <w:rPr>
          <w:lang w:eastAsia="zh-CN"/>
        </w:rPr>
        <w:sectPr w:rsidR="00112DF4">
          <w:pgSz w:w="11910" w:h="16840"/>
          <w:pgMar w:top="1380" w:right="1160" w:bottom="1160" w:left="1300" w:header="0" w:footer="971" w:gutter="0"/>
          <w:cols w:space="720"/>
        </w:sectPr>
      </w:pPr>
    </w:p>
    <w:p w:rsidR="00112DF4" w:rsidRDefault="00D840E0">
      <w:pPr>
        <w:pStyle w:val="a3"/>
        <w:spacing w:before="0" w:line="346" w:lineRule="exact"/>
        <w:ind w:firstLine="561"/>
        <w:jc w:val="both"/>
        <w:rPr>
          <w:lang w:eastAsia="zh-CN"/>
        </w:rPr>
      </w:pPr>
      <w:r>
        <w:rPr>
          <w:spacing w:val="2"/>
          <w:lang w:eastAsia="zh-CN"/>
        </w:rPr>
        <w:lastRenderedPageBreak/>
        <w:t>三、设有相应数量的密闭式垃圾箱，候车室内应设置足够数量符合卫</w:t>
      </w:r>
    </w:p>
    <w:p w:rsidR="00112DF4" w:rsidRDefault="00D840E0">
      <w:pPr>
        <w:pStyle w:val="a3"/>
        <w:spacing w:before="132" w:line="326" w:lineRule="auto"/>
        <w:ind w:left="677" w:hanging="562"/>
        <w:rPr>
          <w:lang w:eastAsia="zh-CN"/>
        </w:rPr>
      </w:pPr>
      <w:r>
        <w:rPr>
          <w:lang w:eastAsia="zh-CN"/>
        </w:rPr>
        <w:t xml:space="preserve">生要求的果壳箱等卫生设施，并保持清洁，定期进行消毒。 </w:t>
      </w:r>
      <w:r>
        <w:rPr>
          <w:spacing w:val="2"/>
          <w:lang w:eastAsia="zh-CN"/>
        </w:rPr>
        <w:t>四、车站内的公共厕所必须为水冲式，有通风设施，并按旅客流量设</w:t>
      </w:r>
    </w:p>
    <w:p w:rsidR="00112DF4" w:rsidRDefault="00D840E0">
      <w:pPr>
        <w:pStyle w:val="a3"/>
        <w:spacing w:line="326" w:lineRule="auto"/>
        <w:rPr>
          <w:lang w:eastAsia="zh-CN"/>
        </w:rPr>
      </w:pPr>
      <w:r>
        <w:rPr>
          <w:spacing w:val="2"/>
          <w:lang w:eastAsia="zh-CN"/>
        </w:rPr>
        <w:t>相应数量的蹲位，设有洗手池，厕所管理制度，保洁落实。公厕达二类标</w:t>
      </w:r>
      <w:r>
        <w:rPr>
          <w:spacing w:val="-99"/>
          <w:lang w:eastAsia="zh-CN"/>
        </w:rPr>
        <w:t xml:space="preserve"> </w:t>
      </w:r>
      <w:r>
        <w:rPr>
          <w:lang w:eastAsia="zh-CN"/>
        </w:rPr>
        <w:t>准。</w:t>
      </w:r>
    </w:p>
    <w:p w:rsidR="00112DF4" w:rsidRDefault="00D840E0">
      <w:pPr>
        <w:pStyle w:val="a3"/>
        <w:spacing w:before="32" w:line="328" w:lineRule="auto"/>
        <w:ind w:right="113" w:firstLine="561"/>
        <w:jc w:val="both"/>
        <w:rPr>
          <w:lang w:eastAsia="zh-CN"/>
        </w:rPr>
      </w:pPr>
      <w:r>
        <w:rPr>
          <w:spacing w:val="2"/>
          <w:lang w:eastAsia="zh-CN"/>
        </w:rPr>
        <w:t>五、候车室附近设有旅客吸烟场所，室内通风良好并装足够风量的机</w:t>
      </w:r>
      <w:r>
        <w:rPr>
          <w:lang w:eastAsia="zh-CN"/>
        </w:rPr>
        <w:t xml:space="preserve"> 械通风装置。室内有禁止吸烟标识，未见吸烟人员。</w:t>
      </w:r>
    </w:p>
    <w:p w:rsidR="00112DF4" w:rsidRDefault="00D840E0">
      <w:pPr>
        <w:pStyle w:val="a3"/>
        <w:spacing w:before="29" w:line="326" w:lineRule="auto"/>
        <w:ind w:right="113" w:firstLine="561"/>
        <w:jc w:val="both"/>
        <w:rPr>
          <w:lang w:eastAsia="zh-CN"/>
        </w:rPr>
      </w:pPr>
      <w:r>
        <w:rPr>
          <w:spacing w:val="2"/>
          <w:lang w:eastAsia="zh-CN"/>
        </w:rPr>
        <w:t>六、候车室应设有公共饮水处，并使用一次性茶杯供旅客使用。供水</w:t>
      </w:r>
      <w:r>
        <w:rPr>
          <w:lang w:eastAsia="zh-CN"/>
        </w:rPr>
        <w:t xml:space="preserve"> 设施及操作规程应符合有关卫生要求。</w:t>
      </w:r>
    </w:p>
    <w:p w:rsidR="00112DF4" w:rsidRDefault="00D840E0">
      <w:pPr>
        <w:pStyle w:val="a3"/>
        <w:spacing w:line="326" w:lineRule="auto"/>
        <w:ind w:right="113" w:firstLine="561"/>
        <w:jc w:val="both"/>
        <w:rPr>
          <w:lang w:eastAsia="zh-CN"/>
        </w:rPr>
      </w:pPr>
      <w:r>
        <w:rPr>
          <w:spacing w:val="2"/>
          <w:lang w:eastAsia="zh-CN"/>
        </w:rPr>
        <w:t>七、食品安全和饮用水卫生符合《食品安全法》及国家《生活饮用水</w:t>
      </w:r>
      <w:r>
        <w:rPr>
          <w:lang w:eastAsia="zh-CN"/>
        </w:rPr>
        <w:t xml:space="preserve"> 卫生标准》的要求。</w:t>
      </w:r>
    </w:p>
    <w:p w:rsidR="00112DF4" w:rsidRDefault="00D840E0">
      <w:pPr>
        <w:pStyle w:val="a3"/>
        <w:spacing w:before="32" w:line="328" w:lineRule="auto"/>
        <w:ind w:right="113" w:firstLine="561"/>
        <w:jc w:val="both"/>
        <w:rPr>
          <w:lang w:eastAsia="zh-CN"/>
        </w:rPr>
      </w:pPr>
      <w:r>
        <w:rPr>
          <w:spacing w:val="2"/>
          <w:lang w:eastAsia="zh-CN"/>
        </w:rPr>
        <w:t>八、候车室内有防鼠、防虫措施，鼠，蝇、蚊、蟑螂的密度均应符合</w:t>
      </w:r>
      <w:r>
        <w:rPr>
          <w:lang w:eastAsia="zh-CN"/>
        </w:rPr>
        <w:t xml:space="preserve"> 国家有关规定的标准。可视范围设有足量的灭鼠毒饵站。</w:t>
      </w:r>
    </w:p>
    <w:p w:rsidR="00112DF4" w:rsidRDefault="00D840E0">
      <w:pPr>
        <w:pStyle w:val="a3"/>
        <w:spacing w:before="29" w:line="326" w:lineRule="auto"/>
        <w:ind w:right="113" w:firstLine="561"/>
        <w:jc w:val="both"/>
        <w:rPr>
          <w:lang w:eastAsia="zh-CN"/>
        </w:rPr>
      </w:pPr>
      <w:r>
        <w:rPr>
          <w:spacing w:val="2"/>
          <w:lang w:eastAsia="zh-CN"/>
        </w:rPr>
        <w:t>九、室内外整洁，环境绿化、美化，窗明几净。设有专人保洁，保持</w:t>
      </w:r>
      <w:r>
        <w:rPr>
          <w:lang w:eastAsia="zh-CN"/>
        </w:rPr>
        <w:t xml:space="preserve"> 地面清洁无污物，垃圾日产日清。</w:t>
      </w:r>
    </w:p>
    <w:p w:rsidR="00112DF4" w:rsidRDefault="00D840E0">
      <w:pPr>
        <w:pStyle w:val="a3"/>
        <w:spacing w:line="326" w:lineRule="auto"/>
        <w:ind w:left="677"/>
        <w:rPr>
          <w:lang w:eastAsia="zh-CN"/>
        </w:rPr>
      </w:pPr>
      <w:r>
        <w:rPr>
          <w:spacing w:val="-2"/>
          <w:lang w:eastAsia="zh-CN"/>
        </w:rPr>
        <w:t>十、附近其他行业者，应按相关行业卫生达标要求执行。</w:t>
      </w:r>
      <w:r>
        <w:rPr>
          <w:spacing w:val="-105"/>
          <w:lang w:eastAsia="zh-CN"/>
        </w:rPr>
        <w:t xml:space="preserve"> </w:t>
      </w:r>
      <w:r>
        <w:rPr>
          <w:lang w:eastAsia="zh-CN"/>
        </w:rPr>
        <w:t>十一、“门前三包”责任落实。</w:t>
      </w:r>
    </w:p>
    <w:p w:rsidR="00112DF4" w:rsidRDefault="00112DF4">
      <w:pPr>
        <w:spacing w:before="3"/>
        <w:rPr>
          <w:rFonts w:ascii="宋体" w:eastAsia="宋体" w:hAnsi="宋体" w:cs="宋体"/>
          <w:sz w:val="35"/>
          <w:szCs w:val="35"/>
          <w:lang w:eastAsia="zh-CN"/>
        </w:rPr>
      </w:pPr>
    </w:p>
    <w:p w:rsidR="00112DF4" w:rsidRDefault="00D840E0">
      <w:pPr>
        <w:pStyle w:val="Heading2"/>
        <w:ind w:left="2712"/>
        <w:rPr>
          <w:lang w:eastAsia="zh-CN"/>
        </w:rPr>
      </w:pPr>
      <w:r>
        <w:rPr>
          <w:lang w:eastAsia="zh-CN"/>
        </w:rPr>
        <w:t>七、病媒生物防制暗访达标要点</w:t>
      </w:r>
    </w:p>
    <w:p w:rsidR="00112DF4" w:rsidRDefault="00112DF4">
      <w:pPr>
        <w:spacing w:before="10"/>
        <w:rPr>
          <w:rFonts w:ascii="方正小标宋简体" w:eastAsia="方正小标宋简体" w:hAnsi="方正小标宋简体" w:cs="方正小标宋简体"/>
          <w:lang w:eastAsia="zh-CN"/>
        </w:rPr>
      </w:pPr>
    </w:p>
    <w:p w:rsidR="00112DF4" w:rsidRDefault="00D840E0">
      <w:pPr>
        <w:pStyle w:val="a3"/>
        <w:spacing w:before="0" w:line="326" w:lineRule="auto"/>
        <w:ind w:right="113" w:firstLine="561"/>
        <w:jc w:val="both"/>
        <w:rPr>
          <w:lang w:eastAsia="zh-CN"/>
        </w:rPr>
      </w:pPr>
      <w:r>
        <w:rPr>
          <w:spacing w:val="2"/>
          <w:lang w:eastAsia="zh-CN"/>
        </w:rPr>
        <w:t>一、鼠防制：未见活鼠。食品加工经营单位防鼠规范；农贸市场、城</w:t>
      </w:r>
      <w:r>
        <w:rPr>
          <w:lang w:eastAsia="zh-CN"/>
        </w:rPr>
        <w:t xml:space="preserve"> 中村、老旧庭院有规范灭鼠毒饵站；居民楼垃圾道封闭。</w:t>
      </w:r>
    </w:p>
    <w:p w:rsidR="00112DF4" w:rsidRDefault="00D840E0">
      <w:pPr>
        <w:pStyle w:val="a3"/>
        <w:spacing w:before="32" w:line="328" w:lineRule="auto"/>
        <w:ind w:right="113" w:firstLine="561"/>
        <w:jc w:val="both"/>
        <w:rPr>
          <w:lang w:eastAsia="zh-CN"/>
        </w:rPr>
      </w:pPr>
      <w:r>
        <w:rPr>
          <w:spacing w:val="2"/>
          <w:lang w:eastAsia="zh-CN"/>
        </w:rPr>
        <w:t>二、蝇防制。垃圾中转站、公厕、垃圾箱（桶）、果皮箱，或宾馆、</w:t>
      </w:r>
      <w:r>
        <w:rPr>
          <w:lang w:eastAsia="zh-CN"/>
        </w:rPr>
        <w:t xml:space="preserve"> </w:t>
      </w:r>
      <w:r>
        <w:rPr>
          <w:spacing w:val="2"/>
          <w:lang w:eastAsia="zh-CN"/>
        </w:rPr>
        <w:t>饮食店等重点场所无成蝇；饭店有灭蝇、防蝇设施；生活垃圾、粪便管理</w:t>
      </w:r>
      <w:r>
        <w:rPr>
          <w:spacing w:val="-101"/>
          <w:lang w:eastAsia="zh-CN"/>
        </w:rPr>
        <w:t xml:space="preserve"> </w:t>
      </w:r>
      <w:r>
        <w:rPr>
          <w:lang w:eastAsia="zh-CN"/>
        </w:rPr>
        <w:t>规范，无孳生蝇蛆。</w:t>
      </w:r>
    </w:p>
    <w:p w:rsidR="00112DF4" w:rsidRDefault="00D840E0">
      <w:pPr>
        <w:pStyle w:val="a3"/>
        <w:spacing w:before="29" w:line="328" w:lineRule="auto"/>
        <w:ind w:right="113" w:firstLine="561"/>
        <w:jc w:val="both"/>
        <w:rPr>
          <w:lang w:eastAsia="zh-CN"/>
        </w:rPr>
      </w:pPr>
      <w:r>
        <w:rPr>
          <w:spacing w:val="2"/>
          <w:lang w:eastAsia="zh-CN"/>
        </w:rPr>
        <w:t>三、蚊防制：水体、废旧轮胎或其他容器积水中未见孑孓；旅馆、公</w:t>
      </w:r>
      <w:r>
        <w:rPr>
          <w:lang w:eastAsia="zh-CN"/>
        </w:rPr>
        <w:t xml:space="preserve"> 共场所有纱窗；没有成蚊，夜间无蚊虫叮扰。</w:t>
      </w:r>
    </w:p>
    <w:p w:rsidR="00112DF4" w:rsidRDefault="00D840E0">
      <w:pPr>
        <w:pStyle w:val="a3"/>
        <w:spacing w:before="29"/>
        <w:ind w:left="677"/>
        <w:rPr>
          <w:lang w:eastAsia="zh-CN"/>
        </w:rPr>
      </w:pPr>
      <w:r>
        <w:rPr>
          <w:lang w:eastAsia="zh-CN"/>
        </w:rPr>
        <w:t>四、蟑螂防制：宾馆、饭店等重点场所没有蟑螂或死蟑。</w:t>
      </w:r>
    </w:p>
    <w:p w:rsidR="00112DF4" w:rsidRDefault="00112DF4">
      <w:pPr>
        <w:rPr>
          <w:lang w:eastAsia="zh-CN"/>
        </w:rPr>
        <w:sectPr w:rsidR="00112DF4">
          <w:pgSz w:w="11910" w:h="16840"/>
          <w:pgMar w:top="1380" w:right="1300" w:bottom="1160" w:left="1300" w:header="0" w:footer="971" w:gutter="0"/>
          <w:cols w:space="720"/>
        </w:sectPr>
      </w:pPr>
    </w:p>
    <w:p w:rsidR="00112DF4" w:rsidRDefault="00D840E0">
      <w:pPr>
        <w:pStyle w:val="Heading2"/>
        <w:spacing w:line="407" w:lineRule="exact"/>
        <w:ind w:left="677" w:right="108" w:firstLine="1255"/>
        <w:rPr>
          <w:lang w:eastAsia="zh-CN"/>
        </w:rPr>
      </w:pPr>
      <w:r>
        <w:rPr>
          <w:lang w:eastAsia="zh-CN"/>
        </w:rPr>
        <w:lastRenderedPageBreak/>
        <w:t>八、社区及窗口单位卫生暗访达标要点</w:t>
      </w:r>
    </w:p>
    <w:p w:rsidR="00112DF4" w:rsidRDefault="00112DF4">
      <w:pPr>
        <w:spacing w:before="1"/>
        <w:rPr>
          <w:rFonts w:ascii="方正小标宋简体" w:eastAsia="方正小标宋简体" w:hAnsi="方正小标宋简体" w:cs="方正小标宋简体"/>
          <w:lang w:eastAsia="zh-CN"/>
        </w:rPr>
      </w:pPr>
    </w:p>
    <w:p w:rsidR="00112DF4" w:rsidRDefault="00D840E0">
      <w:pPr>
        <w:pStyle w:val="a3"/>
        <w:spacing w:before="0" w:line="321" w:lineRule="auto"/>
        <w:ind w:right="253" w:firstLine="561"/>
        <w:jc w:val="both"/>
        <w:rPr>
          <w:lang w:eastAsia="zh-CN"/>
        </w:rPr>
      </w:pPr>
      <w:r>
        <w:rPr>
          <w:spacing w:val="2"/>
          <w:lang w:eastAsia="zh-CN"/>
        </w:rPr>
        <w:t>一、社区和单位均设有健康教育栏（做到</w:t>
      </w:r>
      <w:r>
        <w:rPr>
          <w:spacing w:val="-57"/>
          <w:lang w:eastAsia="zh-CN"/>
        </w:rPr>
        <w:t xml:space="preserve"> </w:t>
      </w:r>
      <w:r>
        <w:rPr>
          <w:lang w:eastAsia="zh-CN"/>
        </w:rPr>
        <w:t>3</w:t>
      </w:r>
      <w:r>
        <w:rPr>
          <w:spacing w:val="-55"/>
          <w:lang w:eastAsia="zh-CN"/>
        </w:rPr>
        <w:t xml:space="preserve"> </w:t>
      </w:r>
      <w:r>
        <w:rPr>
          <w:lang w:eastAsia="zh-CN"/>
        </w:rPr>
        <w:t>个月更换</w:t>
      </w:r>
      <w:r>
        <w:rPr>
          <w:spacing w:val="-53"/>
          <w:lang w:eastAsia="zh-CN"/>
        </w:rPr>
        <w:t xml:space="preserve"> </w:t>
      </w:r>
      <w:r>
        <w:rPr>
          <w:lang w:eastAsia="zh-CN"/>
        </w:rPr>
        <w:t>1</w:t>
      </w:r>
      <w:r>
        <w:rPr>
          <w:spacing w:val="-54"/>
          <w:lang w:eastAsia="zh-CN"/>
        </w:rPr>
        <w:t xml:space="preserve"> </w:t>
      </w:r>
      <w:r>
        <w:rPr>
          <w:lang w:eastAsia="zh-CN"/>
        </w:rPr>
        <w:t>期），内容科 学，通俗易懂。居民有良好的卫生习惯和健康行为。</w:t>
      </w:r>
    </w:p>
    <w:p w:rsidR="00112DF4" w:rsidRDefault="00D840E0">
      <w:pPr>
        <w:pStyle w:val="a3"/>
        <w:spacing w:before="30" w:line="321" w:lineRule="auto"/>
        <w:ind w:right="108" w:firstLine="561"/>
        <w:rPr>
          <w:lang w:eastAsia="zh-CN"/>
        </w:rPr>
      </w:pPr>
      <w:r>
        <w:rPr>
          <w:spacing w:val="-3"/>
          <w:lang w:eastAsia="zh-CN"/>
        </w:rPr>
        <w:t>二、社区和单位卫生状况良好，环境绿化、美化。树木花草养护良好，</w:t>
      </w:r>
      <w:r>
        <w:rPr>
          <w:lang w:eastAsia="zh-CN"/>
        </w:rPr>
        <w:t xml:space="preserve"> </w:t>
      </w:r>
      <w:r>
        <w:rPr>
          <w:spacing w:val="2"/>
          <w:lang w:eastAsia="zh-CN"/>
        </w:rPr>
        <w:t>树冠完整无缺珠，草坪平整无践踏，无泥土裸露，无垃圾无鼠洞。道路平</w:t>
      </w:r>
      <w:r>
        <w:rPr>
          <w:spacing w:val="-101"/>
          <w:lang w:eastAsia="zh-CN"/>
        </w:rPr>
        <w:t xml:space="preserve"> </w:t>
      </w:r>
      <w:r>
        <w:rPr>
          <w:spacing w:val="2"/>
          <w:lang w:eastAsia="zh-CN"/>
        </w:rPr>
        <w:t>坦，排水系统完好，阴沟、沟眼加盖加网整洁通畅。清扫保洁良好，垃圾</w:t>
      </w:r>
      <w:r>
        <w:rPr>
          <w:spacing w:val="-101"/>
          <w:lang w:eastAsia="zh-CN"/>
        </w:rPr>
        <w:t xml:space="preserve"> </w:t>
      </w:r>
      <w:r>
        <w:rPr>
          <w:spacing w:val="2"/>
          <w:lang w:eastAsia="zh-CN"/>
        </w:rPr>
        <w:t>日产日清，垃圾收集容器和公共厕所符合规范要求，无违章建筑。屋顶和</w:t>
      </w:r>
      <w:r>
        <w:rPr>
          <w:spacing w:val="-101"/>
          <w:lang w:eastAsia="zh-CN"/>
        </w:rPr>
        <w:t xml:space="preserve"> </w:t>
      </w:r>
      <w:r>
        <w:rPr>
          <w:spacing w:val="-3"/>
          <w:lang w:eastAsia="zh-CN"/>
        </w:rPr>
        <w:t>阳台保持整洁，无乱搭建、乱堆放、乱拉乱挂和无乱排污水乱倒垃圾现象，</w:t>
      </w:r>
      <w:r>
        <w:rPr>
          <w:spacing w:val="-85"/>
          <w:lang w:eastAsia="zh-CN"/>
        </w:rPr>
        <w:t xml:space="preserve"> </w:t>
      </w:r>
      <w:r>
        <w:rPr>
          <w:spacing w:val="2"/>
          <w:lang w:eastAsia="zh-CN"/>
        </w:rPr>
        <w:t>院内和居民房楼梯间无乱张贴、乱涂写现象，无居民垦地种菜现象。居民</w:t>
      </w:r>
      <w:r>
        <w:rPr>
          <w:spacing w:val="-101"/>
          <w:lang w:eastAsia="zh-CN"/>
        </w:rPr>
        <w:t xml:space="preserve"> </w:t>
      </w:r>
      <w:r>
        <w:rPr>
          <w:spacing w:val="2"/>
          <w:lang w:eastAsia="zh-CN"/>
        </w:rPr>
        <w:t>楼外墙无油渍和污垢。饲养宠物和鸟类能实行圈养，粪便不污染环境。各</w:t>
      </w:r>
      <w:r>
        <w:rPr>
          <w:spacing w:val="-101"/>
          <w:lang w:eastAsia="zh-CN"/>
        </w:rPr>
        <w:t xml:space="preserve"> </w:t>
      </w:r>
      <w:r>
        <w:rPr>
          <w:lang w:eastAsia="zh-CN"/>
        </w:rPr>
        <w:t>种车辆停放整齐。废品回收站及流动商贩管理规范。各类网线管网化。</w:t>
      </w:r>
    </w:p>
    <w:p w:rsidR="00112DF4" w:rsidRDefault="00D840E0">
      <w:pPr>
        <w:pStyle w:val="a3"/>
        <w:spacing w:before="28" w:line="321" w:lineRule="auto"/>
        <w:ind w:right="253" w:firstLine="561"/>
        <w:jc w:val="both"/>
        <w:rPr>
          <w:lang w:eastAsia="zh-CN"/>
        </w:rPr>
      </w:pPr>
      <w:r>
        <w:rPr>
          <w:spacing w:val="2"/>
          <w:lang w:eastAsia="zh-CN"/>
        </w:rPr>
        <w:t>三、社区或小区内设置的市场、饮食摊点等商业服务设施设置合理，</w:t>
      </w:r>
      <w:r>
        <w:rPr>
          <w:lang w:eastAsia="zh-CN"/>
        </w:rPr>
        <w:t xml:space="preserve"> </w:t>
      </w:r>
      <w:r>
        <w:rPr>
          <w:spacing w:val="2"/>
          <w:lang w:eastAsia="zh-CN"/>
        </w:rPr>
        <w:t>管理规范，无占道经营现象。餐饮服务企业油烟经净化器净化，废水经隔</w:t>
      </w:r>
      <w:r>
        <w:rPr>
          <w:spacing w:val="-101"/>
          <w:lang w:eastAsia="zh-CN"/>
        </w:rPr>
        <w:t xml:space="preserve"> </w:t>
      </w:r>
      <w:r>
        <w:rPr>
          <w:lang w:eastAsia="zh-CN"/>
        </w:rPr>
        <w:t>油沉渣处理后排入下水道。</w:t>
      </w:r>
    </w:p>
    <w:p w:rsidR="00112DF4" w:rsidRDefault="00D840E0">
      <w:pPr>
        <w:pStyle w:val="a3"/>
        <w:spacing w:before="28" w:line="321" w:lineRule="auto"/>
        <w:ind w:right="114" w:firstLine="561"/>
        <w:jc w:val="both"/>
        <w:rPr>
          <w:lang w:eastAsia="zh-CN"/>
        </w:rPr>
      </w:pPr>
      <w:r>
        <w:rPr>
          <w:spacing w:val="2"/>
          <w:lang w:eastAsia="zh-CN"/>
        </w:rPr>
        <w:t>四、垃圾房、果皮箱定期保洁、清理、消毒，无鼠无蚊蝇。生活垃圾</w:t>
      </w:r>
      <w:r>
        <w:rPr>
          <w:lang w:eastAsia="zh-CN"/>
        </w:rPr>
        <w:t xml:space="preserve"> </w:t>
      </w:r>
      <w:r>
        <w:rPr>
          <w:spacing w:val="2"/>
          <w:lang w:eastAsia="zh-CN"/>
        </w:rPr>
        <w:t>袋装化，定时收运、日产日清、无零散垃圾。有条件的居民区积极推行生</w:t>
      </w:r>
      <w:r>
        <w:rPr>
          <w:spacing w:val="-101"/>
          <w:lang w:eastAsia="zh-CN"/>
        </w:rPr>
        <w:t xml:space="preserve"> </w:t>
      </w:r>
      <w:r>
        <w:rPr>
          <w:spacing w:val="2"/>
          <w:lang w:eastAsia="zh-CN"/>
        </w:rPr>
        <w:t>活垃圾分类收集。厕所保洁良好，无秽物、无尿垢、无臭味、无蛛网，化</w:t>
      </w:r>
      <w:r>
        <w:rPr>
          <w:spacing w:val="-101"/>
          <w:lang w:eastAsia="zh-CN"/>
        </w:rPr>
        <w:t xml:space="preserve"> </w:t>
      </w:r>
      <w:r>
        <w:rPr>
          <w:spacing w:val="-3"/>
          <w:lang w:eastAsia="zh-CN"/>
        </w:rPr>
        <w:t>粪池加盖不满溢，及时清理和密闭运输。可视范围设有足量的灭鼠毒饵站。</w:t>
      </w:r>
    </w:p>
    <w:p w:rsidR="00112DF4" w:rsidRDefault="00D840E0">
      <w:pPr>
        <w:pStyle w:val="a3"/>
        <w:spacing w:before="28" w:line="321" w:lineRule="auto"/>
        <w:ind w:right="253" w:firstLine="561"/>
        <w:jc w:val="both"/>
        <w:rPr>
          <w:lang w:eastAsia="zh-CN"/>
        </w:rPr>
      </w:pPr>
      <w:r>
        <w:rPr>
          <w:spacing w:val="2"/>
          <w:lang w:eastAsia="zh-CN"/>
        </w:rPr>
        <w:t>五、社区设置的社区卫生服务机构健全，房屋设置、人员资质符合规</w:t>
      </w:r>
      <w:r>
        <w:rPr>
          <w:lang w:eastAsia="zh-CN"/>
        </w:rPr>
        <w:t xml:space="preserve"> </w:t>
      </w:r>
      <w:r>
        <w:rPr>
          <w:spacing w:val="2"/>
          <w:lang w:eastAsia="zh-CN"/>
        </w:rPr>
        <w:t>范要求，为社区居民提供安全、有效、方便、经济的公共卫生和基本医疗</w:t>
      </w:r>
      <w:r>
        <w:rPr>
          <w:spacing w:val="-101"/>
          <w:lang w:eastAsia="zh-CN"/>
        </w:rPr>
        <w:t xml:space="preserve"> </w:t>
      </w:r>
      <w:r>
        <w:rPr>
          <w:lang w:eastAsia="zh-CN"/>
        </w:rPr>
        <w:t>服务。设有</w:t>
      </w:r>
      <w:r>
        <w:rPr>
          <w:spacing w:val="-60"/>
          <w:lang w:eastAsia="zh-CN"/>
        </w:rPr>
        <w:t xml:space="preserve"> </w:t>
      </w:r>
      <w:r>
        <w:rPr>
          <w:lang w:eastAsia="zh-CN"/>
        </w:rPr>
        <w:t>2</w:t>
      </w:r>
      <w:r>
        <w:rPr>
          <w:spacing w:val="-62"/>
          <w:lang w:eastAsia="zh-CN"/>
        </w:rPr>
        <w:t xml:space="preserve"> </w:t>
      </w:r>
      <w:r>
        <w:rPr>
          <w:spacing w:val="2"/>
          <w:lang w:eastAsia="zh-CN"/>
        </w:rPr>
        <w:t>个以上健康教育栏（做到</w:t>
      </w:r>
      <w:r>
        <w:rPr>
          <w:spacing w:val="-60"/>
          <w:lang w:eastAsia="zh-CN"/>
        </w:rPr>
        <w:t xml:space="preserve"> </w:t>
      </w:r>
      <w:r>
        <w:rPr>
          <w:lang w:eastAsia="zh-CN"/>
        </w:rPr>
        <w:t>2</w:t>
      </w:r>
      <w:r>
        <w:rPr>
          <w:spacing w:val="-62"/>
          <w:lang w:eastAsia="zh-CN"/>
        </w:rPr>
        <w:t xml:space="preserve"> </w:t>
      </w:r>
      <w:r>
        <w:rPr>
          <w:lang w:eastAsia="zh-CN"/>
        </w:rPr>
        <w:t>个月</w:t>
      </w:r>
      <w:r>
        <w:rPr>
          <w:spacing w:val="-60"/>
          <w:lang w:eastAsia="zh-CN"/>
        </w:rPr>
        <w:t xml:space="preserve"> </w:t>
      </w:r>
      <w:r>
        <w:rPr>
          <w:lang w:eastAsia="zh-CN"/>
        </w:rPr>
        <w:t>1</w:t>
      </w:r>
      <w:r>
        <w:rPr>
          <w:spacing w:val="-61"/>
          <w:lang w:eastAsia="zh-CN"/>
        </w:rPr>
        <w:t xml:space="preserve"> </w:t>
      </w:r>
      <w:r>
        <w:rPr>
          <w:spacing w:val="2"/>
          <w:lang w:eastAsia="zh-CN"/>
        </w:rPr>
        <w:t>更换），医疗废物废水处</w:t>
      </w:r>
      <w:r>
        <w:rPr>
          <w:lang w:eastAsia="zh-CN"/>
        </w:rPr>
        <w:t xml:space="preserve"> </w:t>
      </w:r>
      <w:r>
        <w:rPr>
          <w:spacing w:val="2"/>
          <w:lang w:eastAsia="zh-CN"/>
        </w:rPr>
        <w:t>置规范，标识齐全。场所内设有多处禁止吸烟标识并设有劝导员。可视范</w:t>
      </w:r>
      <w:r>
        <w:rPr>
          <w:spacing w:val="-101"/>
          <w:lang w:eastAsia="zh-CN"/>
        </w:rPr>
        <w:t xml:space="preserve"> </w:t>
      </w:r>
      <w:r>
        <w:rPr>
          <w:lang w:eastAsia="zh-CN"/>
        </w:rPr>
        <w:t>围设有足量的灭鼠毒饵站。</w:t>
      </w:r>
    </w:p>
    <w:p w:rsidR="00112DF4" w:rsidRDefault="00D840E0">
      <w:pPr>
        <w:pStyle w:val="a3"/>
        <w:spacing w:before="28"/>
        <w:ind w:left="677" w:right="108"/>
        <w:rPr>
          <w:lang w:eastAsia="zh-CN"/>
        </w:rPr>
      </w:pPr>
      <w:r>
        <w:rPr>
          <w:lang w:eastAsia="zh-CN"/>
        </w:rPr>
        <w:t>六、小区有治安制度和值班室。</w:t>
      </w:r>
    </w:p>
    <w:p w:rsidR="00112DF4" w:rsidRDefault="00112DF4">
      <w:pPr>
        <w:rPr>
          <w:rFonts w:ascii="宋体" w:eastAsia="宋体" w:hAnsi="宋体" w:cs="宋体"/>
          <w:sz w:val="28"/>
          <w:szCs w:val="28"/>
          <w:lang w:eastAsia="zh-CN"/>
        </w:rPr>
      </w:pPr>
    </w:p>
    <w:p w:rsidR="00112DF4" w:rsidRDefault="00D840E0">
      <w:pPr>
        <w:spacing w:before="204"/>
        <w:ind w:left="1251" w:right="791"/>
        <w:jc w:val="center"/>
        <w:rPr>
          <w:rFonts w:ascii="方正小标宋简体" w:eastAsia="方正小标宋简体" w:hAnsi="方正小标宋简体" w:cs="方正小标宋简体"/>
          <w:sz w:val="30"/>
          <w:szCs w:val="30"/>
          <w:lang w:eastAsia="zh-CN"/>
        </w:rPr>
      </w:pPr>
      <w:r>
        <w:rPr>
          <w:rFonts w:ascii="方正小标宋简体" w:eastAsia="方正小标宋简体" w:hAnsi="方正小标宋简体" w:cs="方正小标宋简体"/>
          <w:sz w:val="30"/>
          <w:szCs w:val="30"/>
          <w:lang w:eastAsia="zh-CN"/>
        </w:rPr>
        <w:t>九、健康教育与创卫宣传暗访达标要点</w:t>
      </w:r>
    </w:p>
    <w:p w:rsidR="00112DF4" w:rsidRDefault="00112DF4">
      <w:pPr>
        <w:spacing w:before="5"/>
        <w:rPr>
          <w:rFonts w:ascii="方正小标宋简体" w:eastAsia="方正小标宋简体" w:hAnsi="方正小标宋简体" w:cs="方正小标宋简体"/>
          <w:sz w:val="23"/>
          <w:szCs w:val="23"/>
          <w:lang w:eastAsia="zh-CN"/>
        </w:rPr>
      </w:pPr>
    </w:p>
    <w:p w:rsidR="00112DF4" w:rsidRDefault="00D840E0">
      <w:pPr>
        <w:pStyle w:val="a3"/>
        <w:spacing w:before="0"/>
        <w:ind w:left="677" w:right="108"/>
        <w:rPr>
          <w:lang w:eastAsia="zh-CN"/>
        </w:rPr>
      </w:pPr>
      <w:r>
        <w:rPr>
          <w:spacing w:val="2"/>
          <w:lang w:eastAsia="zh-CN"/>
        </w:rPr>
        <w:t xml:space="preserve">一、在各大型公共场所、社区、医院、学校、车站等处的 </w:t>
      </w:r>
      <w:r>
        <w:rPr>
          <w:lang w:eastAsia="zh-CN"/>
        </w:rPr>
        <w:t>LED</w:t>
      </w:r>
      <w:r>
        <w:rPr>
          <w:spacing w:val="-90"/>
          <w:lang w:eastAsia="zh-CN"/>
        </w:rPr>
        <w:t xml:space="preserve"> </w:t>
      </w:r>
      <w:r>
        <w:rPr>
          <w:lang w:eastAsia="zh-CN"/>
        </w:rPr>
        <w:t>或墙体</w:t>
      </w:r>
    </w:p>
    <w:p w:rsidR="00112DF4" w:rsidRDefault="00112DF4">
      <w:pPr>
        <w:rPr>
          <w:lang w:eastAsia="zh-CN"/>
        </w:rPr>
        <w:sectPr w:rsidR="00112DF4">
          <w:pgSz w:w="11910" w:h="16840"/>
          <w:pgMar w:top="1380" w:right="1160" w:bottom="1160" w:left="1300" w:header="0" w:footer="971" w:gutter="0"/>
          <w:cols w:space="720"/>
        </w:sectPr>
      </w:pPr>
    </w:p>
    <w:p w:rsidR="00112DF4" w:rsidRDefault="00D840E0">
      <w:pPr>
        <w:pStyle w:val="a3"/>
        <w:spacing w:before="0" w:line="346" w:lineRule="exact"/>
        <w:ind w:right="108"/>
        <w:rPr>
          <w:lang w:eastAsia="zh-CN"/>
        </w:rPr>
      </w:pPr>
      <w:r>
        <w:rPr>
          <w:spacing w:val="2"/>
          <w:lang w:eastAsia="zh-CN"/>
        </w:rPr>
        <w:lastRenderedPageBreak/>
        <w:t>或建筑工地围墙或公交车站台等处可见到较多的创卫宣传标语、控制吸烟</w:t>
      </w:r>
    </w:p>
    <w:p w:rsidR="00112DF4" w:rsidRDefault="00D840E0">
      <w:pPr>
        <w:pStyle w:val="a3"/>
        <w:spacing w:before="132"/>
        <w:ind w:right="108"/>
        <w:rPr>
          <w:lang w:eastAsia="zh-CN"/>
        </w:rPr>
      </w:pPr>
      <w:r>
        <w:rPr>
          <w:spacing w:val="2"/>
          <w:lang w:eastAsia="zh-CN"/>
        </w:rPr>
        <w:t>标识、健康教育专栏，（除医院做到</w:t>
      </w:r>
      <w:r>
        <w:rPr>
          <w:spacing w:val="-61"/>
          <w:lang w:eastAsia="zh-CN"/>
        </w:rPr>
        <w:t xml:space="preserve"> </w:t>
      </w:r>
      <w:r>
        <w:rPr>
          <w:lang w:eastAsia="zh-CN"/>
        </w:rPr>
        <w:t>2</w:t>
      </w:r>
      <w:r>
        <w:rPr>
          <w:spacing w:val="-63"/>
          <w:lang w:eastAsia="zh-CN"/>
        </w:rPr>
        <w:t xml:space="preserve"> </w:t>
      </w:r>
      <w:r>
        <w:rPr>
          <w:lang w:eastAsia="zh-CN"/>
        </w:rPr>
        <w:t>个月</w:t>
      </w:r>
      <w:r>
        <w:rPr>
          <w:spacing w:val="-61"/>
          <w:lang w:eastAsia="zh-CN"/>
        </w:rPr>
        <w:t xml:space="preserve"> </w:t>
      </w:r>
      <w:r>
        <w:rPr>
          <w:lang w:eastAsia="zh-CN"/>
        </w:rPr>
        <w:t>1</w:t>
      </w:r>
      <w:r>
        <w:rPr>
          <w:spacing w:val="-64"/>
          <w:lang w:eastAsia="zh-CN"/>
        </w:rPr>
        <w:t xml:space="preserve"> </w:t>
      </w:r>
      <w:r>
        <w:rPr>
          <w:spacing w:val="2"/>
          <w:lang w:eastAsia="zh-CN"/>
        </w:rPr>
        <w:t>更换外，其余地方做到</w:t>
      </w:r>
      <w:r>
        <w:rPr>
          <w:spacing w:val="-61"/>
          <w:lang w:eastAsia="zh-CN"/>
        </w:rPr>
        <w:t xml:space="preserve"> </w:t>
      </w:r>
      <w:r>
        <w:rPr>
          <w:lang w:eastAsia="zh-CN"/>
        </w:rPr>
        <w:t>3</w:t>
      </w:r>
      <w:r>
        <w:rPr>
          <w:spacing w:val="-63"/>
          <w:lang w:eastAsia="zh-CN"/>
        </w:rPr>
        <w:t xml:space="preserve"> </w:t>
      </w:r>
      <w:r>
        <w:rPr>
          <w:lang w:eastAsia="zh-CN"/>
        </w:rPr>
        <w:t>个</w:t>
      </w:r>
    </w:p>
    <w:p w:rsidR="00112DF4" w:rsidRDefault="00D840E0">
      <w:pPr>
        <w:pStyle w:val="a3"/>
        <w:spacing w:before="133"/>
        <w:ind w:right="108"/>
        <w:rPr>
          <w:lang w:eastAsia="zh-CN"/>
        </w:rPr>
      </w:pPr>
      <w:r>
        <w:rPr>
          <w:lang w:eastAsia="zh-CN"/>
        </w:rPr>
        <w:t>月</w:t>
      </w:r>
      <w:r>
        <w:rPr>
          <w:spacing w:val="-74"/>
          <w:lang w:eastAsia="zh-CN"/>
        </w:rPr>
        <w:t xml:space="preserve"> </w:t>
      </w:r>
      <w:r>
        <w:rPr>
          <w:lang w:eastAsia="zh-CN"/>
        </w:rPr>
        <w:t>1</w:t>
      </w:r>
      <w:r>
        <w:rPr>
          <w:spacing w:val="-74"/>
          <w:lang w:eastAsia="zh-CN"/>
        </w:rPr>
        <w:t xml:space="preserve"> </w:t>
      </w:r>
      <w:r>
        <w:rPr>
          <w:lang w:eastAsia="zh-CN"/>
        </w:rPr>
        <w:t>更换）。</w:t>
      </w:r>
    </w:p>
    <w:p w:rsidR="00112DF4" w:rsidRDefault="00D840E0">
      <w:pPr>
        <w:pStyle w:val="a3"/>
        <w:spacing w:before="135" w:line="326" w:lineRule="auto"/>
        <w:ind w:right="253" w:firstLine="561"/>
        <w:jc w:val="both"/>
        <w:rPr>
          <w:lang w:eastAsia="zh-CN"/>
        </w:rPr>
      </w:pPr>
      <w:r>
        <w:rPr>
          <w:spacing w:val="2"/>
          <w:lang w:eastAsia="zh-CN"/>
        </w:rPr>
        <w:t>二、在各级医院、社区卫生服务中心（站）可见摆放的针对病人及其</w:t>
      </w:r>
      <w:r>
        <w:rPr>
          <w:lang w:eastAsia="zh-CN"/>
        </w:rPr>
        <w:t xml:space="preserve"> 亲属的健康教育宣传资料。</w:t>
      </w:r>
    </w:p>
    <w:p w:rsidR="00112DF4" w:rsidRDefault="00D840E0">
      <w:pPr>
        <w:pStyle w:val="a3"/>
        <w:spacing w:before="32" w:line="328" w:lineRule="auto"/>
        <w:ind w:right="253" w:firstLine="561"/>
        <w:jc w:val="both"/>
        <w:rPr>
          <w:lang w:eastAsia="zh-CN"/>
        </w:rPr>
      </w:pPr>
      <w:r>
        <w:rPr>
          <w:spacing w:val="2"/>
          <w:lang w:eastAsia="zh-CN"/>
        </w:rPr>
        <w:t>三、履行世界卫生组织《烟草控制框架公约》，城市建成区无烟草广</w:t>
      </w:r>
      <w:r>
        <w:rPr>
          <w:lang w:eastAsia="zh-CN"/>
        </w:rPr>
        <w:t xml:space="preserve"> 告。</w:t>
      </w:r>
    </w:p>
    <w:p w:rsidR="00112DF4" w:rsidRDefault="00D840E0">
      <w:pPr>
        <w:pStyle w:val="a3"/>
        <w:spacing w:before="29"/>
        <w:ind w:left="2552" w:right="108" w:hanging="1875"/>
        <w:rPr>
          <w:lang w:eastAsia="zh-CN"/>
        </w:rPr>
      </w:pPr>
      <w:r>
        <w:rPr>
          <w:spacing w:val="-3"/>
          <w:lang w:eastAsia="zh-CN"/>
        </w:rPr>
        <w:t>四、所有城中村和城乡结合部合理设置健康教育专栏，内容更换及时。</w:t>
      </w:r>
    </w:p>
    <w:p w:rsidR="00112DF4" w:rsidRDefault="00112DF4">
      <w:pPr>
        <w:rPr>
          <w:rFonts w:ascii="宋体" w:eastAsia="宋体" w:hAnsi="宋体" w:cs="宋体"/>
          <w:sz w:val="28"/>
          <w:szCs w:val="28"/>
          <w:lang w:eastAsia="zh-CN"/>
        </w:rPr>
      </w:pPr>
    </w:p>
    <w:p w:rsidR="00112DF4" w:rsidRDefault="00D840E0">
      <w:pPr>
        <w:pStyle w:val="Heading2"/>
        <w:spacing w:before="196"/>
        <w:ind w:left="1251" w:right="794"/>
        <w:jc w:val="center"/>
        <w:rPr>
          <w:lang w:eastAsia="zh-CN"/>
        </w:rPr>
      </w:pPr>
      <w:r>
        <w:rPr>
          <w:lang w:eastAsia="zh-CN"/>
        </w:rPr>
        <w:t>十、超市及商店方面暗访达标要点</w:t>
      </w:r>
    </w:p>
    <w:p w:rsidR="00112DF4" w:rsidRDefault="00112DF4">
      <w:pPr>
        <w:spacing w:before="10"/>
        <w:rPr>
          <w:rFonts w:ascii="方正小标宋简体" w:eastAsia="方正小标宋简体" w:hAnsi="方正小标宋简体" w:cs="方正小标宋简体"/>
          <w:lang w:eastAsia="zh-CN"/>
        </w:rPr>
      </w:pPr>
    </w:p>
    <w:p w:rsidR="00112DF4" w:rsidRDefault="00D840E0">
      <w:pPr>
        <w:pStyle w:val="a3"/>
        <w:spacing w:before="0" w:line="326" w:lineRule="auto"/>
        <w:ind w:right="253" w:firstLine="561"/>
        <w:jc w:val="both"/>
        <w:rPr>
          <w:lang w:eastAsia="zh-CN"/>
        </w:rPr>
      </w:pPr>
      <w:r>
        <w:rPr>
          <w:spacing w:val="2"/>
          <w:lang w:eastAsia="zh-CN"/>
        </w:rPr>
        <w:t>超市及商店应设置合理，管理规范，墙壁醒目位置可见悬挂的有效证</w:t>
      </w:r>
      <w:r>
        <w:rPr>
          <w:lang w:eastAsia="zh-CN"/>
        </w:rPr>
        <w:t xml:space="preserve"> </w:t>
      </w:r>
      <w:r>
        <w:rPr>
          <w:spacing w:val="2"/>
          <w:lang w:eastAsia="zh-CN"/>
        </w:rPr>
        <w:t>照（如工商营业执照、卫生许可证、食品安全流通许可证等等），可见摆</w:t>
      </w:r>
      <w:r>
        <w:rPr>
          <w:spacing w:val="-101"/>
          <w:lang w:eastAsia="zh-CN"/>
        </w:rPr>
        <w:t xml:space="preserve"> </w:t>
      </w:r>
      <w:r>
        <w:rPr>
          <w:spacing w:val="2"/>
          <w:lang w:eastAsia="zh-CN"/>
        </w:rPr>
        <w:t>放或从业人员佩戴有效健康证，有相应的卫生管理制度，室内环境整洁。</w:t>
      </w:r>
      <w:r>
        <w:rPr>
          <w:spacing w:val="-101"/>
          <w:lang w:eastAsia="zh-CN"/>
        </w:rPr>
        <w:t xml:space="preserve"> </w:t>
      </w:r>
      <w:r>
        <w:rPr>
          <w:spacing w:val="-13"/>
          <w:lang w:eastAsia="zh-CN"/>
        </w:rPr>
        <w:t>设有多处禁止吸烟标识并设有劝导员。</w:t>
      </w:r>
    </w:p>
    <w:p w:rsidR="00112DF4" w:rsidRDefault="00112DF4">
      <w:pPr>
        <w:spacing w:before="3"/>
        <w:rPr>
          <w:rFonts w:ascii="宋体" w:eastAsia="宋体" w:hAnsi="宋体" w:cs="宋体"/>
          <w:sz w:val="35"/>
          <w:szCs w:val="35"/>
          <w:lang w:eastAsia="zh-CN"/>
        </w:rPr>
      </w:pPr>
    </w:p>
    <w:p w:rsidR="00112DF4" w:rsidRDefault="00D840E0">
      <w:pPr>
        <w:pStyle w:val="Heading2"/>
        <w:ind w:left="1251" w:right="794"/>
        <w:jc w:val="center"/>
        <w:rPr>
          <w:lang w:eastAsia="zh-CN"/>
        </w:rPr>
      </w:pPr>
      <w:r>
        <w:rPr>
          <w:lang w:eastAsia="zh-CN"/>
        </w:rPr>
        <w:t>十一、疾病预防控制（医疗单位）方面暗访达标要点</w:t>
      </w:r>
    </w:p>
    <w:p w:rsidR="00112DF4" w:rsidRDefault="00112DF4">
      <w:pPr>
        <w:spacing w:before="8"/>
        <w:rPr>
          <w:rFonts w:ascii="方正小标宋简体" w:eastAsia="方正小标宋简体" w:hAnsi="方正小标宋简体" w:cs="方正小标宋简体"/>
          <w:lang w:eastAsia="zh-CN"/>
        </w:rPr>
      </w:pPr>
    </w:p>
    <w:p w:rsidR="00112DF4" w:rsidRDefault="00D840E0">
      <w:pPr>
        <w:pStyle w:val="a3"/>
        <w:spacing w:before="0" w:line="328" w:lineRule="auto"/>
        <w:ind w:right="241" w:firstLine="561"/>
        <w:jc w:val="both"/>
        <w:rPr>
          <w:lang w:eastAsia="zh-CN"/>
        </w:rPr>
      </w:pPr>
      <w:r>
        <w:rPr>
          <w:spacing w:val="-7"/>
          <w:lang w:eastAsia="zh-CN"/>
        </w:rPr>
        <w:t>一、有健康教育宣传栏，内容科学，更新及时。设有多处禁止吸烟标识</w:t>
      </w:r>
      <w:r>
        <w:rPr>
          <w:lang w:eastAsia="zh-CN"/>
        </w:rPr>
        <w:t xml:space="preserve"> </w:t>
      </w:r>
      <w:r>
        <w:rPr>
          <w:spacing w:val="-12"/>
          <w:lang w:eastAsia="zh-CN"/>
        </w:rPr>
        <w:t>并设有劝导员。</w:t>
      </w:r>
    </w:p>
    <w:p w:rsidR="00112DF4" w:rsidRDefault="00D840E0">
      <w:pPr>
        <w:pStyle w:val="a3"/>
        <w:spacing w:before="29" w:line="328" w:lineRule="auto"/>
        <w:ind w:left="677" w:right="108"/>
        <w:rPr>
          <w:lang w:eastAsia="zh-CN"/>
        </w:rPr>
      </w:pPr>
      <w:r>
        <w:rPr>
          <w:lang w:eastAsia="zh-CN"/>
        </w:rPr>
        <w:t xml:space="preserve">二、预检分诊点设置规范，标识明显，有人员值守。 三、发热及肠道门诊应单独设置，标识明显，有人员值守。 </w:t>
      </w:r>
      <w:r>
        <w:rPr>
          <w:spacing w:val="2"/>
          <w:lang w:eastAsia="zh-CN"/>
        </w:rPr>
        <w:t>四、医疗废弃物应按国家有关规定安全贮存和处理，有明显标识。可</w:t>
      </w:r>
    </w:p>
    <w:p w:rsidR="00112DF4" w:rsidRDefault="00D840E0">
      <w:pPr>
        <w:pStyle w:val="a3"/>
        <w:spacing w:before="29" w:line="326" w:lineRule="auto"/>
        <w:ind w:left="677" w:right="108" w:hanging="562"/>
        <w:rPr>
          <w:lang w:eastAsia="zh-CN"/>
        </w:rPr>
      </w:pPr>
      <w:r>
        <w:rPr>
          <w:lang w:eastAsia="zh-CN"/>
        </w:rPr>
        <w:t xml:space="preserve">视范围设有足量的灭鼠毒饵站。 </w:t>
      </w:r>
      <w:r>
        <w:rPr>
          <w:spacing w:val="-2"/>
          <w:lang w:eastAsia="zh-CN"/>
        </w:rPr>
        <w:t>五、院内环卫设施数量充足，清扫保洁状况良好。</w:t>
      </w:r>
    </w:p>
    <w:p w:rsidR="00112DF4" w:rsidRDefault="00112DF4">
      <w:pPr>
        <w:spacing w:before="6"/>
        <w:rPr>
          <w:rFonts w:ascii="宋体" w:eastAsia="宋体" w:hAnsi="宋体" w:cs="宋体"/>
          <w:sz w:val="30"/>
          <w:szCs w:val="30"/>
          <w:lang w:eastAsia="zh-CN"/>
        </w:rPr>
      </w:pPr>
    </w:p>
    <w:p w:rsidR="00112DF4" w:rsidRDefault="00D840E0">
      <w:pPr>
        <w:pStyle w:val="Heading2"/>
        <w:ind w:right="245"/>
        <w:jc w:val="center"/>
        <w:rPr>
          <w:lang w:eastAsia="zh-CN"/>
        </w:rPr>
      </w:pPr>
      <w:r>
        <w:rPr>
          <w:lang w:eastAsia="zh-CN"/>
        </w:rPr>
        <w:t>十二、“门前三包、院内四自”责任制规定</w:t>
      </w:r>
    </w:p>
    <w:p w:rsidR="00112DF4" w:rsidRDefault="00D840E0">
      <w:pPr>
        <w:pStyle w:val="a3"/>
        <w:spacing w:before="176"/>
        <w:ind w:left="716" w:right="108"/>
        <w:rPr>
          <w:lang w:eastAsia="zh-CN"/>
        </w:rPr>
      </w:pPr>
      <w:r>
        <w:rPr>
          <w:rFonts w:ascii="微软雅黑" w:eastAsia="微软雅黑" w:hAnsi="微软雅黑" w:cs="微软雅黑"/>
          <w:b/>
          <w:bCs/>
          <w:spacing w:val="-3"/>
          <w:sz w:val="30"/>
          <w:szCs w:val="30"/>
          <w:lang w:eastAsia="zh-CN"/>
        </w:rPr>
        <w:t>一、包卫生。</w:t>
      </w:r>
      <w:r>
        <w:rPr>
          <w:spacing w:val="-3"/>
          <w:lang w:eastAsia="zh-CN"/>
        </w:rPr>
        <w:t>门前人行道整洁卫生，街面及店铺无烟头、纸屑、瓜皮</w:t>
      </w:r>
    </w:p>
    <w:p w:rsidR="00112DF4" w:rsidRDefault="00112DF4">
      <w:pPr>
        <w:rPr>
          <w:lang w:eastAsia="zh-CN"/>
        </w:rPr>
        <w:sectPr w:rsidR="00112DF4">
          <w:pgSz w:w="11910" w:h="16840"/>
          <w:pgMar w:top="1380" w:right="1160" w:bottom="1160" w:left="1300" w:header="0" w:footer="971" w:gutter="0"/>
          <w:cols w:space="720"/>
        </w:sectPr>
      </w:pPr>
    </w:p>
    <w:p w:rsidR="00112DF4" w:rsidRDefault="00D840E0">
      <w:pPr>
        <w:pStyle w:val="a3"/>
        <w:spacing w:before="0" w:line="346" w:lineRule="exact"/>
        <w:ind w:right="108"/>
        <w:rPr>
          <w:lang w:eastAsia="zh-CN"/>
        </w:rPr>
      </w:pPr>
      <w:r>
        <w:rPr>
          <w:spacing w:val="2"/>
          <w:lang w:eastAsia="zh-CN"/>
        </w:rPr>
        <w:lastRenderedPageBreak/>
        <w:t>果核、污水等；自备保洁用具和垃圾容器，所有垃圾均倒入垃圾容器内，</w:t>
      </w:r>
    </w:p>
    <w:p w:rsidR="00112DF4" w:rsidRDefault="00D840E0">
      <w:pPr>
        <w:pStyle w:val="a3"/>
        <w:spacing w:before="132" w:line="273" w:lineRule="auto"/>
        <w:ind w:left="677" w:right="108" w:hanging="562"/>
        <w:rPr>
          <w:lang w:eastAsia="zh-CN"/>
        </w:rPr>
      </w:pPr>
      <w:r>
        <w:rPr>
          <w:lang w:eastAsia="zh-CN"/>
        </w:rPr>
        <w:t xml:space="preserve">无散堆垃圾现象。 </w:t>
      </w:r>
      <w:r>
        <w:rPr>
          <w:rFonts w:ascii="微软雅黑" w:eastAsia="微软雅黑" w:hAnsi="微软雅黑" w:cs="微软雅黑"/>
          <w:b/>
          <w:bCs/>
          <w:spacing w:val="2"/>
          <w:lang w:eastAsia="zh-CN"/>
        </w:rPr>
        <w:t>二、包秩序。</w:t>
      </w:r>
      <w:r>
        <w:rPr>
          <w:spacing w:val="2"/>
          <w:lang w:eastAsia="zh-CN"/>
        </w:rPr>
        <w:t>对门前乱停乱放等行为进行监督管理，车辆停放按照相</w:t>
      </w:r>
    </w:p>
    <w:p w:rsidR="00112DF4" w:rsidRDefault="00D840E0">
      <w:pPr>
        <w:pStyle w:val="a3"/>
        <w:spacing w:before="49" w:line="326" w:lineRule="auto"/>
        <w:ind w:right="108"/>
        <w:rPr>
          <w:lang w:eastAsia="zh-CN"/>
        </w:rPr>
      </w:pPr>
      <w:r>
        <w:rPr>
          <w:spacing w:val="2"/>
          <w:lang w:eastAsia="zh-CN"/>
        </w:rPr>
        <w:t>关要求朝向一致、排列整齐；门前无乱堆、乱占、乱摆摊点等现象；对影</w:t>
      </w:r>
      <w:r>
        <w:rPr>
          <w:spacing w:val="-101"/>
          <w:lang w:eastAsia="zh-CN"/>
        </w:rPr>
        <w:t xml:space="preserve"> </w:t>
      </w:r>
      <w:r>
        <w:rPr>
          <w:lang w:eastAsia="zh-CN"/>
        </w:rPr>
        <w:t>响公共秩序的行为进行劝阻，劝阻不听的及时报告有关部门。</w:t>
      </w:r>
    </w:p>
    <w:p w:rsidR="00112DF4" w:rsidRDefault="00D840E0">
      <w:pPr>
        <w:pStyle w:val="a3"/>
        <w:spacing w:before="0" w:line="432" w:lineRule="exact"/>
        <w:ind w:right="108" w:firstLine="561"/>
        <w:rPr>
          <w:lang w:eastAsia="zh-CN"/>
        </w:rPr>
      </w:pPr>
      <w:r>
        <w:rPr>
          <w:rFonts w:ascii="微软雅黑" w:eastAsia="微软雅黑" w:hAnsi="微软雅黑" w:cs="微软雅黑"/>
          <w:b/>
          <w:bCs/>
          <w:spacing w:val="2"/>
          <w:lang w:eastAsia="zh-CN"/>
        </w:rPr>
        <w:t>三、包整洁。</w:t>
      </w:r>
      <w:r>
        <w:rPr>
          <w:spacing w:val="2"/>
          <w:lang w:eastAsia="zh-CN"/>
        </w:rPr>
        <w:t>建筑物外观整洁完好，墙体立面、橱窗、牌匾、灯箱广</w:t>
      </w:r>
    </w:p>
    <w:p w:rsidR="00112DF4" w:rsidRDefault="00D840E0">
      <w:pPr>
        <w:pStyle w:val="a3"/>
        <w:spacing w:before="101" w:line="273" w:lineRule="auto"/>
        <w:ind w:left="677" w:right="108" w:hanging="562"/>
        <w:rPr>
          <w:lang w:eastAsia="zh-CN"/>
        </w:rPr>
      </w:pPr>
      <w:r>
        <w:rPr>
          <w:lang w:eastAsia="zh-CN"/>
        </w:rPr>
        <w:t xml:space="preserve">告等符合规范要求，无乱贴、乱画、乱写、乱挂等现象。 </w:t>
      </w:r>
      <w:r>
        <w:rPr>
          <w:rFonts w:ascii="微软雅黑" w:eastAsia="微软雅黑" w:hAnsi="微软雅黑" w:cs="微软雅黑"/>
          <w:b/>
          <w:bCs/>
          <w:spacing w:val="-3"/>
          <w:lang w:eastAsia="zh-CN"/>
        </w:rPr>
        <w:t>四、自搞环境卫生。</w:t>
      </w:r>
      <w:r>
        <w:rPr>
          <w:spacing w:val="-3"/>
          <w:lang w:eastAsia="zh-CN"/>
        </w:rPr>
        <w:t>负责搞好院内的环境卫生，保持外墙和地面整洁，</w:t>
      </w:r>
    </w:p>
    <w:p w:rsidR="00112DF4" w:rsidRDefault="00D840E0">
      <w:pPr>
        <w:pStyle w:val="a3"/>
        <w:spacing w:before="47" w:line="273" w:lineRule="auto"/>
        <w:ind w:left="677" w:right="108" w:hanging="562"/>
        <w:rPr>
          <w:lang w:eastAsia="zh-CN"/>
        </w:rPr>
      </w:pPr>
      <w:r>
        <w:rPr>
          <w:lang w:eastAsia="zh-CN"/>
        </w:rPr>
        <w:t xml:space="preserve">制止一切有碍单位容貌和环境卫生的行为，做好“除四害”工作。 </w:t>
      </w:r>
      <w:r>
        <w:rPr>
          <w:rFonts w:ascii="微软雅黑" w:eastAsia="微软雅黑" w:hAnsi="微软雅黑" w:cs="微软雅黑"/>
          <w:b/>
          <w:bCs/>
          <w:spacing w:val="2"/>
          <w:lang w:eastAsia="zh-CN"/>
        </w:rPr>
        <w:t>五、自建环卫设施。</w:t>
      </w:r>
      <w:r>
        <w:rPr>
          <w:spacing w:val="2"/>
          <w:lang w:eastAsia="zh-CN"/>
        </w:rPr>
        <w:t>按规定标准自建或自购院内各项环卫设施，包括</w:t>
      </w:r>
    </w:p>
    <w:p w:rsidR="00112DF4" w:rsidRDefault="00D840E0">
      <w:pPr>
        <w:pStyle w:val="a3"/>
        <w:spacing w:before="47" w:line="273" w:lineRule="auto"/>
        <w:ind w:left="677" w:right="108" w:hanging="562"/>
        <w:rPr>
          <w:lang w:eastAsia="zh-CN"/>
        </w:rPr>
      </w:pPr>
      <w:r>
        <w:rPr>
          <w:lang w:eastAsia="zh-CN"/>
        </w:rPr>
        <w:t xml:space="preserve">垃圾桶、垃圾库、垃圾池、厕所等环卫设施基本备齐。 </w:t>
      </w:r>
      <w:r>
        <w:rPr>
          <w:rFonts w:ascii="微软雅黑" w:eastAsia="微软雅黑" w:hAnsi="微软雅黑" w:cs="微软雅黑"/>
          <w:b/>
          <w:bCs/>
          <w:spacing w:val="-3"/>
          <w:lang w:eastAsia="zh-CN"/>
        </w:rPr>
        <w:t>六、自育花果树木。</w:t>
      </w:r>
      <w:r>
        <w:rPr>
          <w:spacing w:val="-3"/>
          <w:lang w:eastAsia="zh-CN"/>
        </w:rPr>
        <w:t>负责院内因地制宜开展绿化，做到花草树木茂盛，</w:t>
      </w:r>
    </w:p>
    <w:p w:rsidR="00112DF4" w:rsidRDefault="00D840E0">
      <w:pPr>
        <w:pStyle w:val="a3"/>
        <w:spacing w:before="49" w:line="273" w:lineRule="auto"/>
        <w:ind w:left="677" w:right="108" w:hanging="562"/>
        <w:rPr>
          <w:lang w:eastAsia="zh-CN"/>
        </w:rPr>
      </w:pPr>
      <w:r>
        <w:rPr>
          <w:lang w:eastAsia="zh-CN"/>
        </w:rPr>
        <w:t xml:space="preserve">花园（台）整洁；无绿化地的单位，可自育盆景，尽可能美化绿化环境。 </w:t>
      </w:r>
      <w:r>
        <w:rPr>
          <w:rFonts w:ascii="微软雅黑" w:eastAsia="微软雅黑" w:hAnsi="微软雅黑" w:cs="微软雅黑"/>
          <w:b/>
          <w:bCs/>
          <w:spacing w:val="2"/>
          <w:lang w:eastAsia="zh-CN"/>
        </w:rPr>
        <w:t>七、自管单位秩序。</w:t>
      </w:r>
      <w:r>
        <w:rPr>
          <w:spacing w:val="2"/>
          <w:lang w:eastAsia="zh-CN"/>
        </w:rPr>
        <w:t>负责做到院内无乱停乱放、乱搭乱建、乱堆杂物</w:t>
      </w:r>
    </w:p>
    <w:p w:rsidR="00112DF4" w:rsidRDefault="00D840E0">
      <w:pPr>
        <w:pStyle w:val="a3"/>
        <w:spacing w:before="47"/>
        <w:ind w:right="108"/>
        <w:rPr>
          <w:lang w:eastAsia="zh-CN"/>
        </w:rPr>
      </w:pPr>
      <w:r>
        <w:rPr>
          <w:lang w:eastAsia="zh-CN"/>
        </w:rPr>
        <w:t>等。</w:t>
      </w:r>
    </w:p>
    <w:p w:rsidR="00112DF4" w:rsidRDefault="00112DF4">
      <w:pPr>
        <w:rPr>
          <w:lang w:eastAsia="zh-CN"/>
        </w:rPr>
        <w:sectPr w:rsidR="00112DF4">
          <w:pgSz w:w="11910" w:h="16840"/>
          <w:pgMar w:top="1380" w:right="1160" w:bottom="1160" w:left="1300" w:header="0" w:footer="971" w:gutter="0"/>
          <w:cols w:space="720"/>
        </w:sectPr>
      </w:pPr>
    </w:p>
    <w:p w:rsidR="00112DF4" w:rsidRDefault="00112DF4">
      <w:pPr>
        <w:rPr>
          <w:rFonts w:ascii="宋体" w:eastAsia="宋体" w:hAnsi="宋体" w:cs="宋体"/>
          <w:sz w:val="20"/>
          <w:szCs w:val="20"/>
          <w:lang w:eastAsia="zh-CN"/>
        </w:rPr>
      </w:pPr>
    </w:p>
    <w:p w:rsidR="00112DF4" w:rsidRDefault="00112DF4">
      <w:pPr>
        <w:spacing w:before="8"/>
        <w:rPr>
          <w:rFonts w:ascii="宋体" w:eastAsia="宋体" w:hAnsi="宋体" w:cs="宋体"/>
          <w:sz w:val="20"/>
          <w:szCs w:val="20"/>
          <w:lang w:eastAsia="zh-CN"/>
        </w:rPr>
      </w:pPr>
    </w:p>
    <w:p w:rsidR="00112DF4" w:rsidRDefault="00D840E0">
      <w:pPr>
        <w:pStyle w:val="Heading1"/>
        <w:spacing w:line="560" w:lineRule="exact"/>
        <w:ind w:right="522"/>
        <w:jc w:val="center"/>
        <w:rPr>
          <w:lang w:eastAsia="zh-CN"/>
        </w:rPr>
      </w:pPr>
      <w:r>
        <w:rPr>
          <w:lang w:eastAsia="zh-CN"/>
        </w:rPr>
        <w:t>国家卫生城市标准（2014</w:t>
      </w:r>
      <w:r>
        <w:rPr>
          <w:spacing w:val="-10"/>
          <w:lang w:eastAsia="zh-CN"/>
        </w:rPr>
        <w:t xml:space="preserve"> </w:t>
      </w:r>
      <w:r>
        <w:rPr>
          <w:lang w:eastAsia="zh-CN"/>
        </w:rPr>
        <w:t>版）中涉及</w:t>
      </w:r>
    </w:p>
    <w:p w:rsidR="00112DF4" w:rsidRDefault="00D840E0">
      <w:pPr>
        <w:spacing w:before="15"/>
        <w:ind w:left="522" w:right="522"/>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sz w:val="44"/>
          <w:szCs w:val="44"/>
          <w:lang w:eastAsia="zh-CN"/>
        </w:rPr>
        <w:t>法律法规、文件和标准目录</w:t>
      </w:r>
    </w:p>
    <w:p w:rsidR="00112DF4" w:rsidRDefault="00112DF4">
      <w:pPr>
        <w:spacing w:before="11"/>
        <w:rPr>
          <w:rFonts w:ascii="方正小标宋简体" w:eastAsia="方正小标宋简体" w:hAnsi="方正小标宋简体" w:cs="方正小标宋简体"/>
          <w:sz w:val="37"/>
          <w:szCs w:val="37"/>
          <w:lang w:eastAsia="zh-CN"/>
        </w:rPr>
      </w:pPr>
    </w:p>
    <w:p w:rsidR="00112DF4" w:rsidRDefault="00D840E0">
      <w:pPr>
        <w:pStyle w:val="a3"/>
        <w:spacing w:before="0" w:line="328" w:lineRule="auto"/>
        <w:ind w:right="113" w:firstLine="561"/>
        <w:jc w:val="both"/>
        <w:rPr>
          <w:lang w:eastAsia="zh-CN"/>
        </w:rPr>
      </w:pPr>
      <w:r>
        <w:rPr>
          <w:lang w:eastAsia="zh-CN"/>
        </w:rPr>
        <w:t>以下各类别的法律法规、标准、文件均是《国家卫生城市标准（2014</w:t>
      </w:r>
      <w:r>
        <w:rPr>
          <w:w w:val="108"/>
          <w:lang w:eastAsia="zh-CN"/>
        </w:rPr>
        <w:t xml:space="preserve"> </w:t>
      </w:r>
      <w:r>
        <w:rPr>
          <w:spacing w:val="-7"/>
          <w:lang w:eastAsia="zh-CN"/>
        </w:rPr>
        <w:t>版）》中规定指标或标准要求的依据，请各级各部门对相关目录查找以下文</w:t>
      </w:r>
      <w:r>
        <w:rPr>
          <w:spacing w:val="-95"/>
          <w:lang w:eastAsia="zh-CN"/>
        </w:rPr>
        <w:t xml:space="preserve"> </w:t>
      </w:r>
      <w:r>
        <w:rPr>
          <w:lang w:eastAsia="zh-CN"/>
        </w:rPr>
        <w:t>献，进行认真阅读，确保各项规定指标到位。</w:t>
      </w:r>
    </w:p>
    <w:p w:rsidR="00112DF4" w:rsidRDefault="00D840E0">
      <w:pPr>
        <w:pStyle w:val="Heading3"/>
        <w:spacing w:before="0" w:line="429" w:lineRule="exact"/>
        <w:ind w:left="677"/>
        <w:rPr>
          <w:b w:val="0"/>
          <w:bCs w:val="0"/>
          <w:lang w:eastAsia="zh-CN"/>
        </w:rPr>
      </w:pPr>
      <w:r>
        <w:rPr>
          <w:lang w:eastAsia="zh-CN"/>
        </w:rPr>
        <w:t>（一）文件类</w:t>
      </w:r>
    </w:p>
    <w:p w:rsidR="00112DF4" w:rsidRDefault="00D840E0">
      <w:pPr>
        <w:pStyle w:val="a3"/>
        <w:spacing w:before="99"/>
        <w:ind w:left="677"/>
        <w:rPr>
          <w:lang w:eastAsia="zh-CN"/>
        </w:rPr>
      </w:pPr>
      <w:r>
        <w:rPr>
          <w:lang w:eastAsia="zh-CN"/>
        </w:rPr>
        <w:t>1.国务院关于进一步加强新时期爱国卫生工作的意见</w:t>
      </w:r>
    </w:p>
    <w:p w:rsidR="00112DF4" w:rsidRDefault="00D840E0">
      <w:pPr>
        <w:pStyle w:val="a3"/>
        <w:spacing w:before="135"/>
        <w:ind w:left="677"/>
        <w:rPr>
          <w:lang w:eastAsia="zh-CN"/>
        </w:rPr>
      </w:pPr>
      <w:r>
        <w:rPr>
          <w:lang w:eastAsia="zh-CN"/>
        </w:rPr>
        <w:t>2.国务院关于加强爱国卫生工作的决定</w:t>
      </w:r>
    </w:p>
    <w:p w:rsidR="00112DF4" w:rsidRDefault="00D840E0">
      <w:pPr>
        <w:pStyle w:val="a3"/>
        <w:spacing w:before="132"/>
        <w:ind w:left="677"/>
        <w:rPr>
          <w:lang w:eastAsia="zh-CN"/>
        </w:rPr>
      </w:pPr>
      <w:r>
        <w:rPr>
          <w:lang w:eastAsia="zh-CN"/>
        </w:rPr>
        <w:t>3.全国爱卫会关于印发国家卫生城市评审与管理办法的通知</w:t>
      </w:r>
    </w:p>
    <w:p w:rsidR="00112DF4" w:rsidRDefault="00D840E0">
      <w:pPr>
        <w:spacing w:before="49" w:line="290" w:lineRule="auto"/>
        <w:ind w:left="677" w:right="3051"/>
        <w:rPr>
          <w:rFonts w:ascii="宋体" w:eastAsia="宋体" w:hAnsi="宋体" w:cs="宋体"/>
          <w:sz w:val="28"/>
          <w:szCs w:val="28"/>
          <w:lang w:eastAsia="zh-CN"/>
        </w:rPr>
      </w:pPr>
      <w:r>
        <w:rPr>
          <w:rFonts w:ascii="微软雅黑" w:eastAsia="微软雅黑" w:hAnsi="微软雅黑" w:cs="微软雅黑"/>
          <w:b/>
          <w:bCs/>
          <w:sz w:val="28"/>
          <w:szCs w:val="28"/>
          <w:lang w:eastAsia="zh-CN"/>
        </w:rPr>
        <w:t>（二）健康教育和健康促进类</w:t>
      </w:r>
      <w:r>
        <w:rPr>
          <w:rFonts w:ascii="微软雅黑" w:eastAsia="微软雅黑" w:hAnsi="微软雅黑" w:cs="微软雅黑"/>
          <w:b/>
          <w:bCs/>
          <w:spacing w:val="-80"/>
          <w:sz w:val="28"/>
          <w:szCs w:val="28"/>
          <w:lang w:eastAsia="zh-CN"/>
        </w:rPr>
        <w:t xml:space="preserve"> </w:t>
      </w:r>
      <w:r>
        <w:rPr>
          <w:rFonts w:ascii="宋体" w:eastAsia="宋体" w:hAnsi="宋体" w:cs="宋体"/>
          <w:sz w:val="28"/>
          <w:szCs w:val="28"/>
          <w:lang w:eastAsia="zh-CN"/>
        </w:rPr>
        <w:t>1.公共文化体育设施条例</w:t>
      </w:r>
    </w:p>
    <w:p w:rsidR="00112DF4" w:rsidRDefault="00D840E0">
      <w:pPr>
        <w:pStyle w:val="a3"/>
        <w:spacing w:before="74"/>
        <w:ind w:left="677"/>
        <w:rPr>
          <w:lang w:eastAsia="zh-CN"/>
        </w:rPr>
      </w:pPr>
      <w:r>
        <w:rPr>
          <w:lang w:eastAsia="zh-CN"/>
        </w:rPr>
        <w:t>2.全民健身条例</w:t>
      </w:r>
    </w:p>
    <w:p w:rsidR="00112DF4" w:rsidRDefault="00D840E0">
      <w:pPr>
        <w:pStyle w:val="a3"/>
        <w:spacing w:before="132"/>
        <w:ind w:left="677"/>
        <w:rPr>
          <w:lang w:eastAsia="zh-CN"/>
        </w:rPr>
      </w:pPr>
      <w:r>
        <w:rPr>
          <w:lang w:eastAsia="zh-CN"/>
        </w:rPr>
        <w:t>3.中国公民健康素养——基本知识与技能（试行）</w:t>
      </w:r>
    </w:p>
    <w:p w:rsidR="00112DF4" w:rsidRDefault="00D840E0">
      <w:pPr>
        <w:pStyle w:val="a3"/>
        <w:spacing w:before="135" w:line="326" w:lineRule="auto"/>
        <w:ind w:firstLine="561"/>
        <w:rPr>
          <w:lang w:eastAsia="zh-CN"/>
        </w:rPr>
      </w:pPr>
      <w:r>
        <w:rPr>
          <w:spacing w:val="-6"/>
          <w:lang w:eastAsia="zh-CN"/>
        </w:rPr>
        <w:t>4.中共中央办公厅、国务院办公厅印发《关于领导干部带头在公共场所</w:t>
      </w:r>
      <w:r>
        <w:rPr>
          <w:lang w:eastAsia="zh-CN"/>
        </w:rPr>
        <w:t xml:space="preserve"> 禁烟有关事项的通知》</w:t>
      </w:r>
    </w:p>
    <w:p w:rsidR="00112DF4" w:rsidRDefault="00D840E0">
      <w:pPr>
        <w:pStyle w:val="a3"/>
        <w:spacing w:before="32"/>
        <w:ind w:left="677"/>
        <w:rPr>
          <w:lang w:eastAsia="zh-CN"/>
        </w:rPr>
      </w:pPr>
      <w:r>
        <w:rPr>
          <w:lang w:eastAsia="zh-CN"/>
        </w:rPr>
        <w:t>5.学校体育工作条例国家教委第</w:t>
      </w:r>
      <w:r>
        <w:rPr>
          <w:spacing w:val="-104"/>
          <w:lang w:eastAsia="zh-CN"/>
        </w:rPr>
        <w:t xml:space="preserve"> </w:t>
      </w:r>
      <w:r>
        <w:rPr>
          <w:lang w:eastAsia="zh-CN"/>
        </w:rPr>
        <w:t>8</w:t>
      </w:r>
      <w:r>
        <w:rPr>
          <w:spacing w:val="-103"/>
          <w:lang w:eastAsia="zh-CN"/>
        </w:rPr>
        <w:t xml:space="preserve"> </w:t>
      </w:r>
      <w:r>
        <w:rPr>
          <w:lang w:eastAsia="zh-CN"/>
        </w:rPr>
        <w:t>号令</w:t>
      </w:r>
    </w:p>
    <w:p w:rsidR="00112DF4" w:rsidRDefault="00D840E0">
      <w:pPr>
        <w:pStyle w:val="a3"/>
        <w:spacing w:before="135"/>
        <w:ind w:left="677"/>
        <w:rPr>
          <w:lang w:eastAsia="zh-CN"/>
        </w:rPr>
      </w:pPr>
      <w:r>
        <w:rPr>
          <w:w w:val="95"/>
          <w:lang w:eastAsia="zh-CN"/>
        </w:rPr>
        <w:t xml:space="preserve">6.全国健康教育专业机构工作规范卫妇社发〔2010〕42 </w:t>
      </w:r>
      <w:r>
        <w:rPr>
          <w:spacing w:val="67"/>
          <w:w w:val="95"/>
          <w:lang w:eastAsia="zh-CN"/>
        </w:rPr>
        <w:t xml:space="preserve"> </w:t>
      </w:r>
      <w:r>
        <w:rPr>
          <w:w w:val="95"/>
          <w:lang w:eastAsia="zh-CN"/>
        </w:rPr>
        <w:t>号</w:t>
      </w:r>
    </w:p>
    <w:p w:rsidR="00112DF4" w:rsidRDefault="00D840E0">
      <w:pPr>
        <w:pStyle w:val="a3"/>
        <w:spacing w:before="132"/>
        <w:ind w:left="677"/>
        <w:rPr>
          <w:lang w:eastAsia="zh-CN"/>
        </w:rPr>
      </w:pPr>
      <w:r>
        <w:rPr>
          <w:spacing w:val="-1"/>
          <w:w w:val="101"/>
          <w:lang w:eastAsia="zh-CN"/>
        </w:rPr>
        <w:t>7</w:t>
      </w:r>
      <w:r>
        <w:rPr>
          <w:spacing w:val="-2"/>
          <w:w w:val="59"/>
          <w:lang w:eastAsia="zh-CN"/>
        </w:rPr>
        <w:t>.</w:t>
      </w:r>
      <w:r>
        <w:rPr>
          <w:spacing w:val="-1"/>
          <w:lang w:eastAsia="zh-CN"/>
        </w:rPr>
        <w:t>全</w:t>
      </w:r>
      <w:r>
        <w:rPr>
          <w:spacing w:val="-3"/>
          <w:lang w:eastAsia="zh-CN"/>
        </w:rPr>
        <w:t>民</w:t>
      </w:r>
      <w:r>
        <w:rPr>
          <w:spacing w:val="-1"/>
          <w:lang w:eastAsia="zh-CN"/>
        </w:rPr>
        <w:t>健康</w:t>
      </w:r>
      <w:r>
        <w:rPr>
          <w:spacing w:val="-3"/>
          <w:lang w:eastAsia="zh-CN"/>
        </w:rPr>
        <w:t>素</w:t>
      </w:r>
      <w:r>
        <w:rPr>
          <w:spacing w:val="-1"/>
          <w:lang w:eastAsia="zh-CN"/>
        </w:rPr>
        <w:t>养促</w:t>
      </w:r>
      <w:r>
        <w:rPr>
          <w:spacing w:val="-3"/>
          <w:lang w:eastAsia="zh-CN"/>
        </w:rPr>
        <w:t>进</w:t>
      </w:r>
      <w:r>
        <w:rPr>
          <w:spacing w:val="-1"/>
          <w:lang w:eastAsia="zh-CN"/>
        </w:rPr>
        <w:t>行动</w:t>
      </w:r>
      <w:r>
        <w:rPr>
          <w:spacing w:val="-3"/>
          <w:lang w:eastAsia="zh-CN"/>
        </w:rPr>
        <w:t>规</w:t>
      </w:r>
      <w:r>
        <w:rPr>
          <w:spacing w:val="-1"/>
          <w:lang w:eastAsia="zh-CN"/>
        </w:rPr>
        <w:t>划（</w:t>
      </w:r>
      <w:r>
        <w:rPr>
          <w:w w:val="98"/>
          <w:lang w:eastAsia="zh-CN"/>
        </w:rPr>
        <w:t>2</w:t>
      </w:r>
      <w:r>
        <w:rPr>
          <w:spacing w:val="-2"/>
          <w:w w:val="97"/>
          <w:lang w:eastAsia="zh-CN"/>
        </w:rPr>
        <w:t>0</w:t>
      </w:r>
      <w:r>
        <w:rPr>
          <w:spacing w:val="-1"/>
          <w:w w:val="96"/>
          <w:lang w:eastAsia="zh-CN"/>
        </w:rPr>
        <w:t>1</w:t>
      </w:r>
      <w:r>
        <w:rPr>
          <w:spacing w:val="-1"/>
          <w:w w:val="108"/>
          <w:lang w:eastAsia="zh-CN"/>
        </w:rPr>
        <w:t>4</w:t>
      </w:r>
      <w:r>
        <w:rPr>
          <w:spacing w:val="-1"/>
          <w:w w:val="129"/>
          <w:lang w:eastAsia="zh-CN"/>
        </w:rPr>
        <w:t>-</w:t>
      </w:r>
      <w:r>
        <w:rPr>
          <w:w w:val="98"/>
          <w:lang w:eastAsia="zh-CN"/>
        </w:rPr>
        <w:t>2</w:t>
      </w:r>
      <w:r>
        <w:rPr>
          <w:w w:val="97"/>
          <w:lang w:eastAsia="zh-CN"/>
        </w:rPr>
        <w:t>0</w:t>
      </w:r>
      <w:r>
        <w:rPr>
          <w:spacing w:val="-2"/>
          <w:w w:val="98"/>
          <w:lang w:eastAsia="zh-CN"/>
        </w:rPr>
        <w:t>2</w:t>
      </w:r>
      <w:r>
        <w:rPr>
          <w:w w:val="97"/>
          <w:lang w:eastAsia="zh-CN"/>
        </w:rPr>
        <w:t>0</w:t>
      </w:r>
      <w:r>
        <w:rPr>
          <w:spacing w:val="-72"/>
          <w:lang w:eastAsia="zh-CN"/>
        </w:rPr>
        <w:t xml:space="preserve"> </w:t>
      </w:r>
      <w:r>
        <w:rPr>
          <w:spacing w:val="-1"/>
          <w:lang w:eastAsia="zh-CN"/>
        </w:rPr>
        <w:t>年</w:t>
      </w:r>
      <w:r>
        <w:rPr>
          <w:lang w:eastAsia="zh-CN"/>
        </w:rPr>
        <w:t>）</w:t>
      </w:r>
    </w:p>
    <w:p w:rsidR="00112DF4" w:rsidRDefault="00D840E0">
      <w:pPr>
        <w:pStyle w:val="a3"/>
        <w:spacing w:before="132"/>
        <w:ind w:left="677"/>
        <w:rPr>
          <w:lang w:eastAsia="zh-CN"/>
        </w:rPr>
      </w:pPr>
      <w:r>
        <w:rPr>
          <w:spacing w:val="-5"/>
          <w:lang w:eastAsia="zh-CN"/>
        </w:rPr>
        <w:t>8.国家基本公共卫生服务规范—健康教育服务规范卫妇社发〔2011〕48</w:t>
      </w:r>
    </w:p>
    <w:p w:rsidR="00112DF4" w:rsidRDefault="00112DF4">
      <w:pPr>
        <w:spacing w:before="11"/>
        <w:rPr>
          <w:rFonts w:ascii="宋体" w:eastAsia="宋体" w:hAnsi="宋体" w:cs="宋体"/>
          <w:sz w:val="10"/>
          <w:szCs w:val="10"/>
          <w:lang w:eastAsia="zh-CN"/>
        </w:rPr>
      </w:pPr>
    </w:p>
    <w:p w:rsidR="00112DF4" w:rsidRDefault="00D840E0">
      <w:pPr>
        <w:pStyle w:val="a3"/>
        <w:spacing w:before="0" w:line="360" w:lineRule="exact"/>
        <w:rPr>
          <w:lang w:eastAsia="zh-CN"/>
        </w:rPr>
      </w:pPr>
      <w:r>
        <w:rPr>
          <w:lang w:eastAsia="zh-CN"/>
        </w:rPr>
        <w:t>号</w:t>
      </w:r>
    </w:p>
    <w:p w:rsidR="00112DF4" w:rsidRDefault="00D840E0">
      <w:pPr>
        <w:pStyle w:val="a3"/>
        <w:spacing w:before="132"/>
        <w:ind w:left="677"/>
        <w:rPr>
          <w:lang w:eastAsia="zh-CN"/>
        </w:rPr>
      </w:pPr>
      <w:r>
        <w:rPr>
          <w:w w:val="95"/>
          <w:lang w:eastAsia="zh-CN"/>
        </w:rPr>
        <w:t xml:space="preserve">9.中小学生健康教育指导纲要教体艺〔2008〕12 </w:t>
      </w:r>
      <w:r>
        <w:rPr>
          <w:spacing w:val="20"/>
          <w:w w:val="95"/>
          <w:lang w:eastAsia="zh-CN"/>
        </w:rPr>
        <w:t xml:space="preserve"> </w:t>
      </w:r>
      <w:r>
        <w:rPr>
          <w:w w:val="95"/>
          <w:lang w:eastAsia="zh-CN"/>
        </w:rPr>
        <w:t>号</w:t>
      </w:r>
    </w:p>
    <w:p w:rsidR="00112DF4" w:rsidRDefault="00D840E0">
      <w:pPr>
        <w:pStyle w:val="a3"/>
        <w:spacing w:before="132"/>
        <w:ind w:left="677"/>
        <w:rPr>
          <w:lang w:eastAsia="zh-CN"/>
        </w:rPr>
      </w:pPr>
      <w:r>
        <w:rPr>
          <w:lang w:eastAsia="zh-CN"/>
        </w:rPr>
        <w:t>10.中小学健康教育规范</w:t>
      </w:r>
      <w:r>
        <w:rPr>
          <w:spacing w:val="-85"/>
          <w:lang w:eastAsia="zh-CN"/>
        </w:rPr>
        <w:t xml:space="preserve"> </w:t>
      </w:r>
      <w:r>
        <w:rPr>
          <w:lang w:eastAsia="zh-CN"/>
        </w:rPr>
        <w:t>GB/T</w:t>
      </w:r>
      <w:r>
        <w:rPr>
          <w:spacing w:val="-91"/>
          <w:lang w:eastAsia="zh-CN"/>
        </w:rPr>
        <w:t xml:space="preserve"> </w:t>
      </w:r>
      <w:r>
        <w:rPr>
          <w:lang w:eastAsia="zh-CN"/>
        </w:rPr>
        <w:t>18206—2011</w:t>
      </w:r>
    </w:p>
    <w:p w:rsidR="00112DF4" w:rsidRDefault="00D840E0">
      <w:pPr>
        <w:pStyle w:val="a3"/>
        <w:spacing w:before="135"/>
        <w:ind w:left="677"/>
        <w:rPr>
          <w:lang w:eastAsia="zh-CN"/>
        </w:rPr>
      </w:pPr>
      <w:r>
        <w:rPr>
          <w:lang w:eastAsia="zh-CN"/>
        </w:rPr>
        <w:t>11.学生心理健康教育指南</w:t>
      </w:r>
      <w:r>
        <w:rPr>
          <w:spacing w:val="-74"/>
          <w:lang w:eastAsia="zh-CN"/>
        </w:rPr>
        <w:t xml:space="preserve"> </w:t>
      </w:r>
      <w:r>
        <w:rPr>
          <w:lang w:eastAsia="zh-CN"/>
        </w:rPr>
        <w:t>GB/T</w:t>
      </w:r>
      <w:r>
        <w:rPr>
          <w:spacing w:val="-81"/>
          <w:lang w:eastAsia="zh-CN"/>
        </w:rPr>
        <w:t xml:space="preserve"> </w:t>
      </w:r>
      <w:r>
        <w:rPr>
          <w:lang w:eastAsia="zh-CN"/>
        </w:rPr>
        <w:t>29433—2012</w:t>
      </w:r>
    </w:p>
    <w:p w:rsidR="00112DF4" w:rsidRDefault="00D840E0">
      <w:pPr>
        <w:pStyle w:val="a3"/>
        <w:spacing w:before="132"/>
        <w:ind w:left="677"/>
        <w:rPr>
          <w:lang w:eastAsia="zh-CN"/>
        </w:rPr>
      </w:pPr>
      <w:r>
        <w:rPr>
          <w:lang w:eastAsia="zh-CN"/>
        </w:rPr>
        <w:t>12.世界卫生组织烟草公职框架公约（2003</w:t>
      </w:r>
      <w:r>
        <w:rPr>
          <w:spacing w:val="-66"/>
          <w:lang w:eastAsia="zh-CN"/>
        </w:rPr>
        <w:t xml:space="preserve"> </w:t>
      </w:r>
      <w:r>
        <w:rPr>
          <w:spacing w:val="2"/>
          <w:lang w:eastAsia="zh-CN"/>
        </w:rPr>
        <w:t>年日内瓦第</w:t>
      </w:r>
      <w:r>
        <w:rPr>
          <w:spacing w:val="-69"/>
          <w:lang w:eastAsia="zh-CN"/>
        </w:rPr>
        <w:t xml:space="preserve"> </w:t>
      </w:r>
      <w:r>
        <w:rPr>
          <w:lang w:eastAsia="zh-CN"/>
        </w:rPr>
        <w:t>56</w:t>
      </w:r>
      <w:r>
        <w:rPr>
          <w:spacing w:val="-67"/>
          <w:lang w:eastAsia="zh-CN"/>
        </w:rPr>
        <w:t xml:space="preserve"> </w:t>
      </w:r>
      <w:r>
        <w:rPr>
          <w:spacing w:val="2"/>
          <w:lang w:eastAsia="zh-CN"/>
        </w:rPr>
        <w:t>届世界卫生</w:t>
      </w:r>
    </w:p>
    <w:p w:rsidR="00112DF4" w:rsidRDefault="00112DF4">
      <w:pPr>
        <w:rPr>
          <w:lang w:eastAsia="zh-CN"/>
        </w:rPr>
        <w:sectPr w:rsidR="00112DF4">
          <w:pgSz w:w="11910" w:h="16840"/>
          <w:pgMar w:top="1580" w:right="1300" w:bottom="1160" w:left="1300" w:header="0" w:footer="971" w:gutter="0"/>
          <w:cols w:space="720"/>
        </w:sectPr>
      </w:pPr>
    </w:p>
    <w:p w:rsidR="00112DF4" w:rsidRDefault="00D840E0">
      <w:pPr>
        <w:pStyle w:val="a3"/>
        <w:spacing w:before="0" w:line="346" w:lineRule="exact"/>
        <w:ind w:left="677" w:hanging="562"/>
        <w:rPr>
          <w:lang w:eastAsia="zh-CN"/>
        </w:rPr>
      </w:pPr>
      <w:r>
        <w:rPr>
          <w:lang w:eastAsia="zh-CN"/>
        </w:rPr>
        <w:lastRenderedPageBreak/>
        <w:t>组织大会通过）</w:t>
      </w:r>
    </w:p>
    <w:p w:rsidR="00112DF4" w:rsidRDefault="00D840E0">
      <w:pPr>
        <w:pStyle w:val="a3"/>
        <w:spacing w:before="132"/>
        <w:ind w:left="677"/>
        <w:rPr>
          <w:lang w:eastAsia="zh-CN"/>
        </w:rPr>
      </w:pPr>
      <w:r>
        <w:rPr>
          <w:lang w:eastAsia="zh-CN"/>
        </w:rPr>
        <w:t>13.控烟健康教育有核心信息</w:t>
      </w:r>
    </w:p>
    <w:p w:rsidR="00112DF4" w:rsidRDefault="00D840E0">
      <w:pPr>
        <w:pStyle w:val="a3"/>
        <w:spacing w:before="133"/>
        <w:ind w:left="677"/>
        <w:rPr>
          <w:lang w:eastAsia="zh-CN"/>
        </w:rPr>
      </w:pPr>
      <w:r>
        <w:rPr>
          <w:lang w:eastAsia="zh-CN"/>
        </w:rPr>
        <w:t>14.国家卫生计生委关于进一步加强控烟履约工作的通知</w:t>
      </w:r>
    </w:p>
    <w:p w:rsidR="00112DF4" w:rsidRDefault="00D840E0">
      <w:pPr>
        <w:pStyle w:val="a3"/>
        <w:spacing w:before="135"/>
        <w:ind w:left="677"/>
        <w:rPr>
          <w:lang w:eastAsia="zh-CN"/>
        </w:rPr>
      </w:pPr>
      <w:r>
        <w:rPr>
          <w:lang w:eastAsia="zh-CN"/>
        </w:rPr>
        <w:t>15.教育部办公厅、卫生部办公厅关于进一步加强学校控烟工作的通知</w:t>
      </w:r>
    </w:p>
    <w:p w:rsidR="00112DF4" w:rsidRDefault="00D840E0">
      <w:pPr>
        <w:pStyle w:val="a3"/>
        <w:spacing w:before="132"/>
        <w:ind w:left="677"/>
        <w:rPr>
          <w:lang w:eastAsia="zh-CN"/>
        </w:rPr>
      </w:pPr>
      <w:r>
        <w:rPr>
          <w:spacing w:val="18"/>
          <w:lang w:eastAsia="zh-CN"/>
        </w:rPr>
        <w:t>16.教育部关于在全国各级各类学校禁言有关事项的通知教基一函</w:t>
      </w:r>
    </w:p>
    <w:p w:rsidR="00112DF4" w:rsidRDefault="00D840E0">
      <w:pPr>
        <w:pStyle w:val="a3"/>
        <w:spacing w:before="133"/>
        <w:rPr>
          <w:lang w:eastAsia="zh-CN"/>
        </w:rPr>
      </w:pPr>
      <w:r>
        <w:rPr>
          <w:lang w:eastAsia="zh-CN"/>
        </w:rPr>
        <w:t>〔2014〕1</w:t>
      </w:r>
      <w:r>
        <w:rPr>
          <w:spacing w:val="-79"/>
          <w:lang w:eastAsia="zh-CN"/>
        </w:rPr>
        <w:t xml:space="preserve"> </w:t>
      </w:r>
      <w:r>
        <w:rPr>
          <w:lang w:eastAsia="zh-CN"/>
        </w:rPr>
        <w:t>号</w:t>
      </w:r>
    </w:p>
    <w:p w:rsidR="00112DF4" w:rsidRDefault="00D840E0">
      <w:pPr>
        <w:pStyle w:val="a3"/>
        <w:spacing w:before="135"/>
        <w:ind w:left="677"/>
        <w:rPr>
          <w:lang w:eastAsia="zh-CN"/>
        </w:rPr>
      </w:pPr>
      <w:r>
        <w:rPr>
          <w:w w:val="95"/>
          <w:lang w:eastAsia="zh-CN"/>
        </w:rPr>
        <w:t>17.关于  2011</w:t>
      </w:r>
      <w:r>
        <w:rPr>
          <w:spacing w:val="55"/>
          <w:w w:val="95"/>
          <w:lang w:eastAsia="zh-CN"/>
        </w:rPr>
        <w:t xml:space="preserve"> </w:t>
      </w:r>
      <w:r>
        <w:rPr>
          <w:w w:val="95"/>
          <w:lang w:eastAsia="zh-CN"/>
        </w:rPr>
        <w:t>年起全国医疗卫生系统全面禁言的决定卫妇社发〔2009〕</w:t>
      </w:r>
    </w:p>
    <w:p w:rsidR="00112DF4" w:rsidRDefault="00D840E0">
      <w:pPr>
        <w:pStyle w:val="a3"/>
        <w:spacing w:before="132"/>
        <w:rPr>
          <w:lang w:eastAsia="zh-CN"/>
        </w:rPr>
      </w:pPr>
      <w:r>
        <w:rPr>
          <w:w w:val="105"/>
          <w:lang w:eastAsia="zh-CN"/>
        </w:rPr>
        <w:t>48</w:t>
      </w:r>
      <w:r>
        <w:rPr>
          <w:spacing w:val="-88"/>
          <w:w w:val="105"/>
          <w:lang w:eastAsia="zh-CN"/>
        </w:rPr>
        <w:t xml:space="preserve"> </w:t>
      </w:r>
      <w:r>
        <w:rPr>
          <w:w w:val="105"/>
          <w:lang w:eastAsia="zh-CN"/>
        </w:rPr>
        <w:t>号</w:t>
      </w:r>
    </w:p>
    <w:p w:rsidR="00112DF4" w:rsidRDefault="00D840E0">
      <w:pPr>
        <w:spacing w:before="49" w:line="290" w:lineRule="auto"/>
        <w:ind w:left="677" w:right="2205"/>
        <w:rPr>
          <w:rFonts w:ascii="宋体" w:eastAsia="宋体" w:hAnsi="宋体" w:cs="宋体"/>
          <w:sz w:val="28"/>
          <w:szCs w:val="28"/>
          <w:lang w:eastAsia="zh-CN"/>
        </w:rPr>
      </w:pPr>
      <w:r>
        <w:rPr>
          <w:rFonts w:ascii="微软雅黑" w:eastAsia="微软雅黑" w:hAnsi="微软雅黑" w:cs="微软雅黑"/>
          <w:b/>
          <w:bCs/>
          <w:sz w:val="28"/>
          <w:szCs w:val="28"/>
          <w:lang w:eastAsia="zh-CN"/>
        </w:rPr>
        <w:t>（三）市容环境卫生类</w:t>
      </w:r>
      <w:r>
        <w:rPr>
          <w:rFonts w:ascii="微软雅黑" w:eastAsia="微软雅黑" w:hAnsi="微软雅黑" w:cs="微软雅黑"/>
          <w:b/>
          <w:bCs/>
          <w:spacing w:val="-80"/>
          <w:sz w:val="28"/>
          <w:szCs w:val="28"/>
          <w:lang w:eastAsia="zh-CN"/>
        </w:rPr>
        <w:t xml:space="preserve"> </w:t>
      </w:r>
      <w:r>
        <w:rPr>
          <w:rFonts w:ascii="宋体" w:eastAsia="宋体" w:hAnsi="宋体" w:cs="宋体"/>
          <w:w w:val="95"/>
          <w:sz w:val="28"/>
          <w:szCs w:val="28"/>
          <w:lang w:eastAsia="zh-CN"/>
        </w:rPr>
        <w:t>1.城市市容和环境卫生管理条例</w:t>
      </w:r>
    </w:p>
    <w:p w:rsidR="00112DF4" w:rsidRDefault="00D840E0">
      <w:pPr>
        <w:pStyle w:val="a3"/>
        <w:spacing w:before="74"/>
        <w:ind w:left="677"/>
        <w:rPr>
          <w:lang w:eastAsia="zh-CN"/>
        </w:rPr>
      </w:pPr>
      <w:r>
        <w:rPr>
          <w:lang w:eastAsia="zh-CN"/>
        </w:rPr>
        <w:t>2.城市生活垃圾管理办法</w:t>
      </w:r>
    </w:p>
    <w:p w:rsidR="00112DF4" w:rsidRDefault="00D840E0">
      <w:pPr>
        <w:pStyle w:val="a3"/>
        <w:spacing w:before="132"/>
        <w:ind w:left="677"/>
        <w:rPr>
          <w:lang w:eastAsia="zh-CN"/>
        </w:rPr>
      </w:pPr>
      <w:r>
        <w:rPr>
          <w:lang w:eastAsia="zh-CN"/>
        </w:rPr>
        <w:t>3.城市公厕管理办法</w:t>
      </w:r>
    </w:p>
    <w:p w:rsidR="00112DF4" w:rsidRDefault="00D840E0">
      <w:pPr>
        <w:pStyle w:val="a3"/>
        <w:spacing w:before="135"/>
        <w:ind w:left="677"/>
        <w:rPr>
          <w:lang w:eastAsia="zh-CN"/>
        </w:rPr>
      </w:pPr>
      <w:r>
        <w:rPr>
          <w:lang w:eastAsia="zh-CN"/>
        </w:rPr>
        <w:t>4.标准化菜市场设置与管理规范</w:t>
      </w:r>
    </w:p>
    <w:p w:rsidR="00112DF4" w:rsidRDefault="00D840E0">
      <w:pPr>
        <w:pStyle w:val="a3"/>
        <w:spacing w:before="132"/>
        <w:ind w:left="677"/>
        <w:rPr>
          <w:lang w:eastAsia="zh-CN"/>
        </w:rPr>
      </w:pPr>
      <w:r>
        <w:rPr>
          <w:lang w:eastAsia="zh-CN"/>
        </w:rPr>
        <w:t>5.中华人民共和国广告法</w:t>
      </w:r>
    </w:p>
    <w:p w:rsidR="00112DF4" w:rsidRDefault="00D840E0">
      <w:pPr>
        <w:pStyle w:val="a3"/>
        <w:spacing w:before="132"/>
        <w:ind w:left="677"/>
        <w:rPr>
          <w:lang w:eastAsia="zh-CN"/>
        </w:rPr>
      </w:pPr>
      <w:r>
        <w:rPr>
          <w:lang w:eastAsia="zh-CN"/>
        </w:rPr>
        <w:t>6.城市容貌标准 GB</w:t>
      </w:r>
      <w:r>
        <w:rPr>
          <w:spacing w:val="-81"/>
          <w:lang w:eastAsia="zh-CN"/>
        </w:rPr>
        <w:t xml:space="preserve"> </w:t>
      </w:r>
      <w:r>
        <w:rPr>
          <w:lang w:eastAsia="zh-CN"/>
        </w:rPr>
        <w:t>50449—2008</w:t>
      </w:r>
    </w:p>
    <w:p w:rsidR="00112DF4" w:rsidRDefault="00D840E0">
      <w:pPr>
        <w:pStyle w:val="a3"/>
        <w:spacing w:before="135"/>
        <w:ind w:left="677"/>
        <w:rPr>
          <w:lang w:eastAsia="zh-CN"/>
        </w:rPr>
      </w:pPr>
      <w:r>
        <w:rPr>
          <w:w w:val="95"/>
          <w:lang w:eastAsia="zh-CN"/>
        </w:rPr>
        <w:t>7.城市环境卫生质量标准建城〔1997〕21</w:t>
      </w:r>
      <w:r>
        <w:rPr>
          <w:spacing w:val="110"/>
          <w:w w:val="95"/>
          <w:lang w:eastAsia="zh-CN"/>
        </w:rPr>
        <w:t xml:space="preserve"> </w:t>
      </w:r>
      <w:r>
        <w:rPr>
          <w:w w:val="95"/>
          <w:lang w:eastAsia="zh-CN"/>
        </w:rPr>
        <w:t>号</w:t>
      </w:r>
    </w:p>
    <w:p w:rsidR="00112DF4" w:rsidRDefault="00D840E0">
      <w:pPr>
        <w:pStyle w:val="a3"/>
        <w:spacing w:before="132"/>
        <w:ind w:left="677"/>
        <w:rPr>
          <w:lang w:eastAsia="zh-CN"/>
        </w:rPr>
      </w:pPr>
      <w:r>
        <w:rPr>
          <w:lang w:eastAsia="zh-CN"/>
        </w:rPr>
        <w:t>8.环境卫生设施设置标准 CJJ</w:t>
      </w:r>
      <w:r>
        <w:rPr>
          <w:spacing w:val="-113"/>
          <w:lang w:eastAsia="zh-CN"/>
        </w:rPr>
        <w:t xml:space="preserve"> </w:t>
      </w:r>
      <w:r>
        <w:rPr>
          <w:lang w:eastAsia="zh-CN"/>
        </w:rPr>
        <w:t>27—2012</w:t>
      </w:r>
    </w:p>
    <w:p w:rsidR="00112DF4" w:rsidRDefault="00D840E0">
      <w:pPr>
        <w:pStyle w:val="a3"/>
        <w:spacing w:before="132"/>
        <w:ind w:left="677"/>
        <w:rPr>
          <w:lang w:eastAsia="zh-CN"/>
        </w:rPr>
      </w:pPr>
      <w:r>
        <w:rPr>
          <w:lang w:eastAsia="zh-CN"/>
        </w:rPr>
        <w:t>9.城市道路清扫保洁质量与评价标准</w:t>
      </w:r>
      <w:r>
        <w:rPr>
          <w:spacing w:val="-91"/>
          <w:lang w:eastAsia="zh-CN"/>
        </w:rPr>
        <w:t xml:space="preserve"> </w:t>
      </w:r>
      <w:r>
        <w:rPr>
          <w:lang w:eastAsia="zh-CN"/>
        </w:rPr>
        <w:t>CJJ/T</w:t>
      </w:r>
      <w:r>
        <w:rPr>
          <w:spacing w:val="-96"/>
          <w:lang w:eastAsia="zh-CN"/>
        </w:rPr>
        <w:t xml:space="preserve"> </w:t>
      </w:r>
      <w:r>
        <w:rPr>
          <w:lang w:eastAsia="zh-CN"/>
        </w:rPr>
        <w:t>126—2008</w:t>
      </w:r>
    </w:p>
    <w:p w:rsidR="00112DF4" w:rsidRDefault="00D840E0">
      <w:pPr>
        <w:pStyle w:val="a3"/>
        <w:spacing w:before="135"/>
        <w:ind w:left="677"/>
        <w:rPr>
          <w:lang w:eastAsia="zh-CN"/>
        </w:rPr>
      </w:pPr>
      <w:r>
        <w:rPr>
          <w:lang w:eastAsia="zh-CN"/>
        </w:rPr>
        <w:t>10.生活垃圾填埋场污染控制标准</w:t>
      </w:r>
      <w:r>
        <w:rPr>
          <w:spacing w:val="-89"/>
          <w:lang w:eastAsia="zh-CN"/>
        </w:rPr>
        <w:t xml:space="preserve"> </w:t>
      </w:r>
      <w:r>
        <w:rPr>
          <w:lang w:eastAsia="zh-CN"/>
        </w:rPr>
        <w:t>GB16889—2008</w:t>
      </w:r>
    </w:p>
    <w:p w:rsidR="00112DF4" w:rsidRDefault="00D840E0">
      <w:pPr>
        <w:pStyle w:val="a3"/>
        <w:spacing w:before="132"/>
        <w:ind w:left="677"/>
        <w:rPr>
          <w:lang w:eastAsia="zh-CN"/>
        </w:rPr>
      </w:pPr>
      <w:r>
        <w:rPr>
          <w:w w:val="95"/>
          <w:lang w:eastAsia="zh-CN"/>
        </w:rPr>
        <w:t xml:space="preserve">11.生活垃圾填埋场无害化评价标准 </w:t>
      </w:r>
      <w:r>
        <w:rPr>
          <w:spacing w:val="10"/>
          <w:w w:val="95"/>
          <w:lang w:eastAsia="zh-CN"/>
        </w:rPr>
        <w:t xml:space="preserve"> </w:t>
      </w:r>
      <w:r>
        <w:rPr>
          <w:w w:val="95"/>
          <w:lang w:eastAsia="zh-CN"/>
        </w:rPr>
        <w:t>CJJ/T107—2005</w:t>
      </w:r>
    </w:p>
    <w:p w:rsidR="00112DF4" w:rsidRDefault="00D840E0">
      <w:pPr>
        <w:pStyle w:val="a3"/>
        <w:spacing w:before="132"/>
        <w:ind w:left="677"/>
        <w:rPr>
          <w:lang w:eastAsia="zh-CN"/>
        </w:rPr>
      </w:pPr>
      <w:r>
        <w:rPr>
          <w:w w:val="95"/>
          <w:lang w:eastAsia="zh-CN"/>
        </w:rPr>
        <w:t xml:space="preserve">12.生活垃圾渗沥液处理技术规范 </w:t>
      </w:r>
      <w:r>
        <w:rPr>
          <w:spacing w:val="34"/>
          <w:w w:val="95"/>
          <w:lang w:eastAsia="zh-CN"/>
        </w:rPr>
        <w:t xml:space="preserve"> </w:t>
      </w:r>
      <w:r>
        <w:rPr>
          <w:w w:val="95"/>
          <w:lang w:eastAsia="zh-CN"/>
        </w:rPr>
        <w:t>GJJ150—2010</w:t>
      </w:r>
    </w:p>
    <w:p w:rsidR="00112DF4" w:rsidRDefault="00D840E0">
      <w:pPr>
        <w:pStyle w:val="a3"/>
        <w:spacing w:before="135"/>
        <w:ind w:left="677"/>
        <w:rPr>
          <w:lang w:eastAsia="zh-CN"/>
        </w:rPr>
      </w:pPr>
      <w:r>
        <w:rPr>
          <w:lang w:eastAsia="zh-CN"/>
        </w:rPr>
        <w:t>13.生活垃圾卫生填埋技术规范 GB</w:t>
      </w:r>
      <w:r>
        <w:rPr>
          <w:spacing w:val="-113"/>
          <w:lang w:eastAsia="zh-CN"/>
        </w:rPr>
        <w:t xml:space="preserve"> </w:t>
      </w:r>
      <w:r>
        <w:rPr>
          <w:lang w:eastAsia="zh-CN"/>
        </w:rPr>
        <w:t>50896—2013</w:t>
      </w:r>
    </w:p>
    <w:p w:rsidR="00112DF4" w:rsidRDefault="00D840E0">
      <w:pPr>
        <w:pStyle w:val="a3"/>
        <w:spacing w:before="132"/>
        <w:ind w:left="677"/>
        <w:rPr>
          <w:lang w:eastAsia="zh-CN"/>
        </w:rPr>
      </w:pPr>
      <w:r>
        <w:rPr>
          <w:lang w:eastAsia="zh-CN"/>
        </w:rPr>
        <w:t>14.城市公共厕所设计标准 CJJ</w:t>
      </w:r>
      <w:r>
        <w:rPr>
          <w:spacing w:val="-107"/>
          <w:lang w:eastAsia="zh-CN"/>
        </w:rPr>
        <w:t xml:space="preserve"> </w:t>
      </w:r>
      <w:r>
        <w:rPr>
          <w:lang w:eastAsia="zh-CN"/>
        </w:rPr>
        <w:t>14—2005</w:t>
      </w:r>
    </w:p>
    <w:p w:rsidR="00112DF4" w:rsidRDefault="00D840E0">
      <w:pPr>
        <w:pStyle w:val="a3"/>
        <w:spacing w:before="132"/>
        <w:ind w:left="677"/>
        <w:rPr>
          <w:lang w:eastAsia="zh-CN"/>
        </w:rPr>
      </w:pPr>
      <w:r>
        <w:rPr>
          <w:lang w:eastAsia="zh-CN"/>
        </w:rPr>
        <w:t>15.城市公共厕所卫生标准</w:t>
      </w:r>
      <w:r>
        <w:rPr>
          <w:spacing w:val="-79"/>
          <w:lang w:eastAsia="zh-CN"/>
        </w:rPr>
        <w:t xml:space="preserve"> </w:t>
      </w:r>
      <w:r>
        <w:rPr>
          <w:lang w:eastAsia="zh-CN"/>
        </w:rPr>
        <w:t>GB/T</w:t>
      </w:r>
      <w:r>
        <w:rPr>
          <w:spacing w:val="-86"/>
          <w:lang w:eastAsia="zh-CN"/>
        </w:rPr>
        <w:t xml:space="preserve"> </w:t>
      </w:r>
      <w:r>
        <w:rPr>
          <w:lang w:eastAsia="zh-CN"/>
        </w:rPr>
        <w:t>17217—1998</w:t>
      </w:r>
    </w:p>
    <w:p w:rsidR="00112DF4" w:rsidRDefault="00D840E0">
      <w:pPr>
        <w:pStyle w:val="a3"/>
        <w:spacing w:before="135"/>
        <w:ind w:left="677"/>
        <w:rPr>
          <w:lang w:eastAsia="zh-CN"/>
        </w:rPr>
      </w:pPr>
      <w:r>
        <w:rPr>
          <w:lang w:eastAsia="zh-CN"/>
        </w:rPr>
        <w:t>16.生活垃圾转运站技术规范</w:t>
      </w:r>
      <w:r>
        <w:rPr>
          <w:spacing w:val="-54"/>
          <w:lang w:eastAsia="zh-CN"/>
        </w:rPr>
        <w:t xml:space="preserve"> </w:t>
      </w:r>
      <w:r>
        <w:rPr>
          <w:lang w:eastAsia="zh-CN"/>
        </w:rPr>
        <w:t>CJJ</w:t>
      </w:r>
      <w:r>
        <w:rPr>
          <w:spacing w:val="-63"/>
          <w:lang w:eastAsia="zh-CN"/>
        </w:rPr>
        <w:t xml:space="preserve"> </w:t>
      </w:r>
      <w:r>
        <w:rPr>
          <w:lang w:eastAsia="zh-CN"/>
        </w:rPr>
        <w:t>47—2006</w:t>
      </w:r>
    </w:p>
    <w:p w:rsidR="00112DF4" w:rsidRDefault="00D840E0">
      <w:pPr>
        <w:pStyle w:val="a3"/>
        <w:spacing w:before="132"/>
        <w:ind w:left="677"/>
        <w:rPr>
          <w:lang w:eastAsia="zh-CN"/>
        </w:rPr>
      </w:pPr>
      <w:r>
        <w:rPr>
          <w:w w:val="95"/>
          <w:lang w:eastAsia="zh-CN"/>
        </w:rPr>
        <w:t>17.生活垃圾转运站评价标准 CJJ/T</w:t>
      </w:r>
      <w:r>
        <w:rPr>
          <w:spacing w:val="91"/>
          <w:w w:val="95"/>
          <w:lang w:eastAsia="zh-CN"/>
        </w:rPr>
        <w:t xml:space="preserve"> </w:t>
      </w:r>
      <w:r>
        <w:rPr>
          <w:w w:val="95"/>
          <w:lang w:eastAsia="zh-CN"/>
        </w:rPr>
        <w:t>156—2010</w:t>
      </w:r>
    </w:p>
    <w:p w:rsidR="00112DF4" w:rsidRDefault="00D840E0">
      <w:pPr>
        <w:pStyle w:val="a3"/>
        <w:spacing w:before="132"/>
        <w:ind w:left="677"/>
        <w:rPr>
          <w:lang w:eastAsia="zh-CN"/>
        </w:rPr>
      </w:pPr>
      <w:r>
        <w:rPr>
          <w:lang w:eastAsia="zh-CN"/>
        </w:rPr>
        <w:t>18.生活垃圾收集运输技术规程</w:t>
      </w:r>
      <w:r>
        <w:rPr>
          <w:spacing w:val="-60"/>
          <w:lang w:eastAsia="zh-CN"/>
        </w:rPr>
        <w:t xml:space="preserve"> </w:t>
      </w:r>
      <w:r>
        <w:rPr>
          <w:lang w:eastAsia="zh-CN"/>
        </w:rPr>
        <w:t>CJJ</w:t>
      </w:r>
      <w:r>
        <w:rPr>
          <w:spacing w:val="-69"/>
          <w:lang w:eastAsia="zh-CN"/>
        </w:rPr>
        <w:t xml:space="preserve"> </w:t>
      </w:r>
      <w:r>
        <w:rPr>
          <w:lang w:eastAsia="zh-CN"/>
        </w:rPr>
        <w:t>205—2013</w:t>
      </w:r>
    </w:p>
    <w:p w:rsidR="00112DF4" w:rsidRDefault="00D840E0">
      <w:pPr>
        <w:pStyle w:val="a3"/>
        <w:spacing w:before="135"/>
        <w:ind w:left="677"/>
        <w:rPr>
          <w:lang w:eastAsia="zh-CN"/>
        </w:rPr>
      </w:pPr>
      <w:r>
        <w:rPr>
          <w:lang w:eastAsia="zh-CN"/>
        </w:rPr>
        <w:t>19.城市水域保洁作业及质量标准</w:t>
      </w:r>
      <w:r>
        <w:rPr>
          <w:spacing w:val="-85"/>
          <w:lang w:eastAsia="zh-CN"/>
        </w:rPr>
        <w:t xml:space="preserve"> </w:t>
      </w:r>
      <w:r>
        <w:rPr>
          <w:lang w:eastAsia="zh-CN"/>
        </w:rPr>
        <w:t>CJJ/T</w:t>
      </w:r>
      <w:r>
        <w:rPr>
          <w:spacing w:val="-91"/>
          <w:lang w:eastAsia="zh-CN"/>
        </w:rPr>
        <w:t xml:space="preserve"> </w:t>
      </w:r>
      <w:r>
        <w:rPr>
          <w:lang w:eastAsia="zh-CN"/>
        </w:rPr>
        <w:t>174—2013</w:t>
      </w:r>
    </w:p>
    <w:p w:rsidR="00112DF4" w:rsidRDefault="00112DF4">
      <w:pPr>
        <w:rPr>
          <w:lang w:eastAsia="zh-CN"/>
        </w:rPr>
        <w:sectPr w:rsidR="00112DF4">
          <w:pgSz w:w="11910" w:h="16840"/>
          <w:pgMar w:top="1380" w:right="1220" w:bottom="1160" w:left="1300" w:header="0" w:footer="971" w:gutter="0"/>
          <w:cols w:space="720"/>
        </w:sectPr>
      </w:pPr>
    </w:p>
    <w:p w:rsidR="00112DF4" w:rsidRDefault="00D840E0">
      <w:pPr>
        <w:pStyle w:val="a3"/>
        <w:spacing w:before="0" w:line="346" w:lineRule="exact"/>
        <w:ind w:left="297"/>
        <w:rPr>
          <w:lang w:eastAsia="zh-CN"/>
        </w:rPr>
      </w:pPr>
      <w:r>
        <w:rPr>
          <w:lang w:eastAsia="zh-CN"/>
        </w:rPr>
        <w:lastRenderedPageBreak/>
        <w:t>20.建筑垃圾处理技术规范</w:t>
      </w:r>
      <w:r>
        <w:rPr>
          <w:spacing w:val="-57"/>
          <w:lang w:eastAsia="zh-CN"/>
        </w:rPr>
        <w:t xml:space="preserve"> </w:t>
      </w:r>
      <w:r>
        <w:rPr>
          <w:lang w:eastAsia="zh-CN"/>
        </w:rPr>
        <w:t>CJJ</w:t>
      </w:r>
      <w:r>
        <w:rPr>
          <w:spacing w:val="-66"/>
          <w:lang w:eastAsia="zh-CN"/>
        </w:rPr>
        <w:t xml:space="preserve"> </w:t>
      </w:r>
      <w:r>
        <w:rPr>
          <w:lang w:eastAsia="zh-CN"/>
        </w:rPr>
        <w:t>134—2009</w:t>
      </w:r>
    </w:p>
    <w:p w:rsidR="00112DF4" w:rsidRDefault="00D840E0">
      <w:pPr>
        <w:pStyle w:val="a3"/>
        <w:spacing w:before="132"/>
        <w:ind w:left="297"/>
        <w:rPr>
          <w:lang w:eastAsia="zh-CN"/>
        </w:rPr>
      </w:pPr>
      <w:r>
        <w:rPr>
          <w:lang w:eastAsia="zh-CN"/>
        </w:rPr>
        <w:t>21.建筑施工现场环境与卫生标准</w:t>
      </w:r>
      <w:r>
        <w:rPr>
          <w:spacing w:val="-58"/>
          <w:lang w:eastAsia="zh-CN"/>
        </w:rPr>
        <w:t xml:space="preserve"> </w:t>
      </w:r>
      <w:r>
        <w:rPr>
          <w:lang w:eastAsia="zh-CN"/>
        </w:rPr>
        <w:t>JCJ</w:t>
      </w:r>
      <w:r>
        <w:rPr>
          <w:spacing w:val="-69"/>
          <w:lang w:eastAsia="zh-CN"/>
        </w:rPr>
        <w:t xml:space="preserve"> </w:t>
      </w:r>
      <w:r>
        <w:rPr>
          <w:lang w:eastAsia="zh-CN"/>
        </w:rPr>
        <w:t>146—2013</w:t>
      </w:r>
    </w:p>
    <w:p w:rsidR="00112DF4" w:rsidRDefault="00D840E0">
      <w:pPr>
        <w:pStyle w:val="a3"/>
        <w:spacing w:before="133"/>
        <w:ind w:left="297"/>
        <w:rPr>
          <w:lang w:eastAsia="zh-CN"/>
        </w:rPr>
      </w:pPr>
      <w:r>
        <w:rPr>
          <w:lang w:eastAsia="zh-CN"/>
        </w:rPr>
        <w:t>22.城镇污水处理厂污染物排放标准 GB</w:t>
      </w:r>
      <w:r>
        <w:rPr>
          <w:spacing w:val="-108"/>
          <w:lang w:eastAsia="zh-CN"/>
        </w:rPr>
        <w:t xml:space="preserve"> </w:t>
      </w:r>
      <w:r>
        <w:rPr>
          <w:lang w:eastAsia="zh-CN"/>
        </w:rPr>
        <w:t>18918—2002</w:t>
      </w:r>
    </w:p>
    <w:p w:rsidR="00112DF4" w:rsidRDefault="00D840E0">
      <w:pPr>
        <w:pStyle w:val="a3"/>
        <w:spacing w:before="135"/>
        <w:ind w:left="297"/>
        <w:rPr>
          <w:lang w:eastAsia="zh-CN"/>
        </w:rPr>
      </w:pPr>
      <w:r>
        <w:rPr>
          <w:lang w:eastAsia="zh-CN"/>
        </w:rPr>
        <w:t>23.粪便无害化卫生要求 GB</w:t>
      </w:r>
      <w:r>
        <w:rPr>
          <w:spacing w:val="-112"/>
          <w:lang w:eastAsia="zh-CN"/>
        </w:rPr>
        <w:t xml:space="preserve"> </w:t>
      </w:r>
      <w:r>
        <w:rPr>
          <w:lang w:eastAsia="zh-CN"/>
        </w:rPr>
        <w:t>7959—2012</w:t>
      </w:r>
    </w:p>
    <w:p w:rsidR="00112DF4" w:rsidRDefault="00D840E0">
      <w:pPr>
        <w:pStyle w:val="a3"/>
        <w:spacing w:before="132"/>
        <w:ind w:left="297"/>
        <w:rPr>
          <w:lang w:eastAsia="zh-CN"/>
        </w:rPr>
      </w:pPr>
      <w:r>
        <w:rPr>
          <w:lang w:eastAsia="zh-CN"/>
        </w:rPr>
        <w:t>24.餐厨垃圾处理技术规范 CJJ</w:t>
      </w:r>
      <w:r>
        <w:rPr>
          <w:spacing w:val="-101"/>
          <w:lang w:eastAsia="zh-CN"/>
        </w:rPr>
        <w:t xml:space="preserve"> </w:t>
      </w:r>
      <w:r>
        <w:rPr>
          <w:lang w:eastAsia="zh-CN"/>
        </w:rPr>
        <w:t>184—2012</w:t>
      </w:r>
    </w:p>
    <w:p w:rsidR="00112DF4" w:rsidRDefault="00D840E0">
      <w:pPr>
        <w:spacing w:before="49" w:line="290" w:lineRule="auto"/>
        <w:ind w:left="297" w:right="2571"/>
        <w:rPr>
          <w:rFonts w:ascii="宋体" w:eastAsia="宋体" w:hAnsi="宋体" w:cs="宋体"/>
          <w:sz w:val="28"/>
          <w:szCs w:val="28"/>
          <w:lang w:eastAsia="zh-CN"/>
        </w:rPr>
      </w:pPr>
      <w:r>
        <w:rPr>
          <w:rFonts w:ascii="微软雅黑" w:eastAsia="微软雅黑" w:hAnsi="微软雅黑" w:cs="微软雅黑"/>
          <w:b/>
          <w:bCs/>
          <w:sz w:val="28"/>
          <w:szCs w:val="28"/>
          <w:lang w:eastAsia="zh-CN"/>
        </w:rPr>
        <w:t>（四）环境保护类</w:t>
      </w:r>
      <w:r>
        <w:rPr>
          <w:rFonts w:ascii="微软雅黑" w:eastAsia="微软雅黑" w:hAnsi="微软雅黑" w:cs="微软雅黑"/>
          <w:b/>
          <w:bCs/>
          <w:spacing w:val="-80"/>
          <w:sz w:val="28"/>
          <w:szCs w:val="28"/>
          <w:lang w:eastAsia="zh-CN"/>
        </w:rPr>
        <w:t xml:space="preserve"> </w:t>
      </w:r>
      <w:r>
        <w:rPr>
          <w:rFonts w:ascii="宋体" w:eastAsia="宋体" w:hAnsi="宋体" w:cs="宋体"/>
          <w:w w:val="95"/>
          <w:sz w:val="28"/>
          <w:szCs w:val="28"/>
          <w:lang w:eastAsia="zh-CN"/>
        </w:rPr>
        <w:t>1.中华人民共和国环境保护法</w:t>
      </w:r>
    </w:p>
    <w:p w:rsidR="00112DF4" w:rsidRDefault="00D840E0">
      <w:pPr>
        <w:pStyle w:val="a3"/>
        <w:spacing w:before="74"/>
        <w:ind w:left="297"/>
        <w:rPr>
          <w:lang w:eastAsia="zh-CN"/>
        </w:rPr>
      </w:pPr>
      <w:r>
        <w:rPr>
          <w:lang w:eastAsia="zh-CN"/>
        </w:rPr>
        <w:t>2.中华人民共和国大气污染防治法</w:t>
      </w:r>
    </w:p>
    <w:p w:rsidR="00112DF4" w:rsidRDefault="00D840E0">
      <w:pPr>
        <w:pStyle w:val="a3"/>
        <w:spacing w:before="132"/>
        <w:ind w:left="297"/>
        <w:rPr>
          <w:lang w:eastAsia="zh-CN"/>
        </w:rPr>
      </w:pPr>
      <w:r>
        <w:rPr>
          <w:lang w:eastAsia="zh-CN"/>
        </w:rPr>
        <w:t>3.秸秆禁烧和综合利用管理办法</w:t>
      </w:r>
    </w:p>
    <w:p w:rsidR="00112DF4" w:rsidRDefault="00D840E0">
      <w:pPr>
        <w:pStyle w:val="a3"/>
        <w:spacing w:before="135"/>
        <w:ind w:left="297"/>
        <w:rPr>
          <w:lang w:eastAsia="zh-CN"/>
        </w:rPr>
      </w:pPr>
      <w:r>
        <w:rPr>
          <w:lang w:eastAsia="zh-CN"/>
        </w:rPr>
        <w:t>4.医疗废物管理条例</w:t>
      </w:r>
    </w:p>
    <w:p w:rsidR="00112DF4" w:rsidRDefault="00D840E0">
      <w:pPr>
        <w:pStyle w:val="a3"/>
        <w:spacing w:before="132"/>
        <w:ind w:left="297"/>
        <w:rPr>
          <w:lang w:eastAsia="zh-CN"/>
        </w:rPr>
      </w:pPr>
      <w:r>
        <w:rPr>
          <w:lang w:eastAsia="zh-CN"/>
        </w:rPr>
        <w:t>5.医疗卫生机构医疗废物管理办法</w:t>
      </w:r>
    </w:p>
    <w:p w:rsidR="00112DF4" w:rsidRDefault="00D840E0">
      <w:pPr>
        <w:pStyle w:val="a3"/>
        <w:spacing w:before="132"/>
        <w:ind w:left="297"/>
        <w:rPr>
          <w:lang w:eastAsia="zh-CN"/>
        </w:rPr>
      </w:pPr>
      <w:r>
        <w:rPr>
          <w:w w:val="95"/>
          <w:lang w:eastAsia="zh-CN"/>
        </w:rPr>
        <w:t xml:space="preserve">6.国家突发环境事件应急预案国办函〔2014〕119 </w:t>
      </w:r>
      <w:r>
        <w:rPr>
          <w:spacing w:val="21"/>
          <w:w w:val="95"/>
          <w:lang w:eastAsia="zh-CN"/>
        </w:rPr>
        <w:t xml:space="preserve"> </w:t>
      </w:r>
      <w:r>
        <w:rPr>
          <w:w w:val="95"/>
          <w:lang w:eastAsia="zh-CN"/>
        </w:rPr>
        <w:t>号</w:t>
      </w:r>
    </w:p>
    <w:p w:rsidR="00112DF4" w:rsidRDefault="00D840E0">
      <w:pPr>
        <w:pStyle w:val="a3"/>
        <w:spacing w:before="135"/>
        <w:ind w:left="297"/>
        <w:rPr>
          <w:lang w:eastAsia="zh-CN"/>
        </w:rPr>
      </w:pPr>
      <w:r>
        <w:rPr>
          <w:lang w:eastAsia="zh-CN"/>
        </w:rPr>
        <w:t>7.环境空气质量标准 GB</w:t>
      </w:r>
      <w:r>
        <w:rPr>
          <w:spacing w:val="-104"/>
          <w:lang w:eastAsia="zh-CN"/>
        </w:rPr>
        <w:t xml:space="preserve"> </w:t>
      </w:r>
      <w:r>
        <w:rPr>
          <w:lang w:eastAsia="zh-CN"/>
        </w:rPr>
        <w:t>3095—2012</w:t>
      </w:r>
    </w:p>
    <w:p w:rsidR="00112DF4" w:rsidRDefault="00D840E0">
      <w:pPr>
        <w:pStyle w:val="a3"/>
        <w:spacing w:before="132"/>
        <w:ind w:left="297"/>
        <w:rPr>
          <w:lang w:eastAsia="zh-CN"/>
        </w:rPr>
      </w:pPr>
      <w:r>
        <w:rPr>
          <w:w w:val="95"/>
          <w:lang w:eastAsia="zh-CN"/>
        </w:rPr>
        <w:t xml:space="preserve">8.关于加快推进农作物秸秆综合利用的意见国办发〔2008〕105 </w:t>
      </w:r>
      <w:r>
        <w:rPr>
          <w:spacing w:val="111"/>
          <w:w w:val="95"/>
          <w:lang w:eastAsia="zh-CN"/>
        </w:rPr>
        <w:t xml:space="preserve"> </w:t>
      </w:r>
      <w:r>
        <w:rPr>
          <w:w w:val="95"/>
          <w:lang w:eastAsia="zh-CN"/>
        </w:rPr>
        <w:t>号</w:t>
      </w:r>
    </w:p>
    <w:p w:rsidR="00112DF4" w:rsidRDefault="00D840E0">
      <w:pPr>
        <w:pStyle w:val="a3"/>
        <w:spacing w:before="132"/>
        <w:ind w:left="297"/>
        <w:rPr>
          <w:lang w:eastAsia="zh-CN"/>
        </w:rPr>
      </w:pPr>
      <w:r>
        <w:rPr>
          <w:lang w:eastAsia="zh-CN"/>
        </w:rPr>
        <w:t>9.声环境质量标准 GB</w:t>
      </w:r>
      <w:r>
        <w:rPr>
          <w:spacing w:val="-104"/>
          <w:lang w:eastAsia="zh-CN"/>
        </w:rPr>
        <w:t xml:space="preserve"> </w:t>
      </w:r>
      <w:r>
        <w:rPr>
          <w:lang w:eastAsia="zh-CN"/>
        </w:rPr>
        <w:t>3096—2008</w:t>
      </w:r>
    </w:p>
    <w:p w:rsidR="00112DF4" w:rsidRDefault="00D840E0">
      <w:pPr>
        <w:pStyle w:val="a3"/>
        <w:spacing w:before="135"/>
        <w:ind w:left="297"/>
        <w:rPr>
          <w:lang w:eastAsia="zh-CN"/>
        </w:rPr>
      </w:pPr>
      <w:r>
        <w:rPr>
          <w:lang w:eastAsia="zh-CN"/>
        </w:rPr>
        <w:t>10.中华人民共和国水法主席令第</w:t>
      </w:r>
      <w:r>
        <w:rPr>
          <w:spacing w:val="-102"/>
          <w:lang w:eastAsia="zh-CN"/>
        </w:rPr>
        <w:t xml:space="preserve"> </w:t>
      </w:r>
      <w:r>
        <w:rPr>
          <w:lang w:eastAsia="zh-CN"/>
        </w:rPr>
        <w:t>74</w:t>
      </w:r>
      <w:r>
        <w:rPr>
          <w:spacing w:val="-102"/>
          <w:lang w:eastAsia="zh-CN"/>
        </w:rPr>
        <w:t xml:space="preserve"> </w:t>
      </w:r>
      <w:r>
        <w:rPr>
          <w:lang w:eastAsia="zh-CN"/>
        </w:rPr>
        <w:t>号</w:t>
      </w:r>
    </w:p>
    <w:p w:rsidR="00112DF4" w:rsidRDefault="00D840E0">
      <w:pPr>
        <w:pStyle w:val="a3"/>
        <w:spacing w:before="132"/>
        <w:ind w:left="297"/>
        <w:rPr>
          <w:lang w:eastAsia="zh-CN"/>
        </w:rPr>
      </w:pPr>
      <w:r>
        <w:rPr>
          <w:lang w:eastAsia="zh-CN"/>
        </w:rPr>
        <w:t>11.地表水环境质量标准 GB</w:t>
      </w:r>
      <w:r>
        <w:rPr>
          <w:spacing w:val="-89"/>
          <w:lang w:eastAsia="zh-CN"/>
        </w:rPr>
        <w:t xml:space="preserve"> </w:t>
      </w:r>
      <w:r>
        <w:rPr>
          <w:lang w:eastAsia="zh-CN"/>
        </w:rPr>
        <w:t>3838—2002</w:t>
      </w:r>
    </w:p>
    <w:p w:rsidR="00112DF4" w:rsidRDefault="00D840E0">
      <w:pPr>
        <w:pStyle w:val="a3"/>
        <w:spacing w:before="132"/>
        <w:ind w:left="297"/>
        <w:rPr>
          <w:lang w:eastAsia="zh-CN"/>
        </w:rPr>
      </w:pPr>
      <w:r>
        <w:rPr>
          <w:w w:val="95"/>
          <w:lang w:eastAsia="zh-CN"/>
        </w:rPr>
        <w:t>12.地下水质量标准</w:t>
      </w:r>
      <w:r>
        <w:rPr>
          <w:spacing w:val="116"/>
          <w:w w:val="95"/>
          <w:lang w:eastAsia="zh-CN"/>
        </w:rPr>
        <w:t xml:space="preserve"> </w:t>
      </w:r>
      <w:r>
        <w:rPr>
          <w:w w:val="95"/>
          <w:lang w:eastAsia="zh-CN"/>
        </w:rPr>
        <w:t>GB/T14848—93</w:t>
      </w:r>
    </w:p>
    <w:p w:rsidR="00112DF4" w:rsidRDefault="00D840E0">
      <w:pPr>
        <w:pStyle w:val="a3"/>
        <w:spacing w:before="135"/>
        <w:ind w:left="297"/>
        <w:rPr>
          <w:lang w:eastAsia="zh-CN"/>
        </w:rPr>
      </w:pPr>
      <w:r>
        <w:rPr>
          <w:lang w:eastAsia="zh-CN"/>
        </w:rPr>
        <w:t>13.饮用水水源保护区污染防治管理规定〔89〕环管字第</w:t>
      </w:r>
      <w:r>
        <w:rPr>
          <w:spacing w:val="-117"/>
          <w:lang w:eastAsia="zh-CN"/>
        </w:rPr>
        <w:t xml:space="preserve"> </w:t>
      </w:r>
      <w:r>
        <w:rPr>
          <w:lang w:eastAsia="zh-CN"/>
        </w:rPr>
        <w:t>201</w:t>
      </w:r>
      <w:r>
        <w:rPr>
          <w:spacing w:val="-117"/>
          <w:lang w:eastAsia="zh-CN"/>
        </w:rPr>
        <w:t xml:space="preserve"> </w:t>
      </w:r>
      <w:r>
        <w:rPr>
          <w:lang w:eastAsia="zh-CN"/>
        </w:rPr>
        <w:t>号</w:t>
      </w:r>
    </w:p>
    <w:p w:rsidR="00112DF4" w:rsidRDefault="00D840E0">
      <w:pPr>
        <w:pStyle w:val="a3"/>
        <w:spacing w:before="132"/>
        <w:ind w:left="297"/>
        <w:rPr>
          <w:lang w:eastAsia="zh-CN"/>
        </w:rPr>
      </w:pPr>
      <w:r>
        <w:rPr>
          <w:lang w:eastAsia="zh-CN"/>
        </w:rPr>
        <w:t>14.中华人民共和国固体废物污染环境防治法主席令第</w:t>
      </w:r>
      <w:r>
        <w:rPr>
          <w:spacing w:val="-107"/>
          <w:lang w:eastAsia="zh-CN"/>
        </w:rPr>
        <w:t xml:space="preserve"> </w:t>
      </w:r>
      <w:r>
        <w:rPr>
          <w:lang w:eastAsia="zh-CN"/>
        </w:rPr>
        <w:t>31</w:t>
      </w:r>
      <w:r>
        <w:rPr>
          <w:spacing w:val="-107"/>
          <w:lang w:eastAsia="zh-CN"/>
        </w:rPr>
        <w:t xml:space="preserve"> </w:t>
      </w:r>
      <w:r>
        <w:rPr>
          <w:lang w:eastAsia="zh-CN"/>
        </w:rPr>
        <w:t>号</w:t>
      </w:r>
    </w:p>
    <w:p w:rsidR="00112DF4" w:rsidRDefault="00D840E0">
      <w:pPr>
        <w:pStyle w:val="a3"/>
        <w:spacing w:before="132"/>
        <w:ind w:left="297"/>
        <w:rPr>
          <w:lang w:eastAsia="zh-CN"/>
        </w:rPr>
      </w:pPr>
      <w:r>
        <w:rPr>
          <w:lang w:eastAsia="zh-CN"/>
        </w:rPr>
        <w:t>15.危险废物储存污染控制标准 GB</w:t>
      </w:r>
      <w:r>
        <w:rPr>
          <w:spacing w:val="-97"/>
          <w:lang w:eastAsia="zh-CN"/>
        </w:rPr>
        <w:t xml:space="preserve"> </w:t>
      </w:r>
      <w:r>
        <w:rPr>
          <w:lang w:eastAsia="zh-CN"/>
        </w:rPr>
        <w:t>18597</w:t>
      </w:r>
    </w:p>
    <w:p w:rsidR="00112DF4" w:rsidRDefault="00D840E0">
      <w:pPr>
        <w:pStyle w:val="a3"/>
        <w:spacing w:before="135"/>
        <w:ind w:left="297"/>
        <w:rPr>
          <w:lang w:eastAsia="zh-CN"/>
        </w:rPr>
      </w:pPr>
      <w:r>
        <w:rPr>
          <w:lang w:eastAsia="zh-CN"/>
        </w:rPr>
        <w:t>16.危险废物经营许可证管理办法国务院令第</w:t>
      </w:r>
      <w:r>
        <w:rPr>
          <w:spacing w:val="-105"/>
          <w:lang w:eastAsia="zh-CN"/>
        </w:rPr>
        <w:t xml:space="preserve"> </w:t>
      </w:r>
      <w:r>
        <w:rPr>
          <w:lang w:eastAsia="zh-CN"/>
        </w:rPr>
        <w:t>408</w:t>
      </w:r>
      <w:r>
        <w:rPr>
          <w:spacing w:val="-106"/>
          <w:lang w:eastAsia="zh-CN"/>
        </w:rPr>
        <w:t xml:space="preserve"> </w:t>
      </w:r>
      <w:r>
        <w:rPr>
          <w:lang w:eastAsia="zh-CN"/>
        </w:rPr>
        <w:t>号</w:t>
      </w:r>
    </w:p>
    <w:p w:rsidR="00112DF4" w:rsidRDefault="00D840E0">
      <w:pPr>
        <w:pStyle w:val="a3"/>
        <w:spacing w:before="132"/>
        <w:ind w:left="297"/>
        <w:rPr>
          <w:lang w:eastAsia="zh-CN"/>
        </w:rPr>
      </w:pPr>
      <w:r>
        <w:rPr>
          <w:lang w:eastAsia="zh-CN"/>
        </w:rPr>
        <w:t>17.医疗机构水污染物排放标准 GB</w:t>
      </w:r>
      <w:r>
        <w:rPr>
          <w:spacing w:val="-100"/>
          <w:lang w:eastAsia="zh-CN"/>
        </w:rPr>
        <w:t xml:space="preserve"> </w:t>
      </w:r>
      <w:r>
        <w:rPr>
          <w:lang w:eastAsia="zh-CN"/>
        </w:rPr>
        <w:t>18466—2005</w:t>
      </w:r>
    </w:p>
    <w:p w:rsidR="00112DF4" w:rsidRDefault="00D840E0">
      <w:pPr>
        <w:spacing w:before="49" w:line="290" w:lineRule="auto"/>
        <w:ind w:left="297"/>
        <w:rPr>
          <w:rFonts w:ascii="宋体" w:eastAsia="宋体" w:hAnsi="宋体" w:cs="宋体"/>
          <w:sz w:val="28"/>
          <w:szCs w:val="28"/>
          <w:lang w:eastAsia="zh-CN"/>
        </w:rPr>
      </w:pPr>
      <w:r>
        <w:rPr>
          <w:rFonts w:ascii="微软雅黑" w:eastAsia="微软雅黑" w:hAnsi="微软雅黑" w:cs="微软雅黑"/>
          <w:b/>
          <w:bCs/>
          <w:sz w:val="28"/>
          <w:szCs w:val="28"/>
          <w:lang w:eastAsia="zh-CN"/>
        </w:rPr>
        <w:t>（五）公共卫生、传染病管理、病媒生物防制与医疗服务类</w:t>
      </w:r>
      <w:r>
        <w:rPr>
          <w:rFonts w:ascii="微软雅黑" w:eastAsia="微软雅黑" w:hAnsi="微软雅黑" w:cs="微软雅黑"/>
          <w:b/>
          <w:bCs/>
          <w:spacing w:val="-74"/>
          <w:sz w:val="28"/>
          <w:szCs w:val="28"/>
          <w:lang w:eastAsia="zh-CN"/>
        </w:rPr>
        <w:t xml:space="preserve"> </w:t>
      </w:r>
      <w:r>
        <w:rPr>
          <w:rFonts w:ascii="宋体" w:eastAsia="宋体" w:hAnsi="宋体" w:cs="宋体"/>
          <w:sz w:val="28"/>
          <w:szCs w:val="28"/>
          <w:lang w:eastAsia="zh-CN"/>
        </w:rPr>
        <w:t>1.公共场所卫生管理条例</w:t>
      </w:r>
    </w:p>
    <w:p w:rsidR="00112DF4" w:rsidRDefault="00D840E0">
      <w:pPr>
        <w:pStyle w:val="a3"/>
        <w:spacing w:before="74"/>
        <w:ind w:left="297"/>
        <w:rPr>
          <w:lang w:eastAsia="zh-CN"/>
        </w:rPr>
      </w:pPr>
      <w:r>
        <w:rPr>
          <w:lang w:eastAsia="zh-CN"/>
        </w:rPr>
        <w:t>2.公共场所卫生管理条例设施细则</w:t>
      </w:r>
    </w:p>
    <w:p w:rsidR="00112DF4" w:rsidRDefault="00D840E0">
      <w:pPr>
        <w:pStyle w:val="a3"/>
        <w:spacing w:before="132"/>
        <w:ind w:left="297"/>
        <w:rPr>
          <w:lang w:eastAsia="zh-CN"/>
        </w:rPr>
      </w:pPr>
      <w:r>
        <w:rPr>
          <w:lang w:eastAsia="zh-CN"/>
        </w:rPr>
        <w:t>3.学校卫生工作条例</w:t>
      </w:r>
    </w:p>
    <w:p w:rsidR="00112DF4" w:rsidRDefault="00D840E0">
      <w:pPr>
        <w:pStyle w:val="a3"/>
        <w:spacing w:before="135"/>
        <w:ind w:left="297"/>
        <w:rPr>
          <w:lang w:eastAsia="zh-CN"/>
        </w:rPr>
      </w:pPr>
      <w:r>
        <w:rPr>
          <w:lang w:eastAsia="zh-CN"/>
        </w:rPr>
        <w:t>12.公共卫生与医疗服务类</w:t>
      </w:r>
    </w:p>
    <w:p w:rsidR="00112DF4" w:rsidRDefault="00112DF4">
      <w:pPr>
        <w:rPr>
          <w:lang w:eastAsia="zh-CN"/>
        </w:rPr>
        <w:sectPr w:rsidR="00112DF4">
          <w:pgSz w:w="11910" w:h="16840"/>
          <w:pgMar w:top="1380" w:right="1680" w:bottom="1160" w:left="1680" w:header="0" w:footer="971" w:gutter="0"/>
          <w:cols w:space="720"/>
        </w:sectPr>
      </w:pPr>
    </w:p>
    <w:p w:rsidR="00112DF4" w:rsidRDefault="00D840E0">
      <w:pPr>
        <w:pStyle w:val="a3"/>
        <w:spacing w:before="0" w:line="346" w:lineRule="exact"/>
        <w:ind w:left="677" w:right="108"/>
        <w:rPr>
          <w:lang w:eastAsia="zh-CN"/>
        </w:rPr>
      </w:pPr>
      <w:r>
        <w:rPr>
          <w:lang w:eastAsia="zh-CN"/>
        </w:rPr>
        <w:lastRenderedPageBreak/>
        <w:t>13.中华人民共和国传染病防治法</w:t>
      </w:r>
    </w:p>
    <w:p w:rsidR="00112DF4" w:rsidRDefault="00D840E0">
      <w:pPr>
        <w:pStyle w:val="a3"/>
        <w:spacing w:before="132"/>
        <w:ind w:left="677" w:right="108"/>
        <w:rPr>
          <w:lang w:eastAsia="zh-CN"/>
        </w:rPr>
      </w:pPr>
      <w:r>
        <w:rPr>
          <w:lang w:eastAsia="zh-CN"/>
        </w:rPr>
        <w:t>14.疫苗流通和预防接种管理条例</w:t>
      </w:r>
    </w:p>
    <w:p w:rsidR="00112DF4" w:rsidRDefault="00D840E0">
      <w:pPr>
        <w:pStyle w:val="a3"/>
        <w:spacing w:before="133"/>
        <w:ind w:left="677" w:right="108"/>
        <w:rPr>
          <w:lang w:eastAsia="zh-CN"/>
        </w:rPr>
      </w:pPr>
      <w:r>
        <w:rPr>
          <w:lang w:eastAsia="zh-CN"/>
        </w:rPr>
        <w:t>15.中华人民共和国精神卫生法</w:t>
      </w:r>
    </w:p>
    <w:p w:rsidR="00112DF4" w:rsidRDefault="00D840E0">
      <w:pPr>
        <w:pStyle w:val="a3"/>
        <w:spacing w:before="135"/>
        <w:ind w:left="677" w:right="108"/>
        <w:rPr>
          <w:lang w:eastAsia="zh-CN"/>
        </w:rPr>
      </w:pPr>
      <w:r>
        <w:rPr>
          <w:lang w:eastAsia="zh-CN"/>
        </w:rPr>
        <w:t>16.中华人民共和国献血法</w:t>
      </w:r>
    </w:p>
    <w:p w:rsidR="00112DF4" w:rsidRDefault="00D840E0">
      <w:pPr>
        <w:pStyle w:val="a3"/>
        <w:spacing w:before="132"/>
        <w:ind w:left="677" w:right="108"/>
        <w:rPr>
          <w:lang w:eastAsia="zh-CN"/>
        </w:rPr>
      </w:pPr>
      <w:r>
        <w:rPr>
          <w:lang w:eastAsia="zh-CN"/>
        </w:rPr>
        <w:t>17.医疗机构管理条例</w:t>
      </w:r>
    </w:p>
    <w:p w:rsidR="00112DF4" w:rsidRDefault="00D840E0">
      <w:pPr>
        <w:pStyle w:val="a3"/>
        <w:spacing w:before="133"/>
        <w:ind w:left="677" w:right="108"/>
        <w:rPr>
          <w:lang w:eastAsia="zh-CN"/>
        </w:rPr>
      </w:pPr>
      <w:r>
        <w:rPr>
          <w:lang w:eastAsia="zh-CN"/>
        </w:rPr>
        <w:t>18.消毒管理办法</w:t>
      </w:r>
    </w:p>
    <w:p w:rsidR="00112DF4" w:rsidRDefault="00D840E0">
      <w:pPr>
        <w:pStyle w:val="a3"/>
        <w:spacing w:before="135"/>
        <w:ind w:left="677" w:right="108"/>
        <w:rPr>
          <w:lang w:eastAsia="zh-CN"/>
        </w:rPr>
      </w:pPr>
      <w:r>
        <w:rPr>
          <w:lang w:eastAsia="zh-CN"/>
        </w:rPr>
        <w:t>19.中华人民共和国职业病防治法主席令第</w:t>
      </w:r>
      <w:r>
        <w:rPr>
          <w:spacing w:val="-116"/>
          <w:lang w:eastAsia="zh-CN"/>
        </w:rPr>
        <w:t xml:space="preserve"> </w:t>
      </w:r>
      <w:r>
        <w:rPr>
          <w:lang w:eastAsia="zh-CN"/>
        </w:rPr>
        <w:t>52</w:t>
      </w:r>
      <w:r>
        <w:rPr>
          <w:spacing w:val="-115"/>
          <w:lang w:eastAsia="zh-CN"/>
        </w:rPr>
        <w:t xml:space="preserve"> </w:t>
      </w:r>
      <w:r>
        <w:rPr>
          <w:lang w:eastAsia="zh-CN"/>
        </w:rPr>
        <w:t>号</w:t>
      </w:r>
    </w:p>
    <w:p w:rsidR="00112DF4" w:rsidRDefault="00D840E0">
      <w:pPr>
        <w:pStyle w:val="a3"/>
        <w:spacing w:before="132"/>
        <w:ind w:left="677" w:right="108"/>
        <w:rPr>
          <w:lang w:eastAsia="zh-CN"/>
        </w:rPr>
      </w:pPr>
      <w:r>
        <w:rPr>
          <w:lang w:eastAsia="zh-CN"/>
        </w:rPr>
        <w:t>20.中华人民共和国传染病方式法实施办法卫生部令第</w:t>
      </w:r>
      <w:r>
        <w:rPr>
          <w:spacing w:val="-113"/>
          <w:lang w:eastAsia="zh-CN"/>
        </w:rPr>
        <w:t xml:space="preserve"> </w:t>
      </w:r>
      <w:r>
        <w:rPr>
          <w:lang w:eastAsia="zh-CN"/>
        </w:rPr>
        <w:t>17</w:t>
      </w:r>
      <w:r>
        <w:rPr>
          <w:spacing w:val="-113"/>
          <w:lang w:eastAsia="zh-CN"/>
        </w:rPr>
        <w:t xml:space="preserve"> </w:t>
      </w:r>
      <w:r>
        <w:rPr>
          <w:lang w:eastAsia="zh-CN"/>
        </w:rPr>
        <w:t>号</w:t>
      </w:r>
    </w:p>
    <w:p w:rsidR="00112DF4" w:rsidRDefault="00D840E0">
      <w:pPr>
        <w:pStyle w:val="a3"/>
        <w:spacing w:before="132"/>
        <w:ind w:left="677" w:right="108"/>
        <w:rPr>
          <w:lang w:eastAsia="zh-CN"/>
        </w:rPr>
      </w:pPr>
      <w:r>
        <w:rPr>
          <w:lang w:eastAsia="zh-CN"/>
        </w:rPr>
        <w:t>21.突发公共卫生事件应急条例国务院令第</w:t>
      </w:r>
      <w:r>
        <w:rPr>
          <w:spacing w:val="-111"/>
          <w:lang w:eastAsia="zh-CN"/>
        </w:rPr>
        <w:t xml:space="preserve"> </w:t>
      </w:r>
      <w:r>
        <w:rPr>
          <w:lang w:eastAsia="zh-CN"/>
        </w:rPr>
        <w:t>376</w:t>
      </w:r>
      <w:r>
        <w:rPr>
          <w:spacing w:val="-111"/>
          <w:lang w:eastAsia="zh-CN"/>
        </w:rPr>
        <w:t xml:space="preserve"> </w:t>
      </w:r>
      <w:r>
        <w:rPr>
          <w:lang w:eastAsia="zh-CN"/>
        </w:rPr>
        <w:t>号</w:t>
      </w:r>
    </w:p>
    <w:p w:rsidR="00112DF4" w:rsidRDefault="00D840E0">
      <w:pPr>
        <w:pStyle w:val="a3"/>
        <w:spacing w:before="135"/>
        <w:ind w:left="677" w:right="99"/>
        <w:rPr>
          <w:lang w:eastAsia="zh-CN"/>
        </w:rPr>
      </w:pPr>
      <w:r>
        <w:rPr>
          <w:spacing w:val="-5"/>
          <w:lang w:eastAsia="zh-CN"/>
        </w:rPr>
        <w:t>22.慢性非传染性疾病综合防控示范区工作指导方案卫办疾控发〔2010〕</w:t>
      </w:r>
    </w:p>
    <w:p w:rsidR="00112DF4" w:rsidRDefault="00D840E0">
      <w:pPr>
        <w:pStyle w:val="a3"/>
        <w:spacing w:before="132"/>
        <w:ind w:right="108"/>
        <w:rPr>
          <w:lang w:eastAsia="zh-CN"/>
        </w:rPr>
      </w:pPr>
      <w:r>
        <w:rPr>
          <w:lang w:eastAsia="zh-CN"/>
        </w:rPr>
        <w:t>172</w:t>
      </w:r>
      <w:r>
        <w:rPr>
          <w:spacing w:val="-76"/>
          <w:lang w:eastAsia="zh-CN"/>
        </w:rPr>
        <w:t xml:space="preserve"> </w:t>
      </w:r>
      <w:r>
        <w:rPr>
          <w:lang w:eastAsia="zh-CN"/>
        </w:rPr>
        <w:t>号</w:t>
      </w:r>
    </w:p>
    <w:p w:rsidR="00112DF4" w:rsidRDefault="00D840E0">
      <w:pPr>
        <w:pStyle w:val="a3"/>
        <w:spacing w:before="132"/>
        <w:ind w:left="677" w:right="108"/>
        <w:rPr>
          <w:lang w:eastAsia="zh-CN"/>
        </w:rPr>
      </w:pPr>
      <w:r>
        <w:rPr>
          <w:w w:val="95"/>
          <w:lang w:eastAsia="zh-CN"/>
        </w:rPr>
        <w:t xml:space="preserve">23.疾病预防控制中心建设标准建标 </w:t>
      </w:r>
      <w:r>
        <w:rPr>
          <w:spacing w:val="56"/>
          <w:w w:val="95"/>
          <w:lang w:eastAsia="zh-CN"/>
        </w:rPr>
        <w:t xml:space="preserve"> </w:t>
      </w:r>
      <w:r>
        <w:rPr>
          <w:w w:val="95"/>
          <w:lang w:eastAsia="zh-CN"/>
        </w:rPr>
        <w:t>127—2009</w:t>
      </w:r>
    </w:p>
    <w:p w:rsidR="00112DF4" w:rsidRDefault="00D840E0">
      <w:pPr>
        <w:pStyle w:val="a3"/>
        <w:spacing w:before="135"/>
        <w:ind w:left="677" w:right="108"/>
        <w:rPr>
          <w:lang w:eastAsia="zh-CN"/>
        </w:rPr>
      </w:pPr>
      <w:r>
        <w:rPr>
          <w:lang w:eastAsia="zh-CN"/>
        </w:rPr>
        <w:t>24.医疗机构管理条例实施细则卫生部令第</w:t>
      </w:r>
      <w:r>
        <w:rPr>
          <w:spacing w:val="-103"/>
          <w:lang w:eastAsia="zh-CN"/>
        </w:rPr>
        <w:t xml:space="preserve"> </w:t>
      </w:r>
      <w:r>
        <w:rPr>
          <w:lang w:eastAsia="zh-CN"/>
        </w:rPr>
        <w:t>35</w:t>
      </w:r>
      <w:r>
        <w:rPr>
          <w:spacing w:val="-104"/>
          <w:lang w:eastAsia="zh-CN"/>
        </w:rPr>
        <w:t xml:space="preserve"> </w:t>
      </w:r>
      <w:r>
        <w:rPr>
          <w:lang w:eastAsia="zh-CN"/>
        </w:rPr>
        <w:t>号</w:t>
      </w:r>
    </w:p>
    <w:p w:rsidR="00112DF4" w:rsidRDefault="00D840E0">
      <w:pPr>
        <w:pStyle w:val="a3"/>
        <w:spacing w:before="132"/>
        <w:ind w:left="677" w:right="108"/>
        <w:rPr>
          <w:lang w:eastAsia="zh-CN"/>
        </w:rPr>
      </w:pPr>
      <w:r>
        <w:rPr>
          <w:w w:val="95"/>
          <w:lang w:eastAsia="zh-CN"/>
        </w:rPr>
        <w:t xml:space="preserve">25.城市社区卫生服务中心、站基本标准卫医发〔2006〕240 </w:t>
      </w:r>
      <w:r>
        <w:rPr>
          <w:spacing w:val="87"/>
          <w:w w:val="95"/>
          <w:lang w:eastAsia="zh-CN"/>
        </w:rPr>
        <w:t xml:space="preserve"> </w:t>
      </w:r>
      <w:r>
        <w:rPr>
          <w:w w:val="95"/>
          <w:lang w:eastAsia="zh-CN"/>
        </w:rPr>
        <w:t>号</w:t>
      </w:r>
    </w:p>
    <w:p w:rsidR="00112DF4" w:rsidRDefault="00D840E0">
      <w:pPr>
        <w:pStyle w:val="a3"/>
        <w:spacing w:before="132"/>
        <w:ind w:left="677" w:right="108"/>
        <w:rPr>
          <w:lang w:eastAsia="zh-CN"/>
        </w:rPr>
      </w:pPr>
      <w:r>
        <w:rPr>
          <w:lang w:eastAsia="zh-CN"/>
        </w:rPr>
        <w:t>26.乡镇卫生院建设标准建标</w:t>
      </w:r>
      <w:r>
        <w:rPr>
          <w:spacing w:val="-91"/>
          <w:lang w:eastAsia="zh-CN"/>
        </w:rPr>
        <w:t xml:space="preserve"> </w:t>
      </w:r>
      <w:r>
        <w:rPr>
          <w:lang w:eastAsia="zh-CN"/>
        </w:rPr>
        <w:t>107—2008</w:t>
      </w:r>
    </w:p>
    <w:p w:rsidR="00112DF4" w:rsidRDefault="00D840E0">
      <w:pPr>
        <w:pStyle w:val="a3"/>
        <w:spacing w:before="135"/>
        <w:ind w:left="677" w:right="108"/>
        <w:rPr>
          <w:lang w:eastAsia="zh-CN"/>
        </w:rPr>
      </w:pPr>
      <w:r>
        <w:rPr>
          <w:w w:val="95"/>
          <w:lang w:eastAsia="zh-CN"/>
        </w:rPr>
        <w:t>27.国家基本公共卫生服务规范（2011  年版）卫妇社发〔2011〕38</w:t>
      </w:r>
      <w:r>
        <w:rPr>
          <w:spacing w:val="46"/>
          <w:w w:val="95"/>
          <w:lang w:eastAsia="zh-CN"/>
        </w:rPr>
        <w:t xml:space="preserve"> </w:t>
      </w:r>
      <w:r>
        <w:rPr>
          <w:w w:val="95"/>
          <w:lang w:eastAsia="zh-CN"/>
        </w:rPr>
        <w:t>号</w:t>
      </w:r>
    </w:p>
    <w:p w:rsidR="00112DF4" w:rsidRDefault="00D840E0">
      <w:pPr>
        <w:pStyle w:val="a3"/>
        <w:spacing w:before="132"/>
        <w:ind w:left="677" w:right="108"/>
        <w:rPr>
          <w:lang w:eastAsia="zh-CN"/>
        </w:rPr>
      </w:pPr>
      <w:r>
        <w:rPr>
          <w:w w:val="95"/>
          <w:lang w:eastAsia="zh-CN"/>
        </w:rPr>
        <w:t xml:space="preserve">28.预防接种工作规范卫疾控发〔2005〕373 </w:t>
      </w:r>
      <w:r>
        <w:rPr>
          <w:spacing w:val="3"/>
          <w:w w:val="95"/>
          <w:lang w:eastAsia="zh-CN"/>
        </w:rPr>
        <w:t xml:space="preserve"> </w:t>
      </w:r>
      <w:r>
        <w:rPr>
          <w:w w:val="95"/>
          <w:lang w:eastAsia="zh-CN"/>
        </w:rPr>
        <w:t>号</w:t>
      </w:r>
    </w:p>
    <w:p w:rsidR="00112DF4" w:rsidRDefault="00D840E0">
      <w:pPr>
        <w:pStyle w:val="a3"/>
        <w:spacing w:before="132"/>
        <w:ind w:left="677" w:right="108"/>
        <w:rPr>
          <w:lang w:eastAsia="zh-CN"/>
        </w:rPr>
      </w:pPr>
      <w:r>
        <w:rPr>
          <w:w w:val="95"/>
          <w:lang w:eastAsia="zh-CN"/>
        </w:rPr>
        <w:t xml:space="preserve">29.疫苗储存和运输管理规范卫疾控发〔2006〕104 </w:t>
      </w:r>
      <w:r>
        <w:rPr>
          <w:spacing w:val="28"/>
          <w:w w:val="95"/>
          <w:lang w:eastAsia="zh-CN"/>
        </w:rPr>
        <w:t xml:space="preserve"> </w:t>
      </w:r>
      <w:r>
        <w:rPr>
          <w:w w:val="95"/>
          <w:lang w:eastAsia="zh-CN"/>
        </w:rPr>
        <w:t>号</w:t>
      </w:r>
    </w:p>
    <w:p w:rsidR="00112DF4" w:rsidRDefault="00D840E0">
      <w:pPr>
        <w:pStyle w:val="a3"/>
        <w:spacing w:before="135"/>
        <w:ind w:left="677" w:right="108"/>
        <w:rPr>
          <w:lang w:eastAsia="zh-CN"/>
        </w:rPr>
      </w:pPr>
      <w:r>
        <w:rPr>
          <w:spacing w:val="-4"/>
          <w:lang w:eastAsia="zh-CN"/>
        </w:rPr>
        <w:t>30.慢性非传染性疾病综合防控示范区管理办法卫办疾控发〔2010〕172</w:t>
      </w:r>
    </w:p>
    <w:p w:rsidR="00112DF4" w:rsidRDefault="00112DF4">
      <w:pPr>
        <w:spacing w:before="8"/>
        <w:rPr>
          <w:rFonts w:ascii="宋体" w:eastAsia="宋体" w:hAnsi="宋体" w:cs="宋体"/>
          <w:sz w:val="10"/>
          <w:szCs w:val="10"/>
          <w:lang w:eastAsia="zh-CN"/>
        </w:rPr>
      </w:pPr>
    </w:p>
    <w:p w:rsidR="00112DF4" w:rsidRDefault="00D840E0">
      <w:pPr>
        <w:pStyle w:val="a3"/>
        <w:spacing w:before="0" w:line="360" w:lineRule="exact"/>
        <w:ind w:right="108"/>
        <w:rPr>
          <w:lang w:eastAsia="zh-CN"/>
        </w:rPr>
      </w:pPr>
      <w:r>
        <w:rPr>
          <w:lang w:eastAsia="zh-CN"/>
        </w:rPr>
        <w:t>号</w:t>
      </w:r>
    </w:p>
    <w:p w:rsidR="00112DF4" w:rsidRDefault="00D840E0">
      <w:pPr>
        <w:pStyle w:val="a3"/>
        <w:spacing w:before="132"/>
        <w:ind w:left="677" w:right="108"/>
        <w:rPr>
          <w:lang w:eastAsia="zh-CN"/>
        </w:rPr>
      </w:pPr>
      <w:r>
        <w:rPr>
          <w:spacing w:val="7"/>
          <w:lang w:eastAsia="zh-CN"/>
        </w:rPr>
        <w:t>31.省、地、县级疾病预防控制中心实验室建设指导意见卫办疾控发</w:t>
      </w:r>
    </w:p>
    <w:p w:rsidR="00112DF4" w:rsidRDefault="00112DF4">
      <w:pPr>
        <w:spacing w:before="11"/>
        <w:rPr>
          <w:rFonts w:ascii="宋体" w:eastAsia="宋体" w:hAnsi="宋体" w:cs="宋体"/>
          <w:sz w:val="10"/>
          <w:szCs w:val="10"/>
          <w:lang w:eastAsia="zh-CN"/>
        </w:rPr>
      </w:pPr>
    </w:p>
    <w:p w:rsidR="00112DF4" w:rsidRDefault="00D840E0">
      <w:pPr>
        <w:pStyle w:val="a3"/>
        <w:spacing w:before="0" w:line="360" w:lineRule="exact"/>
        <w:ind w:right="108"/>
        <w:rPr>
          <w:lang w:eastAsia="zh-CN"/>
        </w:rPr>
      </w:pPr>
      <w:r>
        <w:rPr>
          <w:lang w:eastAsia="zh-CN"/>
        </w:rPr>
        <w:t>〔2004〕108</w:t>
      </w:r>
      <w:r>
        <w:rPr>
          <w:spacing w:val="-80"/>
          <w:lang w:eastAsia="zh-CN"/>
        </w:rPr>
        <w:t xml:space="preserve"> </w:t>
      </w:r>
      <w:r>
        <w:rPr>
          <w:lang w:eastAsia="zh-CN"/>
        </w:rPr>
        <w:t>号</w:t>
      </w:r>
    </w:p>
    <w:p w:rsidR="00112DF4" w:rsidRDefault="00D840E0">
      <w:pPr>
        <w:pStyle w:val="a3"/>
        <w:spacing w:before="132"/>
        <w:ind w:left="677" w:right="108"/>
        <w:rPr>
          <w:lang w:eastAsia="zh-CN"/>
        </w:rPr>
      </w:pPr>
      <w:r>
        <w:rPr>
          <w:lang w:eastAsia="zh-CN"/>
        </w:rPr>
        <w:t>32.职业健康监护技术规范 GB</w:t>
      </w:r>
      <w:r>
        <w:rPr>
          <w:spacing w:val="-81"/>
          <w:lang w:eastAsia="zh-CN"/>
        </w:rPr>
        <w:t xml:space="preserve"> </w:t>
      </w:r>
      <w:r>
        <w:rPr>
          <w:lang w:eastAsia="zh-CN"/>
        </w:rPr>
        <w:t>Z188—2014</w:t>
      </w:r>
    </w:p>
    <w:p w:rsidR="00112DF4" w:rsidRDefault="00D840E0">
      <w:pPr>
        <w:pStyle w:val="a3"/>
        <w:spacing w:before="132"/>
        <w:ind w:left="677" w:right="108"/>
        <w:rPr>
          <w:lang w:eastAsia="zh-CN"/>
        </w:rPr>
      </w:pPr>
      <w:r>
        <w:rPr>
          <w:lang w:eastAsia="zh-CN"/>
        </w:rPr>
        <w:t>33.旅店业卫生标准</w:t>
      </w:r>
      <w:r>
        <w:rPr>
          <w:spacing w:val="-53"/>
          <w:lang w:eastAsia="zh-CN"/>
        </w:rPr>
        <w:t xml:space="preserve"> </w:t>
      </w:r>
      <w:r>
        <w:rPr>
          <w:lang w:eastAsia="zh-CN"/>
        </w:rPr>
        <w:t>GB</w:t>
      </w:r>
      <w:r>
        <w:rPr>
          <w:spacing w:val="-62"/>
          <w:lang w:eastAsia="zh-CN"/>
        </w:rPr>
        <w:t xml:space="preserve"> </w:t>
      </w:r>
      <w:r>
        <w:rPr>
          <w:lang w:eastAsia="zh-CN"/>
        </w:rPr>
        <w:t>9663—1996</w:t>
      </w:r>
    </w:p>
    <w:p w:rsidR="00112DF4" w:rsidRDefault="00D840E0">
      <w:pPr>
        <w:pStyle w:val="a3"/>
        <w:spacing w:before="135"/>
        <w:ind w:left="677" w:right="108"/>
        <w:rPr>
          <w:lang w:eastAsia="zh-CN"/>
        </w:rPr>
      </w:pPr>
      <w:r>
        <w:rPr>
          <w:lang w:eastAsia="zh-CN"/>
        </w:rPr>
        <w:t>34.文化娱乐城所卫生标准 GB</w:t>
      </w:r>
      <w:r>
        <w:rPr>
          <w:spacing w:val="-97"/>
          <w:lang w:eastAsia="zh-CN"/>
        </w:rPr>
        <w:t xml:space="preserve"> </w:t>
      </w:r>
      <w:r>
        <w:rPr>
          <w:lang w:eastAsia="zh-CN"/>
        </w:rPr>
        <w:t>9664—1996</w:t>
      </w:r>
    </w:p>
    <w:p w:rsidR="00112DF4" w:rsidRDefault="00D840E0">
      <w:pPr>
        <w:pStyle w:val="a3"/>
        <w:spacing w:before="132"/>
        <w:ind w:left="677" w:right="108"/>
        <w:rPr>
          <w:lang w:eastAsia="zh-CN"/>
        </w:rPr>
      </w:pPr>
      <w:r>
        <w:rPr>
          <w:w w:val="95"/>
          <w:lang w:eastAsia="zh-CN"/>
        </w:rPr>
        <w:t>35.公共浴室卫生标准</w:t>
      </w:r>
      <w:r>
        <w:rPr>
          <w:spacing w:val="113"/>
          <w:w w:val="95"/>
          <w:lang w:eastAsia="zh-CN"/>
        </w:rPr>
        <w:t xml:space="preserve"> </w:t>
      </w:r>
      <w:r>
        <w:rPr>
          <w:w w:val="95"/>
          <w:lang w:eastAsia="zh-CN"/>
        </w:rPr>
        <w:t>GB9665—1996</w:t>
      </w:r>
    </w:p>
    <w:p w:rsidR="00112DF4" w:rsidRDefault="00D840E0">
      <w:pPr>
        <w:pStyle w:val="a3"/>
        <w:spacing w:before="132"/>
        <w:ind w:left="677" w:right="108"/>
        <w:rPr>
          <w:lang w:eastAsia="zh-CN"/>
        </w:rPr>
      </w:pPr>
      <w:r>
        <w:rPr>
          <w:w w:val="95"/>
          <w:lang w:eastAsia="zh-CN"/>
        </w:rPr>
        <w:t xml:space="preserve">36.理发店、美容店卫生标准 </w:t>
      </w:r>
      <w:r>
        <w:rPr>
          <w:spacing w:val="18"/>
          <w:w w:val="95"/>
          <w:lang w:eastAsia="zh-CN"/>
        </w:rPr>
        <w:t xml:space="preserve"> </w:t>
      </w:r>
      <w:r>
        <w:rPr>
          <w:w w:val="95"/>
          <w:lang w:eastAsia="zh-CN"/>
        </w:rPr>
        <w:t>GB9666—1996</w:t>
      </w:r>
    </w:p>
    <w:p w:rsidR="00112DF4" w:rsidRDefault="00D840E0">
      <w:pPr>
        <w:pStyle w:val="a3"/>
        <w:spacing w:before="135"/>
        <w:ind w:left="677" w:right="108"/>
        <w:rPr>
          <w:lang w:eastAsia="zh-CN"/>
        </w:rPr>
      </w:pPr>
      <w:r>
        <w:rPr>
          <w:spacing w:val="7"/>
          <w:lang w:eastAsia="zh-CN"/>
        </w:rPr>
        <w:t>37.中共中央国务院关于加强青少年体育增强青少年体质的意见中发</w:t>
      </w:r>
    </w:p>
    <w:p w:rsidR="00112DF4" w:rsidRDefault="00112DF4">
      <w:pPr>
        <w:rPr>
          <w:lang w:eastAsia="zh-CN"/>
        </w:rPr>
        <w:sectPr w:rsidR="00112DF4">
          <w:pgSz w:w="11910" w:h="16840"/>
          <w:pgMar w:top="1380" w:right="1160" w:bottom="1160" w:left="1300" w:header="0" w:footer="971" w:gutter="0"/>
          <w:cols w:space="720"/>
        </w:sectPr>
      </w:pPr>
    </w:p>
    <w:p w:rsidR="00112DF4" w:rsidRDefault="00D840E0">
      <w:pPr>
        <w:pStyle w:val="a3"/>
        <w:spacing w:before="0" w:line="346" w:lineRule="exact"/>
        <w:rPr>
          <w:lang w:eastAsia="zh-CN"/>
        </w:rPr>
      </w:pPr>
      <w:r>
        <w:rPr>
          <w:lang w:eastAsia="zh-CN"/>
        </w:rPr>
        <w:lastRenderedPageBreak/>
        <w:t>〔2007〕7</w:t>
      </w:r>
      <w:r>
        <w:rPr>
          <w:spacing w:val="-78"/>
          <w:lang w:eastAsia="zh-CN"/>
        </w:rPr>
        <w:t xml:space="preserve"> </w:t>
      </w:r>
      <w:r>
        <w:rPr>
          <w:lang w:eastAsia="zh-CN"/>
        </w:rPr>
        <w:t>号</w:t>
      </w:r>
    </w:p>
    <w:p w:rsidR="00112DF4" w:rsidRDefault="00D840E0">
      <w:pPr>
        <w:pStyle w:val="a3"/>
        <w:spacing w:before="132"/>
        <w:ind w:left="677"/>
        <w:rPr>
          <w:lang w:eastAsia="zh-CN"/>
        </w:rPr>
      </w:pPr>
      <w:r>
        <w:rPr>
          <w:w w:val="95"/>
          <w:lang w:eastAsia="zh-CN"/>
        </w:rPr>
        <w:t>38.中小学校设计规范</w:t>
      </w:r>
      <w:r>
        <w:rPr>
          <w:spacing w:val="129"/>
          <w:w w:val="95"/>
          <w:lang w:eastAsia="zh-CN"/>
        </w:rPr>
        <w:t xml:space="preserve"> </w:t>
      </w:r>
      <w:r>
        <w:rPr>
          <w:w w:val="95"/>
          <w:lang w:eastAsia="zh-CN"/>
        </w:rPr>
        <w:t>GB50099—2011</w:t>
      </w:r>
    </w:p>
    <w:p w:rsidR="00112DF4" w:rsidRDefault="00D840E0">
      <w:pPr>
        <w:pStyle w:val="a3"/>
        <w:spacing w:before="133"/>
        <w:ind w:left="677"/>
        <w:rPr>
          <w:lang w:eastAsia="zh-CN"/>
        </w:rPr>
      </w:pPr>
      <w:r>
        <w:rPr>
          <w:lang w:eastAsia="zh-CN"/>
        </w:rPr>
        <w:t>39.中小学教室采光和照明卫生标准</w:t>
      </w:r>
      <w:r>
        <w:rPr>
          <w:spacing w:val="-89"/>
          <w:lang w:eastAsia="zh-CN"/>
        </w:rPr>
        <w:t xml:space="preserve"> </w:t>
      </w:r>
      <w:r>
        <w:rPr>
          <w:lang w:eastAsia="zh-CN"/>
        </w:rPr>
        <w:t>GB7793—2010</w:t>
      </w:r>
    </w:p>
    <w:p w:rsidR="00112DF4" w:rsidRDefault="00D840E0">
      <w:pPr>
        <w:pStyle w:val="a3"/>
        <w:spacing w:before="135"/>
        <w:ind w:left="677"/>
        <w:rPr>
          <w:lang w:eastAsia="zh-CN"/>
        </w:rPr>
      </w:pPr>
      <w:r>
        <w:rPr>
          <w:lang w:eastAsia="zh-CN"/>
        </w:rPr>
        <w:t>40.学校课桌椅功能尺寸</w:t>
      </w:r>
      <w:r>
        <w:rPr>
          <w:spacing w:val="-70"/>
          <w:lang w:eastAsia="zh-CN"/>
        </w:rPr>
        <w:t xml:space="preserve"> </w:t>
      </w:r>
      <w:r>
        <w:rPr>
          <w:lang w:eastAsia="zh-CN"/>
        </w:rPr>
        <w:t>GB/T</w:t>
      </w:r>
      <w:r>
        <w:rPr>
          <w:spacing w:val="-79"/>
          <w:lang w:eastAsia="zh-CN"/>
        </w:rPr>
        <w:t xml:space="preserve"> </w:t>
      </w:r>
      <w:r>
        <w:rPr>
          <w:lang w:eastAsia="zh-CN"/>
        </w:rPr>
        <w:t>3976—2002</w:t>
      </w:r>
    </w:p>
    <w:p w:rsidR="00112DF4" w:rsidRDefault="00D840E0">
      <w:pPr>
        <w:pStyle w:val="a3"/>
        <w:spacing w:before="132"/>
        <w:ind w:left="677"/>
        <w:rPr>
          <w:lang w:eastAsia="zh-CN"/>
        </w:rPr>
      </w:pPr>
      <w:r>
        <w:rPr>
          <w:lang w:eastAsia="zh-CN"/>
        </w:rPr>
        <w:t>41.中小学生健康检查表规范 GB</w:t>
      </w:r>
      <w:r>
        <w:rPr>
          <w:spacing w:val="-98"/>
          <w:lang w:eastAsia="zh-CN"/>
        </w:rPr>
        <w:t xml:space="preserve"> </w:t>
      </w:r>
      <w:r>
        <w:rPr>
          <w:lang w:eastAsia="zh-CN"/>
        </w:rPr>
        <w:t>16134—2011</w:t>
      </w:r>
    </w:p>
    <w:p w:rsidR="00112DF4" w:rsidRDefault="00D840E0">
      <w:pPr>
        <w:pStyle w:val="a3"/>
        <w:spacing w:before="133"/>
        <w:ind w:left="677"/>
        <w:rPr>
          <w:lang w:eastAsia="zh-CN"/>
        </w:rPr>
      </w:pPr>
      <w:r>
        <w:rPr>
          <w:lang w:eastAsia="zh-CN"/>
        </w:rPr>
        <w:t>42.学生健康检查技术规范</w:t>
      </w:r>
      <w:r>
        <w:rPr>
          <w:spacing w:val="-66"/>
          <w:lang w:eastAsia="zh-CN"/>
        </w:rPr>
        <w:t xml:space="preserve"> </w:t>
      </w:r>
      <w:r>
        <w:rPr>
          <w:lang w:eastAsia="zh-CN"/>
        </w:rPr>
        <w:t>GB/T</w:t>
      </w:r>
      <w:r>
        <w:rPr>
          <w:spacing w:val="-73"/>
          <w:lang w:eastAsia="zh-CN"/>
        </w:rPr>
        <w:t xml:space="preserve"> </w:t>
      </w:r>
      <w:r>
        <w:rPr>
          <w:lang w:eastAsia="zh-CN"/>
        </w:rPr>
        <w:t>26343—2010</w:t>
      </w:r>
    </w:p>
    <w:p w:rsidR="00112DF4" w:rsidRDefault="00D840E0">
      <w:pPr>
        <w:pStyle w:val="a3"/>
        <w:spacing w:before="135"/>
        <w:ind w:left="677"/>
        <w:rPr>
          <w:lang w:eastAsia="zh-CN"/>
        </w:rPr>
      </w:pPr>
      <w:r>
        <w:rPr>
          <w:lang w:eastAsia="zh-CN"/>
        </w:rPr>
        <w:t>43.学校卫生综合评价</w:t>
      </w:r>
      <w:r>
        <w:rPr>
          <w:spacing w:val="-70"/>
          <w:lang w:eastAsia="zh-CN"/>
        </w:rPr>
        <w:t xml:space="preserve"> </w:t>
      </w:r>
      <w:r>
        <w:rPr>
          <w:lang w:eastAsia="zh-CN"/>
        </w:rPr>
        <w:t>GB/T</w:t>
      </w:r>
      <w:r>
        <w:rPr>
          <w:spacing w:val="-78"/>
          <w:lang w:eastAsia="zh-CN"/>
        </w:rPr>
        <w:t xml:space="preserve"> </w:t>
      </w:r>
      <w:r>
        <w:rPr>
          <w:lang w:eastAsia="zh-CN"/>
        </w:rPr>
        <w:t>18205—2012</w:t>
      </w:r>
    </w:p>
    <w:p w:rsidR="00112DF4" w:rsidRDefault="00D840E0">
      <w:pPr>
        <w:spacing w:before="49" w:line="288" w:lineRule="auto"/>
        <w:ind w:left="677"/>
        <w:rPr>
          <w:rFonts w:ascii="宋体" w:eastAsia="宋体" w:hAnsi="宋体" w:cs="宋体"/>
          <w:sz w:val="28"/>
          <w:szCs w:val="28"/>
          <w:lang w:eastAsia="zh-CN"/>
        </w:rPr>
      </w:pPr>
      <w:r>
        <w:rPr>
          <w:rFonts w:ascii="微软雅黑" w:eastAsia="微软雅黑" w:hAnsi="微软雅黑" w:cs="微软雅黑"/>
          <w:b/>
          <w:bCs/>
          <w:sz w:val="28"/>
          <w:szCs w:val="28"/>
          <w:lang w:eastAsia="zh-CN"/>
        </w:rPr>
        <w:t>（六）食品和生活饮用水安全类</w:t>
      </w:r>
      <w:r>
        <w:rPr>
          <w:rFonts w:ascii="微软雅黑" w:eastAsia="微软雅黑" w:hAnsi="微软雅黑" w:cs="微软雅黑"/>
          <w:b/>
          <w:bCs/>
          <w:spacing w:val="-77"/>
          <w:sz w:val="28"/>
          <w:szCs w:val="28"/>
          <w:lang w:eastAsia="zh-CN"/>
        </w:rPr>
        <w:t xml:space="preserve"> </w:t>
      </w:r>
      <w:r>
        <w:rPr>
          <w:rFonts w:ascii="宋体" w:eastAsia="宋体" w:hAnsi="宋体" w:cs="宋体"/>
          <w:spacing w:val="3"/>
          <w:sz w:val="28"/>
          <w:szCs w:val="28"/>
          <w:lang w:eastAsia="zh-CN"/>
        </w:rPr>
        <w:t>1.关于实施餐饮服务食品安全监督量化分级管理工作的指导意见国食</w:t>
      </w:r>
    </w:p>
    <w:p w:rsidR="00112DF4" w:rsidRDefault="00D840E0">
      <w:pPr>
        <w:pStyle w:val="a3"/>
        <w:spacing w:before="79" w:line="326" w:lineRule="auto"/>
        <w:ind w:left="677" w:right="1676" w:hanging="562"/>
        <w:rPr>
          <w:lang w:eastAsia="zh-CN"/>
        </w:rPr>
      </w:pPr>
      <w:r>
        <w:rPr>
          <w:lang w:eastAsia="zh-CN"/>
        </w:rPr>
        <w:t>药监食〔2012〕5</w:t>
      </w:r>
      <w:r>
        <w:rPr>
          <w:spacing w:val="-71"/>
          <w:lang w:eastAsia="zh-CN"/>
        </w:rPr>
        <w:t xml:space="preserve"> </w:t>
      </w:r>
      <w:r>
        <w:rPr>
          <w:lang w:eastAsia="zh-CN"/>
        </w:rPr>
        <w:t xml:space="preserve">号 </w:t>
      </w:r>
      <w:r>
        <w:rPr>
          <w:w w:val="95"/>
          <w:lang w:eastAsia="zh-CN"/>
        </w:rPr>
        <w:t xml:space="preserve">2.餐饮服务食品安全操作规范国食药监食〔2011〕395 </w:t>
      </w:r>
      <w:r>
        <w:rPr>
          <w:spacing w:val="42"/>
          <w:w w:val="95"/>
          <w:lang w:eastAsia="zh-CN"/>
        </w:rPr>
        <w:t xml:space="preserve"> </w:t>
      </w:r>
      <w:r>
        <w:rPr>
          <w:w w:val="95"/>
          <w:lang w:eastAsia="zh-CN"/>
        </w:rPr>
        <w:t>号</w:t>
      </w:r>
    </w:p>
    <w:p w:rsidR="00112DF4" w:rsidRDefault="00D840E0">
      <w:pPr>
        <w:pStyle w:val="a3"/>
        <w:spacing w:before="32"/>
        <w:ind w:left="677"/>
        <w:rPr>
          <w:lang w:eastAsia="zh-CN"/>
        </w:rPr>
      </w:pPr>
      <w:r>
        <w:rPr>
          <w:lang w:eastAsia="zh-CN"/>
        </w:rPr>
        <w:t>3.食品生产通用卫生规范 GB</w:t>
      </w:r>
      <w:r>
        <w:rPr>
          <w:spacing w:val="-78"/>
          <w:lang w:eastAsia="zh-CN"/>
        </w:rPr>
        <w:t xml:space="preserve"> </w:t>
      </w:r>
      <w:r>
        <w:rPr>
          <w:lang w:eastAsia="zh-CN"/>
        </w:rPr>
        <w:t>14881—2013</w:t>
      </w:r>
    </w:p>
    <w:p w:rsidR="00112DF4" w:rsidRDefault="00D840E0">
      <w:pPr>
        <w:pStyle w:val="a3"/>
        <w:spacing w:before="135"/>
        <w:ind w:left="677"/>
        <w:rPr>
          <w:lang w:eastAsia="zh-CN"/>
        </w:rPr>
      </w:pPr>
      <w:r>
        <w:rPr>
          <w:lang w:eastAsia="zh-CN"/>
        </w:rPr>
        <w:t>4.粮食流通管理条例国务院令</w:t>
      </w:r>
      <w:r>
        <w:rPr>
          <w:spacing w:val="-94"/>
          <w:lang w:eastAsia="zh-CN"/>
        </w:rPr>
        <w:t xml:space="preserve"> </w:t>
      </w:r>
      <w:r>
        <w:rPr>
          <w:lang w:eastAsia="zh-CN"/>
        </w:rPr>
        <w:t>407</w:t>
      </w:r>
      <w:r>
        <w:rPr>
          <w:spacing w:val="-95"/>
          <w:lang w:eastAsia="zh-CN"/>
        </w:rPr>
        <w:t xml:space="preserve"> </w:t>
      </w:r>
      <w:r>
        <w:rPr>
          <w:lang w:eastAsia="zh-CN"/>
        </w:rPr>
        <w:t>号</w:t>
      </w:r>
    </w:p>
    <w:p w:rsidR="00112DF4" w:rsidRDefault="00D840E0">
      <w:pPr>
        <w:pStyle w:val="a3"/>
        <w:spacing w:before="132"/>
        <w:ind w:left="677"/>
        <w:rPr>
          <w:lang w:eastAsia="zh-CN"/>
        </w:rPr>
      </w:pPr>
      <w:r>
        <w:rPr>
          <w:lang w:eastAsia="zh-CN"/>
        </w:rPr>
        <w:t>5.生活饮用水集中式供水单位卫生规范</w:t>
      </w:r>
    </w:p>
    <w:p w:rsidR="00112DF4" w:rsidRDefault="00D840E0">
      <w:pPr>
        <w:pStyle w:val="a3"/>
        <w:spacing w:before="132"/>
        <w:ind w:left="677"/>
        <w:rPr>
          <w:lang w:eastAsia="zh-CN"/>
        </w:rPr>
      </w:pPr>
      <w:r>
        <w:rPr>
          <w:lang w:eastAsia="zh-CN"/>
        </w:rPr>
        <w:t>6.涉及饮用水卫生安全产品生产企业卫生规范</w:t>
      </w:r>
    </w:p>
    <w:p w:rsidR="00112DF4" w:rsidRDefault="00D840E0">
      <w:pPr>
        <w:pStyle w:val="a3"/>
        <w:spacing w:before="135"/>
        <w:ind w:left="677"/>
        <w:rPr>
          <w:lang w:eastAsia="zh-CN"/>
        </w:rPr>
      </w:pPr>
      <w:r>
        <w:rPr>
          <w:lang w:eastAsia="zh-CN"/>
        </w:rPr>
        <w:t>7.生活饮用水卫生标准 GB</w:t>
      </w:r>
      <w:r>
        <w:rPr>
          <w:spacing w:val="-91"/>
          <w:lang w:eastAsia="zh-CN"/>
        </w:rPr>
        <w:t xml:space="preserve"> </w:t>
      </w:r>
      <w:r>
        <w:rPr>
          <w:lang w:eastAsia="zh-CN"/>
        </w:rPr>
        <w:t>5749—2006</w:t>
      </w:r>
    </w:p>
    <w:p w:rsidR="00112DF4" w:rsidRDefault="00D840E0">
      <w:pPr>
        <w:pStyle w:val="a3"/>
        <w:spacing w:before="132"/>
        <w:ind w:left="677"/>
        <w:rPr>
          <w:lang w:eastAsia="zh-CN"/>
        </w:rPr>
      </w:pPr>
      <w:r>
        <w:rPr>
          <w:lang w:eastAsia="zh-CN"/>
        </w:rPr>
        <w:t>8.二次供水设施卫生规范 GB</w:t>
      </w:r>
      <w:r>
        <w:rPr>
          <w:spacing w:val="-106"/>
          <w:lang w:eastAsia="zh-CN"/>
        </w:rPr>
        <w:t xml:space="preserve"> </w:t>
      </w:r>
      <w:r>
        <w:rPr>
          <w:lang w:eastAsia="zh-CN"/>
        </w:rPr>
        <w:t>17051—1997</w:t>
      </w:r>
    </w:p>
    <w:p w:rsidR="00112DF4" w:rsidRDefault="00D840E0">
      <w:pPr>
        <w:pStyle w:val="a3"/>
        <w:spacing w:before="132"/>
        <w:ind w:left="677"/>
        <w:rPr>
          <w:lang w:eastAsia="zh-CN"/>
        </w:rPr>
      </w:pPr>
      <w:r>
        <w:rPr>
          <w:lang w:eastAsia="zh-CN"/>
        </w:rPr>
        <w:t>9.饮用净水水质标准 CJ</w:t>
      </w:r>
      <w:r>
        <w:rPr>
          <w:spacing w:val="-110"/>
          <w:lang w:eastAsia="zh-CN"/>
        </w:rPr>
        <w:t xml:space="preserve"> </w:t>
      </w:r>
      <w:r>
        <w:rPr>
          <w:lang w:eastAsia="zh-CN"/>
        </w:rPr>
        <w:t>94—2005</w:t>
      </w:r>
    </w:p>
    <w:p w:rsidR="00112DF4" w:rsidRDefault="00D840E0">
      <w:pPr>
        <w:pStyle w:val="a3"/>
        <w:spacing w:before="135"/>
        <w:ind w:left="677"/>
        <w:rPr>
          <w:lang w:eastAsia="zh-CN"/>
        </w:rPr>
      </w:pPr>
      <w:r>
        <w:rPr>
          <w:lang w:eastAsia="zh-CN"/>
        </w:rPr>
        <w:t>10.中华人民共和国食品安全法</w:t>
      </w:r>
    </w:p>
    <w:p w:rsidR="00112DF4" w:rsidRDefault="00D840E0">
      <w:pPr>
        <w:pStyle w:val="a3"/>
        <w:spacing w:before="132"/>
        <w:ind w:left="677"/>
        <w:rPr>
          <w:lang w:eastAsia="zh-CN"/>
        </w:rPr>
      </w:pPr>
      <w:r>
        <w:rPr>
          <w:lang w:eastAsia="zh-CN"/>
        </w:rPr>
        <w:t>11.中华人民共和国食品安全法实施条例</w:t>
      </w:r>
    </w:p>
    <w:p w:rsidR="00112DF4" w:rsidRDefault="00D840E0">
      <w:pPr>
        <w:pStyle w:val="a3"/>
        <w:spacing w:before="132"/>
        <w:ind w:left="677"/>
        <w:rPr>
          <w:lang w:eastAsia="zh-CN"/>
        </w:rPr>
      </w:pPr>
      <w:r>
        <w:rPr>
          <w:lang w:eastAsia="zh-CN"/>
        </w:rPr>
        <w:t>12.餐饮服务食品安全监督管理办法</w:t>
      </w:r>
    </w:p>
    <w:p w:rsidR="00112DF4" w:rsidRDefault="00D840E0">
      <w:pPr>
        <w:pStyle w:val="a3"/>
        <w:spacing w:before="135"/>
        <w:ind w:left="677"/>
        <w:rPr>
          <w:lang w:eastAsia="zh-CN"/>
        </w:rPr>
      </w:pPr>
      <w:r>
        <w:rPr>
          <w:lang w:eastAsia="zh-CN"/>
        </w:rPr>
        <w:t>13.食品生产许可管理办法</w:t>
      </w:r>
    </w:p>
    <w:p w:rsidR="00112DF4" w:rsidRDefault="00D840E0">
      <w:pPr>
        <w:pStyle w:val="a3"/>
        <w:spacing w:before="132"/>
        <w:ind w:left="677"/>
        <w:rPr>
          <w:lang w:eastAsia="zh-CN"/>
        </w:rPr>
      </w:pPr>
      <w:r>
        <w:rPr>
          <w:lang w:eastAsia="zh-CN"/>
        </w:rPr>
        <w:t>14.学校食堂与学生集体用餐卫生管理规定</w:t>
      </w:r>
    </w:p>
    <w:p w:rsidR="00112DF4" w:rsidRDefault="00D840E0">
      <w:pPr>
        <w:pStyle w:val="a3"/>
        <w:spacing w:before="132"/>
        <w:ind w:left="677"/>
        <w:rPr>
          <w:lang w:eastAsia="zh-CN"/>
        </w:rPr>
      </w:pPr>
      <w:r>
        <w:rPr>
          <w:lang w:eastAsia="zh-CN"/>
        </w:rPr>
        <w:t>15.生猪屠宰管理条例</w:t>
      </w:r>
    </w:p>
    <w:p w:rsidR="00112DF4" w:rsidRDefault="00D840E0">
      <w:pPr>
        <w:pStyle w:val="a3"/>
        <w:spacing w:before="135"/>
        <w:ind w:left="677"/>
        <w:rPr>
          <w:lang w:eastAsia="zh-CN"/>
        </w:rPr>
      </w:pPr>
      <w:r>
        <w:rPr>
          <w:lang w:eastAsia="zh-CN"/>
        </w:rPr>
        <w:t>16.生活应用水监督管理办法</w:t>
      </w:r>
    </w:p>
    <w:p w:rsidR="00112DF4" w:rsidRDefault="00D840E0">
      <w:pPr>
        <w:spacing w:before="49" w:line="247" w:lineRule="auto"/>
        <w:ind w:left="677" w:right="1676"/>
        <w:rPr>
          <w:rFonts w:ascii="宋体" w:eastAsia="宋体" w:hAnsi="宋体" w:cs="宋体"/>
          <w:sz w:val="28"/>
          <w:szCs w:val="28"/>
          <w:lang w:eastAsia="zh-CN"/>
        </w:rPr>
      </w:pPr>
      <w:r>
        <w:rPr>
          <w:rFonts w:ascii="微软雅黑" w:eastAsia="微软雅黑" w:hAnsi="微软雅黑" w:cs="微软雅黑"/>
          <w:b/>
          <w:bCs/>
          <w:sz w:val="28"/>
          <w:szCs w:val="28"/>
          <w:lang w:eastAsia="zh-CN"/>
        </w:rPr>
        <w:t>（七）病媒生物预防控制类</w:t>
      </w:r>
      <w:r>
        <w:rPr>
          <w:rFonts w:ascii="微软雅黑" w:eastAsia="微软雅黑" w:hAnsi="微软雅黑" w:cs="微软雅黑"/>
          <w:b/>
          <w:bCs/>
          <w:spacing w:val="-80"/>
          <w:sz w:val="28"/>
          <w:szCs w:val="28"/>
          <w:lang w:eastAsia="zh-CN"/>
        </w:rPr>
        <w:t xml:space="preserve"> </w:t>
      </w:r>
      <w:r>
        <w:rPr>
          <w:rFonts w:ascii="微软雅黑" w:eastAsia="微软雅黑" w:hAnsi="微软雅黑" w:cs="微软雅黑"/>
          <w:b/>
          <w:bCs/>
          <w:sz w:val="28"/>
          <w:szCs w:val="28"/>
          <w:lang w:eastAsia="zh-CN"/>
        </w:rPr>
        <w:t>1.</w:t>
      </w:r>
      <w:r>
        <w:rPr>
          <w:rFonts w:ascii="宋体" w:eastAsia="宋体" w:hAnsi="宋体" w:cs="宋体"/>
          <w:sz w:val="28"/>
          <w:szCs w:val="28"/>
          <w:lang w:eastAsia="zh-CN"/>
        </w:rPr>
        <w:t>病媒生物密度控制水平鼠类</w:t>
      </w:r>
      <w:r>
        <w:rPr>
          <w:rFonts w:ascii="宋体" w:eastAsia="宋体" w:hAnsi="宋体" w:cs="宋体"/>
          <w:spacing w:val="-61"/>
          <w:sz w:val="28"/>
          <w:szCs w:val="28"/>
          <w:lang w:eastAsia="zh-CN"/>
        </w:rPr>
        <w:t xml:space="preserve"> </w:t>
      </w:r>
      <w:r>
        <w:rPr>
          <w:rFonts w:ascii="宋体" w:eastAsia="宋体" w:hAnsi="宋体" w:cs="宋体"/>
          <w:sz w:val="28"/>
          <w:szCs w:val="28"/>
          <w:lang w:eastAsia="zh-CN"/>
        </w:rPr>
        <w:t>GB/T</w:t>
      </w:r>
      <w:r>
        <w:rPr>
          <w:rFonts w:ascii="宋体" w:eastAsia="宋体" w:hAnsi="宋体" w:cs="宋体"/>
          <w:spacing w:val="-69"/>
          <w:sz w:val="28"/>
          <w:szCs w:val="28"/>
          <w:lang w:eastAsia="zh-CN"/>
        </w:rPr>
        <w:t xml:space="preserve"> </w:t>
      </w:r>
      <w:r>
        <w:rPr>
          <w:rFonts w:ascii="宋体" w:eastAsia="宋体" w:hAnsi="宋体" w:cs="宋体"/>
          <w:sz w:val="28"/>
          <w:szCs w:val="28"/>
          <w:lang w:eastAsia="zh-CN"/>
        </w:rPr>
        <w:t>27770—2011</w:t>
      </w:r>
    </w:p>
    <w:p w:rsidR="00112DF4" w:rsidRDefault="00D840E0">
      <w:pPr>
        <w:pStyle w:val="a3"/>
        <w:spacing w:before="90"/>
        <w:ind w:left="677"/>
        <w:rPr>
          <w:lang w:eastAsia="zh-CN"/>
        </w:rPr>
      </w:pPr>
      <w:r>
        <w:rPr>
          <w:lang w:eastAsia="zh-CN"/>
        </w:rPr>
        <w:t>2.病媒生物密度控制水平蚊虫</w:t>
      </w:r>
      <w:r>
        <w:rPr>
          <w:spacing w:val="-74"/>
          <w:lang w:eastAsia="zh-CN"/>
        </w:rPr>
        <w:t xml:space="preserve"> </w:t>
      </w:r>
      <w:r>
        <w:rPr>
          <w:lang w:eastAsia="zh-CN"/>
        </w:rPr>
        <w:t>GB/T</w:t>
      </w:r>
      <w:r>
        <w:rPr>
          <w:spacing w:val="-82"/>
          <w:lang w:eastAsia="zh-CN"/>
        </w:rPr>
        <w:t xml:space="preserve"> </w:t>
      </w:r>
      <w:r>
        <w:rPr>
          <w:lang w:eastAsia="zh-CN"/>
        </w:rPr>
        <w:t>27771—2011</w:t>
      </w:r>
    </w:p>
    <w:p w:rsidR="00112DF4" w:rsidRDefault="00112DF4">
      <w:pPr>
        <w:rPr>
          <w:lang w:eastAsia="zh-CN"/>
        </w:rPr>
        <w:sectPr w:rsidR="00112DF4">
          <w:footerReference w:type="default" r:id="rId14"/>
          <w:pgSz w:w="11910" w:h="16840"/>
          <w:pgMar w:top="1380" w:right="1300" w:bottom="1160" w:left="1300" w:header="0" w:footer="971" w:gutter="0"/>
          <w:pgNumType w:start="90"/>
          <w:cols w:space="720"/>
        </w:sectPr>
      </w:pPr>
    </w:p>
    <w:p w:rsidR="00112DF4" w:rsidRDefault="00D840E0">
      <w:pPr>
        <w:pStyle w:val="a3"/>
        <w:spacing w:before="0" w:line="346" w:lineRule="exact"/>
        <w:ind w:left="297"/>
        <w:rPr>
          <w:lang w:eastAsia="zh-CN"/>
        </w:rPr>
      </w:pPr>
      <w:r>
        <w:rPr>
          <w:lang w:eastAsia="zh-CN"/>
        </w:rPr>
        <w:lastRenderedPageBreak/>
        <w:t>3.病媒生物密度控制水平蝇</w:t>
      </w:r>
      <w:r>
        <w:rPr>
          <w:spacing w:val="-71"/>
          <w:lang w:eastAsia="zh-CN"/>
        </w:rPr>
        <w:t xml:space="preserve"> </w:t>
      </w:r>
      <w:r>
        <w:rPr>
          <w:lang w:eastAsia="zh-CN"/>
        </w:rPr>
        <w:t>GB/T</w:t>
      </w:r>
      <w:r>
        <w:rPr>
          <w:spacing w:val="-78"/>
          <w:lang w:eastAsia="zh-CN"/>
        </w:rPr>
        <w:t xml:space="preserve"> </w:t>
      </w:r>
      <w:r>
        <w:rPr>
          <w:lang w:eastAsia="zh-CN"/>
        </w:rPr>
        <w:t>27772—2011</w:t>
      </w:r>
    </w:p>
    <w:p w:rsidR="00112DF4" w:rsidRDefault="00D840E0">
      <w:pPr>
        <w:pStyle w:val="a3"/>
        <w:spacing w:before="132"/>
        <w:ind w:left="297"/>
        <w:rPr>
          <w:lang w:eastAsia="zh-CN"/>
        </w:rPr>
      </w:pPr>
      <w:r>
        <w:rPr>
          <w:lang w:eastAsia="zh-CN"/>
        </w:rPr>
        <w:t>4.病媒生物密度控制水平蜚蠊</w:t>
      </w:r>
      <w:r>
        <w:rPr>
          <w:spacing w:val="-64"/>
          <w:lang w:eastAsia="zh-CN"/>
        </w:rPr>
        <w:t xml:space="preserve"> </w:t>
      </w:r>
      <w:r>
        <w:rPr>
          <w:lang w:eastAsia="zh-CN"/>
        </w:rPr>
        <w:t>GB/T</w:t>
      </w:r>
      <w:r>
        <w:rPr>
          <w:spacing w:val="-73"/>
          <w:lang w:eastAsia="zh-CN"/>
        </w:rPr>
        <w:t xml:space="preserve"> </w:t>
      </w:r>
      <w:r>
        <w:rPr>
          <w:lang w:eastAsia="zh-CN"/>
        </w:rPr>
        <w:t>27773—2011</w:t>
      </w:r>
    </w:p>
    <w:p w:rsidR="00112DF4" w:rsidRDefault="00D840E0">
      <w:pPr>
        <w:pStyle w:val="a3"/>
        <w:spacing w:before="133"/>
        <w:ind w:left="297"/>
        <w:rPr>
          <w:lang w:eastAsia="zh-CN"/>
        </w:rPr>
      </w:pPr>
      <w:r>
        <w:rPr>
          <w:lang w:eastAsia="zh-CN"/>
        </w:rPr>
        <w:t>5.病媒生物综合管理技术规范城镇</w:t>
      </w:r>
      <w:r>
        <w:rPr>
          <w:spacing w:val="-78"/>
          <w:lang w:eastAsia="zh-CN"/>
        </w:rPr>
        <w:t xml:space="preserve"> </w:t>
      </w:r>
      <w:r>
        <w:rPr>
          <w:lang w:eastAsia="zh-CN"/>
        </w:rPr>
        <w:t>GB/T</w:t>
      </w:r>
      <w:r>
        <w:rPr>
          <w:spacing w:val="-82"/>
          <w:lang w:eastAsia="zh-CN"/>
        </w:rPr>
        <w:t xml:space="preserve"> </w:t>
      </w:r>
      <w:r>
        <w:rPr>
          <w:lang w:eastAsia="zh-CN"/>
        </w:rPr>
        <w:t>27775—2011</w:t>
      </w:r>
    </w:p>
    <w:p w:rsidR="00112DF4" w:rsidRDefault="00D840E0">
      <w:pPr>
        <w:pStyle w:val="a3"/>
        <w:spacing w:before="135"/>
        <w:ind w:left="297"/>
        <w:rPr>
          <w:lang w:eastAsia="zh-CN"/>
        </w:rPr>
      </w:pPr>
      <w:r>
        <w:rPr>
          <w:lang w:eastAsia="zh-CN"/>
        </w:rPr>
        <w:t>6.病媒生物密度检测方法蜚蠊</w:t>
      </w:r>
      <w:r>
        <w:rPr>
          <w:spacing w:val="-81"/>
          <w:lang w:eastAsia="zh-CN"/>
        </w:rPr>
        <w:t xml:space="preserve"> </w:t>
      </w:r>
      <w:r>
        <w:rPr>
          <w:lang w:eastAsia="zh-CN"/>
        </w:rPr>
        <w:t>GB/T</w:t>
      </w:r>
      <w:r>
        <w:rPr>
          <w:spacing w:val="-87"/>
          <w:lang w:eastAsia="zh-CN"/>
        </w:rPr>
        <w:t xml:space="preserve"> </w:t>
      </w:r>
      <w:r>
        <w:rPr>
          <w:lang w:eastAsia="zh-CN"/>
        </w:rPr>
        <w:t>23795—2009</w:t>
      </w:r>
    </w:p>
    <w:p w:rsidR="00112DF4" w:rsidRDefault="00D840E0">
      <w:pPr>
        <w:pStyle w:val="a3"/>
        <w:spacing w:before="132"/>
        <w:ind w:left="297"/>
        <w:rPr>
          <w:lang w:eastAsia="zh-CN"/>
        </w:rPr>
      </w:pPr>
      <w:r>
        <w:rPr>
          <w:lang w:eastAsia="zh-CN"/>
        </w:rPr>
        <w:t>7.病媒生物密度检测方法蝇类</w:t>
      </w:r>
      <w:r>
        <w:rPr>
          <w:spacing w:val="-76"/>
          <w:lang w:eastAsia="zh-CN"/>
        </w:rPr>
        <w:t xml:space="preserve"> </w:t>
      </w:r>
      <w:r>
        <w:rPr>
          <w:lang w:eastAsia="zh-CN"/>
        </w:rPr>
        <w:t>GB/T</w:t>
      </w:r>
      <w:r>
        <w:rPr>
          <w:spacing w:val="-84"/>
          <w:lang w:eastAsia="zh-CN"/>
        </w:rPr>
        <w:t xml:space="preserve"> </w:t>
      </w:r>
      <w:r>
        <w:rPr>
          <w:lang w:eastAsia="zh-CN"/>
        </w:rPr>
        <w:t>23796—2009</w:t>
      </w:r>
    </w:p>
    <w:p w:rsidR="00112DF4" w:rsidRDefault="00D840E0">
      <w:pPr>
        <w:pStyle w:val="a3"/>
        <w:spacing w:before="133"/>
        <w:ind w:left="297"/>
        <w:rPr>
          <w:lang w:eastAsia="zh-CN"/>
        </w:rPr>
      </w:pPr>
      <w:r>
        <w:rPr>
          <w:lang w:eastAsia="zh-CN"/>
        </w:rPr>
        <w:t>8.病媒生物密度检测方法蚊虫</w:t>
      </w:r>
      <w:r>
        <w:rPr>
          <w:spacing w:val="-72"/>
          <w:lang w:eastAsia="zh-CN"/>
        </w:rPr>
        <w:t xml:space="preserve"> </w:t>
      </w:r>
      <w:r>
        <w:rPr>
          <w:lang w:eastAsia="zh-CN"/>
        </w:rPr>
        <w:t>GB/T</w:t>
      </w:r>
      <w:r>
        <w:rPr>
          <w:spacing w:val="-79"/>
          <w:lang w:eastAsia="zh-CN"/>
        </w:rPr>
        <w:t xml:space="preserve"> </w:t>
      </w:r>
      <w:r>
        <w:rPr>
          <w:lang w:eastAsia="zh-CN"/>
        </w:rPr>
        <w:t>23797—2009</w:t>
      </w:r>
    </w:p>
    <w:p w:rsidR="00112DF4" w:rsidRDefault="00D840E0">
      <w:pPr>
        <w:pStyle w:val="a3"/>
        <w:spacing w:before="135"/>
        <w:ind w:left="297"/>
        <w:rPr>
          <w:lang w:eastAsia="zh-CN"/>
        </w:rPr>
      </w:pPr>
      <w:r>
        <w:rPr>
          <w:lang w:eastAsia="zh-CN"/>
        </w:rPr>
        <w:t>9.病媒生物密度检测方法鼠类</w:t>
      </w:r>
      <w:r>
        <w:rPr>
          <w:spacing w:val="-76"/>
          <w:lang w:eastAsia="zh-CN"/>
        </w:rPr>
        <w:t xml:space="preserve"> </w:t>
      </w:r>
      <w:r>
        <w:rPr>
          <w:lang w:eastAsia="zh-CN"/>
        </w:rPr>
        <w:t>GB/T</w:t>
      </w:r>
      <w:r>
        <w:rPr>
          <w:spacing w:val="-83"/>
          <w:lang w:eastAsia="zh-CN"/>
        </w:rPr>
        <w:t xml:space="preserve"> </w:t>
      </w:r>
      <w:r>
        <w:rPr>
          <w:lang w:eastAsia="zh-CN"/>
        </w:rPr>
        <w:t>23798—2009</w:t>
      </w:r>
    </w:p>
    <w:p w:rsidR="00112DF4" w:rsidRDefault="00D840E0">
      <w:pPr>
        <w:pStyle w:val="a3"/>
        <w:spacing w:before="132"/>
        <w:ind w:left="297"/>
        <w:rPr>
          <w:lang w:eastAsia="zh-CN"/>
        </w:rPr>
      </w:pPr>
      <w:r>
        <w:rPr>
          <w:lang w:eastAsia="zh-CN"/>
        </w:rPr>
        <w:t>10.蚊虫抗药性检测方法生物测定法</w:t>
      </w:r>
      <w:r>
        <w:rPr>
          <w:spacing w:val="-76"/>
          <w:lang w:eastAsia="zh-CN"/>
        </w:rPr>
        <w:t xml:space="preserve"> </w:t>
      </w:r>
      <w:r>
        <w:rPr>
          <w:lang w:eastAsia="zh-CN"/>
        </w:rPr>
        <w:t>GB/T</w:t>
      </w:r>
      <w:r>
        <w:rPr>
          <w:spacing w:val="-82"/>
          <w:lang w:eastAsia="zh-CN"/>
        </w:rPr>
        <w:t xml:space="preserve"> </w:t>
      </w:r>
      <w:r>
        <w:rPr>
          <w:lang w:eastAsia="zh-CN"/>
        </w:rPr>
        <w:t>26347—2010</w:t>
      </w:r>
    </w:p>
    <w:p w:rsidR="00112DF4" w:rsidRDefault="00D840E0">
      <w:pPr>
        <w:pStyle w:val="a3"/>
        <w:spacing w:before="132"/>
        <w:ind w:left="297"/>
        <w:rPr>
          <w:lang w:eastAsia="zh-CN"/>
        </w:rPr>
      </w:pPr>
      <w:r>
        <w:rPr>
          <w:lang w:eastAsia="zh-CN"/>
        </w:rPr>
        <w:t>11.蝇类抗药性检测方法家蝇生物测定法</w:t>
      </w:r>
      <w:r>
        <w:rPr>
          <w:spacing w:val="-89"/>
          <w:lang w:eastAsia="zh-CN"/>
        </w:rPr>
        <w:t xml:space="preserve"> </w:t>
      </w:r>
      <w:r>
        <w:rPr>
          <w:lang w:eastAsia="zh-CN"/>
        </w:rPr>
        <w:t>GB/T</w:t>
      </w:r>
      <w:r>
        <w:rPr>
          <w:spacing w:val="-94"/>
          <w:lang w:eastAsia="zh-CN"/>
        </w:rPr>
        <w:t xml:space="preserve"> </w:t>
      </w:r>
      <w:r>
        <w:rPr>
          <w:lang w:eastAsia="zh-CN"/>
        </w:rPr>
        <w:t>26350—2010</w:t>
      </w:r>
    </w:p>
    <w:p w:rsidR="00112DF4" w:rsidRDefault="00D840E0">
      <w:pPr>
        <w:pStyle w:val="a3"/>
        <w:spacing w:before="135"/>
        <w:ind w:left="297"/>
        <w:rPr>
          <w:lang w:eastAsia="zh-CN"/>
        </w:rPr>
      </w:pPr>
      <w:r>
        <w:rPr>
          <w:lang w:eastAsia="zh-CN"/>
        </w:rPr>
        <w:t>12.蜚蠊抗药性检测方法德国小蜚生物测定法</w:t>
      </w:r>
      <w:r>
        <w:rPr>
          <w:spacing w:val="-86"/>
          <w:lang w:eastAsia="zh-CN"/>
        </w:rPr>
        <w:t xml:space="preserve"> </w:t>
      </w:r>
      <w:r>
        <w:rPr>
          <w:lang w:eastAsia="zh-CN"/>
        </w:rPr>
        <w:t>GB/T</w:t>
      </w:r>
      <w:r>
        <w:rPr>
          <w:spacing w:val="-92"/>
          <w:lang w:eastAsia="zh-CN"/>
        </w:rPr>
        <w:t xml:space="preserve"> </w:t>
      </w:r>
      <w:r>
        <w:rPr>
          <w:lang w:eastAsia="zh-CN"/>
        </w:rPr>
        <w:t>26352—2010</w:t>
      </w:r>
    </w:p>
    <w:sectPr w:rsidR="00112DF4" w:rsidSect="00112DF4">
      <w:pgSz w:w="11910" w:h="16840"/>
      <w:pgMar w:top="1380" w:right="1680" w:bottom="1160" w:left="1680" w:header="0" w:footer="97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CEE" w:rsidRDefault="00DC4CEE" w:rsidP="00112DF4">
      <w:r>
        <w:separator/>
      </w:r>
    </w:p>
  </w:endnote>
  <w:endnote w:type="continuationSeparator" w:id="1">
    <w:p w:rsidR="00DC4CEE" w:rsidRDefault="00DC4CEE" w:rsidP="00112D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微软雅黑">
    <w:altName w:val="微软雅黑"/>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433" w:rsidRDefault="00FA0433">
    <w:pPr>
      <w:spacing w:line="14" w:lineRule="auto"/>
      <w:rPr>
        <w:sz w:val="20"/>
        <w:szCs w:val="20"/>
      </w:rPr>
    </w:pPr>
    <w:r w:rsidRPr="008C56E1">
      <w:pict>
        <v:shapetype id="_x0000_t202" coordsize="21600,21600" o:spt="202" path="m,l,21600r21600,l21600,xe">
          <v:stroke joinstyle="miter"/>
          <v:path gradientshapeok="t" o:connecttype="rect"/>
        </v:shapetype>
        <v:shape id="_x0000_s1033" type="#_x0000_t202" style="position:absolute;margin-left:282.8pt;margin-top:782.35pt;width:29.65pt;height:14.15pt;z-index:-106696;mso-position-horizontal-relative:page;mso-position-vertical-relative:page" filled="f" stroked="f">
          <v:textbox inset="0,0,0,0">
            <w:txbxContent>
              <w:p w:rsidR="00FA0433" w:rsidRDefault="00FA0433">
                <w:pPr>
                  <w:spacing w:line="245" w:lineRule="exact"/>
                  <w:ind w:left="20"/>
                  <w:rPr>
                    <w:rFonts w:ascii="宋体" w:eastAsia="宋体" w:hAnsi="宋体" w:cs="宋体"/>
                    <w:sz w:val="24"/>
                    <w:szCs w:val="24"/>
                  </w:rPr>
                </w:pPr>
                <w:r>
                  <w:rPr>
                    <w:rFonts w:ascii="宋体"/>
                    <w:spacing w:val="-1"/>
                    <w:w w:val="128"/>
                    <w:sz w:val="24"/>
                  </w:rPr>
                  <w:t>-</w:t>
                </w:r>
                <w:r>
                  <w:fldChar w:fldCharType="begin"/>
                </w:r>
                <w:r>
                  <w:rPr>
                    <w:rFonts w:ascii="宋体"/>
                    <w:w w:val="96"/>
                    <w:sz w:val="24"/>
                  </w:rPr>
                  <w:instrText xml:space="preserve"> PAGE </w:instrText>
                </w:r>
                <w:r>
                  <w:fldChar w:fldCharType="separate"/>
                </w:r>
                <w:r w:rsidR="003A5D37">
                  <w:rPr>
                    <w:rFonts w:ascii="宋体"/>
                    <w:noProof/>
                    <w:w w:val="96"/>
                    <w:sz w:val="24"/>
                  </w:rPr>
                  <w:t>30</w:t>
                </w:r>
                <w:r>
                  <w:fldChar w:fldCharType="end"/>
                </w:r>
                <w:r>
                  <w:rPr>
                    <w:rFonts w:ascii="宋体"/>
                    <w:w w:val="128"/>
                    <w:sz w:val="24"/>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433" w:rsidRDefault="00FA0433">
    <w:pPr>
      <w:spacing w:line="14" w:lineRule="auto"/>
      <w:rPr>
        <w:sz w:val="20"/>
        <w:szCs w:val="20"/>
      </w:rPr>
    </w:pPr>
    <w:r w:rsidRPr="008C56E1">
      <w:pict>
        <v:shapetype id="_x0000_t202" coordsize="21600,21600" o:spt="202" path="m,l,21600r21600,l21600,xe">
          <v:stroke joinstyle="miter"/>
          <v:path gradientshapeok="t" o:connecttype="rect"/>
        </v:shapetype>
        <v:shape id="_x0000_s1032" type="#_x0000_t202" style="position:absolute;margin-left:282.8pt;margin-top:782.35pt;width:29.8pt;height:14.15pt;z-index:-106672;mso-position-horizontal-relative:page;mso-position-vertical-relative:page" filled="f" stroked="f">
          <v:textbox inset="0,0,0,0">
            <w:txbxContent>
              <w:p w:rsidR="00FA0433" w:rsidRDefault="00FA0433">
                <w:pPr>
                  <w:spacing w:line="245" w:lineRule="exact"/>
                  <w:ind w:left="20"/>
                  <w:rPr>
                    <w:rFonts w:ascii="宋体" w:eastAsia="宋体" w:hAnsi="宋体" w:cs="宋体"/>
                    <w:sz w:val="24"/>
                    <w:szCs w:val="24"/>
                  </w:rPr>
                </w:pPr>
                <w:r>
                  <w:rPr>
                    <w:rFonts w:ascii="宋体"/>
                    <w:spacing w:val="-1"/>
                    <w:w w:val="128"/>
                    <w:sz w:val="24"/>
                  </w:rPr>
                  <w:t>-</w:t>
                </w:r>
                <w:r>
                  <w:fldChar w:fldCharType="begin"/>
                </w:r>
                <w:r>
                  <w:rPr>
                    <w:rFonts w:ascii="宋体"/>
                    <w:w w:val="98"/>
                    <w:sz w:val="24"/>
                  </w:rPr>
                  <w:instrText xml:space="preserve"> PAGE </w:instrText>
                </w:r>
                <w:r>
                  <w:fldChar w:fldCharType="separate"/>
                </w:r>
                <w:r>
                  <w:rPr>
                    <w:rFonts w:ascii="宋体"/>
                    <w:noProof/>
                    <w:w w:val="98"/>
                    <w:sz w:val="24"/>
                  </w:rPr>
                  <w:t>29</w:t>
                </w:r>
                <w:r>
                  <w:fldChar w:fldCharType="end"/>
                </w:r>
                <w:r>
                  <w:rPr>
                    <w:rFonts w:ascii="宋体"/>
                    <w:w w:val="128"/>
                    <w:sz w:val="24"/>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433" w:rsidRDefault="00FA0433">
    <w:pPr>
      <w:spacing w:line="14" w:lineRule="auto"/>
      <w:rPr>
        <w:sz w:val="20"/>
        <w:szCs w:val="20"/>
      </w:rPr>
    </w:pPr>
    <w:r w:rsidRPr="008C56E1">
      <w:pict>
        <v:shapetype id="_x0000_t202" coordsize="21600,21600" o:spt="202" path="m,l,21600r21600,l21600,xe">
          <v:stroke joinstyle="miter"/>
          <v:path gradientshapeok="t" o:connecttype="rect"/>
        </v:shapetype>
        <v:shape id="_x0000_s1031" type="#_x0000_t202" style="position:absolute;margin-left:282.7pt;margin-top:782.35pt;width:29.9pt;height:14.15pt;z-index:-106648;mso-position-horizontal-relative:page;mso-position-vertical-relative:page" filled="f" stroked="f">
          <v:textbox inset="0,0,0,0">
            <w:txbxContent>
              <w:p w:rsidR="00FA0433" w:rsidRDefault="00FA0433">
                <w:pPr>
                  <w:spacing w:line="245" w:lineRule="exact"/>
                  <w:ind w:left="20"/>
                  <w:rPr>
                    <w:rFonts w:ascii="宋体" w:eastAsia="宋体" w:hAnsi="宋体" w:cs="宋体"/>
                    <w:sz w:val="24"/>
                    <w:szCs w:val="24"/>
                  </w:rPr>
                </w:pPr>
                <w:r>
                  <w:rPr>
                    <w:rFonts w:ascii="宋体"/>
                    <w:spacing w:val="-1"/>
                    <w:w w:val="128"/>
                    <w:sz w:val="24"/>
                  </w:rPr>
                  <w:t>-</w:t>
                </w:r>
                <w:r>
                  <w:fldChar w:fldCharType="begin"/>
                </w:r>
                <w:r>
                  <w:rPr>
                    <w:rFonts w:ascii="宋体"/>
                    <w:sz w:val="24"/>
                  </w:rPr>
                  <w:instrText xml:space="preserve"> PAGE </w:instrText>
                </w:r>
                <w:r>
                  <w:fldChar w:fldCharType="separate"/>
                </w:r>
                <w:r w:rsidR="001E0515">
                  <w:rPr>
                    <w:rFonts w:ascii="宋体"/>
                    <w:noProof/>
                    <w:sz w:val="24"/>
                  </w:rPr>
                  <w:t>39</w:t>
                </w:r>
                <w:r>
                  <w:fldChar w:fldCharType="end"/>
                </w:r>
                <w:r>
                  <w:rPr>
                    <w:rFonts w:ascii="宋体"/>
                    <w:w w:val="128"/>
                    <w:sz w:val="24"/>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433" w:rsidRDefault="00FA0433">
    <w:pPr>
      <w:spacing w:line="14" w:lineRule="auto"/>
      <w:rPr>
        <w:sz w:val="20"/>
        <w:szCs w:val="20"/>
      </w:rPr>
    </w:pPr>
    <w:r w:rsidRPr="008C56E1">
      <w:pict>
        <v:shapetype id="_x0000_t202" coordsize="21600,21600" o:spt="202" path="m,l,21600r21600,l21600,xe">
          <v:stroke joinstyle="miter"/>
          <v:path gradientshapeok="t" o:connecttype="rect"/>
        </v:shapetype>
        <v:shape id="_x0000_s1030" type="#_x0000_t202" style="position:absolute;margin-left:282.45pt;margin-top:782.35pt;width:30.4pt;height:14.15pt;z-index:-106624;mso-position-horizontal-relative:page;mso-position-vertical-relative:page" filled="f" stroked="f">
          <v:textbox inset="0,0,0,0">
            <w:txbxContent>
              <w:p w:rsidR="00FA0433" w:rsidRDefault="00FA0433">
                <w:pPr>
                  <w:spacing w:line="245" w:lineRule="exact"/>
                  <w:ind w:left="20"/>
                  <w:rPr>
                    <w:rFonts w:ascii="宋体" w:eastAsia="宋体" w:hAnsi="宋体" w:cs="宋体"/>
                    <w:sz w:val="24"/>
                    <w:szCs w:val="24"/>
                  </w:rPr>
                </w:pPr>
                <w:r>
                  <w:rPr>
                    <w:rFonts w:ascii="宋体"/>
                    <w:spacing w:val="-1"/>
                    <w:w w:val="128"/>
                    <w:sz w:val="24"/>
                  </w:rPr>
                  <w:t>-</w:t>
                </w:r>
                <w:r>
                  <w:fldChar w:fldCharType="begin"/>
                </w:r>
                <w:r>
                  <w:rPr>
                    <w:rFonts w:ascii="宋体"/>
                    <w:w w:val="107"/>
                    <w:sz w:val="24"/>
                  </w:rPr>
                  <w:instrText xml:space="preserve"> PAGE </w:instrText>
                </w:r>
                <w:r>
                  <w:fldChar w:fldCharType="separate"/>
                </w:r>
                <w:r>
                  <w:rPr>
                    <w:rFonts w:ascii="宋体"/>
                    <w:noProof/>
                    <w:w w:val="107"/>
                    <w:sz w:val="24"/>
                  </w:rPr>
                  <w:t>49</w:t>
                </w:r>
                <w:r>
                  <w:fldChar w:fldCharType="end"/>
                </w:r>
                <w:r>
                  <w:rPr>
                    <w:rFonts w:ascii="宋体"/>
                    <w:w w:val="128"/>
                    <w:sz w:val="24"/>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433" w:rsidRDefault="00FA0433">
    <w:pPr>
      <w:spacing w:line="14" w:lineRule="auto"/>
      <w:rPr>
        <w:sz w:val="20"/>
        <w:szCs w:val="20"/>
      </w:rPr>
    </w:pPr>
    <w:r w:rsidRPr="008C56E1">
      <w:pict>
        <v:shapetype id="_x0000_t202" coordsize="21600,21600" o:spt="202" path="m,l,21600r21600,l21600,xe">
          <v:stroke joinstyle="miter"/>
          <v:path gradientshapeok="t" o:connecttype="rect"/>
        </v:shapetype>
        <v:shape id="_x0000_s1029" type="#_x0000_t202" style="position:absolute;margin-left:282.8pt;margin-top:782.35pt;width:29.65pt;height:14.15pt;z-index:-106600;mso-position-horizontal-relative:page;mso-position-vertical-relative:page" filled="f" stroked="f">
          <v:textbox inset="0,0,0,0">
            <w:txbxContent>
              <w:p w:rsidR="00FA0433" w:rsidRDefault="00FA0433">
                <w:pPr>
                  <w:spacing w:line="245" w:lineRule="exact"/>
                  <w:ind w:left="20"/>
                  <w:rPr>
                    <w:rFonts w:ascii="宋体" w:eastAsia="宋体" w:hAnsi="宋体" w:cs="宋体"/>
                    <w:sz w:val="24"/>
                    <w:szCs w:val="24"/>
                  </w:rPr>
                </w:pPr>
                <w:r>
                  <w:rPr>
                    <w:rFonts w:ascii="宋体"/>
                    <w:spacing w:val="-1"/>
                    <w:w w:val="128"/>
                    <w:sz w:val="24"/>
                  </w:rPr>
                  <w:t>-</w:t>
                </w:r>
                <w:r>
                  <w:fldChar w:fldCharType="begin"/>
                </w:r>
                <w:r>
                  <w:rPr>
                    <w:rFonts w:ascii="宋体"/>
                    <w:w w:val="96"/>
                    <w:sz w:val="24"/>
                  </w:rPr>
                  <w:instrText xml:space="preserve"> PAGE </w:instrText>
                </w:r>
                <w:r>
                  <w:fldChar w:fldCharType="separate"/>
                </w:r>
                <w:r>
                  <w:rPr>
                    <w:rFonts w:ascii="宋体"/>
                    <w:noProof/>
                    <w:w w:val="96"/>
                    <w:sz w:val="24"/>
                  </w:rPr>
                  <w:t>59</w:t>
                </w:r>
                <w:r>
                  <w:fldChar w:fldCharType="end"/>
                </w:r>
                <w:r>
                  <w:rPr>
                    <w:rFonts w:ascii="宋体"/>
                    <w:w w:val="128"/>
                    <w:sz w:val="24"/>
                  </w:rPr>
                  <w:t>-</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433" w:rsidRDefault="00FA0433">
    <w:pPr>
      <w:spacing w:line="14" w:lineRule="auto"/>
      <w:rPr>
        <w:sz w:val="20"/>
        <w:szCs w:val="20"/>
      </w:rPr>
    </w:pPr>
    <w:r w:rsidRPr="008C56E1">
      <w:pict>
        <v:shapetype id="_x0000_t202" coordsize="21600,21600" o:spt="202" path="m,l,21600r21600,l21600,xe">
          <v:stroke joinstyle="miter"/>
          <v:path gradientshapeok="t" o:connecttype="rect"/>
        </v:shapetype>
        <v:shape id="_x0000_s1028" type="#_x0000_t202" style="position:absolute;margin-left:282.8pt;margin-top:782.35pt;width:29.65pt;height:14.15pt;z-index:-106576;mso-position-horizontal-relative:page;mso-position-vertical-relative:page" filled="f" stroked="f">
          <v:textbox inset="0,0,0,0">
            <w:txbxContent>
              <w:p w:rsidR="00FA0433" w:rsidRDefault="00FA0433">
                <w:pPr>
                  <w:spacing w:line="245" w:lineRule="exact"/>
                  <w:ind w:left="20"/>
                  <w:rPr>
                    <w:rFonts w:ascii="宋体" w:eastAsia="宋体" w:hAnsi="宋体" w:cs="宋体"/>
                    <w:sz w:val="24"/>
                    <w:szCs w:val="24"/>
                  </w:rPr>
                </w:pPr>
                <w:r>
                  <w:rPr>
                    <w:rFonts w:ascii="宋体"/>
                    <w:spacing w:val="-1"/>
                    <w:w w:val="128"/>
                    <w:sz w:val="24"/>
                  </w:rPr>
                  <w:t>-</w:t>
                </w:r>
                <w:r>
                  <w:fldChar w:fldCharType="begin"/>
                </w:r>
                <w:r>
                  <w:rPr>
                    <w:rFonts w:ascii="宋体"/>
                    <w:w w:val="96"/>
                    <w:sz w:val="24"/>
                  </w:rPr>
                  <w:instrText xml:space="preserve"> PAGE </w:instrText>
                </w:r>
                <w:r>
                  <w:fldChar w:fldCharType="separate"/>
                </w:r>
                <w:r>
                  <w:rPr>
                    <w:rFonts w:ascii="宋体"/>
                    <w:noProof/>
                    <w:w w:val="96"/>
                    <w:sz w:val="24"/>
                  </w:rPr>
                  <w:t>69</w:t>
                </w:r>
                <w:r>
                  <w:fldChar w:fldCharType="end"/>
                </w:r>
                <w:r>
                  <w:rPr>
                    <w:rFonts w:ascii="宋体"/>
                    <w:w w:val="128"/>
                    <w:sz w:val="24"/>
                  </w:rPr>
                  <w:t>-</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433" w:rsidRDefault="00FA0433">
    <w:pPr>
      <w:spacing w:line="14" w:lineRule="auto"/>
      <w:rPr>
        <w:sz w:val="20"/>
        <w:szCs w:val="20"/>
      </w:rPr>
    </w:pPr>
    <w:r w:rsidRPr="008C56E1">
      <w:pict>
        <v:shapetype id="_x0000_t202" coordsize="21600,21600" o:spt="202" path="m,l,21600r21600,l21600,xe">
          <v:stroke joinstyle="miter"/>
          <v:path gradientshapeok="t" o:connecttype="rect"/>
        </v:shapetype>
        <v:shape id="_x0000_s1027" type="#_x0000_t202" style="position:absolute;margin-left:282.7pt;margin-top:782.35pt;width:29.9pt;height:14.15pt;z-index:-106552;mso-position-horizontal-relative:page;mso-position-vertical-relative:page" filled="f" stroked="f">
          <v:textbox inset="0,0,0,0">
            <w:txbxContent>
              <w:p w:rsidR="00FA0433" w:rsidRDefault="00FA0433">
                <w:pPr>
                  <w:spacing w:line="245" w:lineRule="exact"/>
                  <w:ind w:left="20"/>
                  <w:rPr>
                    <w:rFonts w:ascii="宋体" w:eastAsia="宋体" w:hAnsi="宋体" w:cs="宋体"/>
                    <w:sz w:val="24"/>
                    <w:szCs w:val="24"/>
                  </w:rPr>
                </w:pPr>
                <w:r>
                  <w:rPr>
                    <w:rFonts w:ascii="宋体"/>
                    <w:spacing w:val="-1"/>
                    <w:w w:val="128"/>
                    <w:sz w:val="24"/>
                  </w:rPr>
                  <w:t>-</w:t>
                </w:r>
                <w:r>
                  <w:fldChar w:fldCharType="begin"/>
                </w:r>
                <w:r>
                  <w:rPr>
                    <w:rFonts w:ascii="宋体"/>
                    <w:w w:val="101"/>
                    <w:sz w:val="24"/>
                  </w:rPr>
                  <w:instrText xml:space="preserve"> PAGE </w:instrText>
                </w:r>
                <w:r>
                  <w:fldChar w:fldCharType="separate"/>
                </w:r>
                <w:r>
                  <w:rPr>
                    <w:rFonts w:ascii="宋体"/>
                    <w:noProof/>
                    <w:w w:val="101"/>
                    <w:sz w:val="24"/>
                  </w:rPr>
                  <w:t>79</w:t>
                </w:r>
                <w:r>
                  <w:fldChar w:fldCharType="end"/>
                </w:r>
                <w:r>
                  <w:rPr>
                    <w:rFonts w:ascii="宋体"/>
                    <w:w w:val="128"/>
                    <w:sz w:val="24"/>
                  </w:rPr>
                  <w:t>-</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433" w:rsidRDefault="00FA0433">
    <w:pPr>
      <w:spacing w:line="14" w:lineRule="auto"/>
      <w:rPr>
        <w:sz w:val="20"/>
        <w:szCs w:val="20"/>
      </w:rPr>
    </w:pPr>
    <w:r w:rsidRPr="008C56E1">
      <w:pict>
        <v:shapetype id="_x0000_t202" coordsize="21600,21600" o:spt="202" path="m,l,21600r21600,l21600,xe">
          <v:stroke joinstyle="miter"/>
          <v:path gradientshapeok="t" o:connecttype="rect"/>
        </v:shapetype>
        <v:shape id="_x0000_s1026" type="#_x0000_t202" style="position:absolute;margin-left:282.55pt;margin-top:782.35pt;width:30.15pt;height:14.15pt;z-index:-106528;mso-position-horizontal-relative:page;mso-position-vertical-relative:page" filled="f" stroked="f">
          <v:textbox inset="0,0,0,0">
            <w:txbxContent>
              <w:p w:rsidR="00FA0433" w:rsidRDefault="00FA0433">
                <w:pPr>
                  <w:spacing w:line="245" w:lineRule="exact"/>
                  <w:ind w:left="20"/>
                  <w:rPr>
                    <w:rFonts w:ascii="宋体" w:eastAsia="宋体" w:hAnsi="宋体" w:cs="宋体"/>
                    <w:sz w:val="24"/>
                    <w:szCs w:val="24"/>
                  </w:rPr>
                </w:pPr>
                <w:r>
                  <w:rPr>
                    <w:rFonts w:ascii="宋体"/>
                    <w:spacing w:val="-1"/>
                    <w:w w:val="128"/>
                    <w:sz w:val="24"/>
                  </w:rPr>
                  <w:t>-</w:t>
                </w:r>
                <w:r>
                  <w:fldChar w:fldCharType="begin"/>
                </w:r>
                <w:r>
                  <w:rPr>
                    <w:rFonts w:ascii="宋体"/>
                    <w:w w:val="103"/>
                    <w:sz w:val="24"/>
                  </w:rPr>
                  <w:instrText xml:space="preserve"> PAGE </w:instrText>
                </w:r>
                <w:r>
                  <w:fldChar w:fldCharType="separate"/>
                </w:r>
                <w:r>
                  <w:rPr>
                    <w:rFonts w:ascii="宋体"/>
                    <w:noProof/>
                    <w:w w:val="103"/>
                    <w:sz w:val="24"/>
                  </w:rPr>
                  <w:t>89</w:t>
                </w:r>
                <w:r>
                  <w:fldChar w:fldCharType="end"/>
                </w:r>
                <w:r>
                  <w:rPr>
                    <w:rFonts w:ascii="宋体"/>
                    <w:w w:val="128"/>
                    <w:sz w:val="24"/>
                  </w:rPr>
                  <w:t>-</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433" w:rsidRDefault="00FA0433">
    <w:pPr>
      <w:spacing w:line="14" w:lineRule="auto"/>
      <w:rPr>
        <w:sz w:val="20"/>
        <w:szCs w:val="20"/>
      </w:rPr>
    </w:pPr>
    <w:r w:rsidRPr="008C56E1">
      <w:pict>
        <v:shapetype id="_x0000_t202" coordsize="21600,21600" o:spt="202" path="m,l,21600r21600,l21600,xe">
          <v:stroke joinstyle="miter"/>
          <v:path gradientshapeok="t" o:connecttype="rect"/>
        </v:shapetype>
        <v:shape id="_x0000_s1025" type="#_x0000_t202" style="position:absolute;margin-left:283.15pt;margin-top:782.35pt;width:28.95pt;height:14.15pt;z-index:-106504;mso-position-horizontal-relative:page;mso-position-vertical-relative:page" filled="f" stroked="f">
          <v:textbox inset="0,0,0,0">
            <w:txbxContent>
              <w:p w:rsidR="00FA0433" w:rsidRDefault="00FA0433">
                <w:pPr>
                  <w:spacing w:line="245" w:lineRule="exact"/>
                  <w:ind w:left="20"/>
                  <w:rPr>
                    <w:rFonts w:ascii="宋体" w:eastAsia="宋体" w:hAnsi="宋体" w:cs="宋体"/>
                    <w:sz w:val="24"/>
                    <w:szCs w:val="24"/>
                  </w:rPr>
                </w:pPr>
                <w:r>
                  <w:rPr>
                    <w:rFonts w:ascii="宋体"/>
                    <w:spacing w:val="-1"/>
                    <w:w w:val="128"/>
                    <w:sz w:val="24"/>
                  </w:rPr>
                  <w:t>-</w:t>
                </w:r>
                <w:r>
                  <w:fldChar w:fldCharType="begin"/>
                </w:r>
                <w:r>
                  <w:rPr>
                    <w:rFonts w:ascii="宋体"/>
                    <w:w w:val="95"/>
                    <w:sz w:val="24"/>
                  </w:rPr>
                  <w:instrText xml:space="preserve"> PAGE </w:instrText>
                </w:r>
                <w:r>
                  <w:fldChar w:fldCharType="separate"/>
                </w:r>
                <w:r>
                  <w:rPr>
                    <w:rFonts w:ascii="宋体"/>
                    <w:noProof/>
                    <w:w w:val="95"/>
                    <w:sz w:val="24"/>
                  </w:rPr>
                  <w:t>91</w:t>
                </w:r>
                <w:r>
                  <w:fldChar w:fldCharType="end"/>
                </w:r>
                <w:r>
                  <w:rPr>
                    <w:rFonts w:ascii="宋体"/>
                    <w:w w:val="128"/>
                    <w:sz w:val="24"/>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CEE" w:rsidRDefault="00DC4CEE" w:rsidP="00112DF4">
      <w:r>
        <w:separator/>
      </w:r>
    </w:p>
  </w:footnote>
  <w:footnote w:type="continuationSeparator" w:id="1">
    <w:p w:rsidR="00DC4CEE" w:rsidRDefault="00DC4CEE" w:rsidP="00112D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useFELayout/>
  </w:compat>
  <w:rsids>
    <w:rsidRoot w:val="00112DF4"/>
    <w:rsid w:val="00112DF4"/>
    <w:rsid w:val="001E0515"/>
    <w:rsid w:val="0031309A"/>
    <w:rsid w:val="003A5D37"/>
    <w:rsid w:val="004820AA"/>
    <w:rsid w:val="00647BBE"/>
    <w:rsid w:val="008C56E1"/>
    <w:rsid w:val="00AC1DD7"/>
    <w:rsid w:val="00B02C92"/>
    <w:rsid w:val="00D840E0"/>
    <w:rsid w:val="00DC4CEE"/>
    <w:rsid w:val="00EC0CB3"/>
    <w:rsid w:val="00ED3FC7"/>
    <w:rsid w:val="00F73E33"/>
    <w:rsid w:val="00FA04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12D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12DF4"/>
    <w:tblPr>
      <w:tblInd w:w="0" w:type="dxa"/>
      <w:tblCellMar>
        <w:top w:w="0" w:type="dxa"/>
        <w:left w:w="0" w:type="dxa"/>
        <w:bottom w:w="0" w:type="dxa"/>
        <w:right w:w="0" w:type="dxa"/>
      </w:tblCellMar>
    </w:tblPr>
  </w:style>
  <w:style w:type="paragraph" w:styleId="a3">
    <w:name w:val="Body Text"/>
    <w:basedOn w:val="a"/>
    <w:uiPriority w:val="1"/>
    <w:qFormat/>
    <w:rsid w:val="00112DF4"/>
    <w:pPr>
      <w:spacing w:before="34"/>
      <w:ind w:left="115"/>
    </w:pPr>
    <w:rPr>
      <w:rFonts w:ascii="宋体" w:eastAsia="宋体" w:hAnsi="宋体"/>
      <w:sz w:val="28"/>
      <w:szCs w:val="28"/>
    </w:rPr>
  </w:style>
  <w:style w:type="paragraph" w:customStyle="1" w:styleId="Heading1">
    <w:name w:val="Heading 1"/>
    <w:basedOn w:val="a"/>
    <w:uiPriority w:val="1"/>
    <w:qFormat/>
    <w:rsid w:val="00112DF4"/>
    <w:pPr>
      <w:ind w:left="522"/>
      <w:outlineLvl w:val="1"/>
    </w:pPr>
    <w:rPr>
      <w:rFonts w:ascii="方正小标宋简体" w:eastAsia="方正小标宋简体" w:hAnsi="方正小标宋简体"/>
      <w:sz w:val="44"/>
      <w:szCs w:val="44"/>
    </w:rPr>
  </w:style>
  <w:style w:type="paragraph" w:customStyle="1" w:styleId="Heading2">
    <w:name w:val="Heading 2"/>
    <w:basedOn w:val="a"/>
    <w:uiPriority w:val="1"/>
    <w:qFormat/>
    <w:rsid w:val="00112DF4"/>
    <w:pPr>
      <w:ind w:left="105"/>
      <w:outlineLvl w:val="2"/>
    </w:pPr>
    <w:rPr>
      <w:rFonts w:ascii="方正小标宋简体" w:eastAsia="方正小标宋简体" w:hAnsi="方正小标宋简体"/>
      <w:sz w:val="32"/>
      <w:szCs w:val="32"/>
    </w:rPr>
  </w:style>
  <w:style w:type="paragraph" w:customStyle="1" w:styleId="Heading3">
    <w:name w:val="Heading 3"/>
    <w:basedOn w:val="a"/>
    <w:uiPriority w:val="1"/>
    <w:qFormat/>
    <w:rsid w:val="00112DF4"/>
    <w:pPr>
      <w:spacing w:before="49"/>
      <w:ind w:left="115"/>
      <w:outlineLvl w:val="3"/>
    </w:pPr>
    <w:rPr>
      <w:rFonts w:ascii="微软雅黑" w:eastAsia="微软雅黑" w:hAnsi="微软雅黑"/>
      <w:b/>
      <w:bCs/>
      <w:sz w:val="28"/>
      <w:szCs w:val="28"/>
    </w:rPr>
  </w:style>
  <w:style w:type="paragraph" w:styleId="a4">
    <w:name w:val="List Paragraph"/>
    <w:basedOn w:val="a"/>
    <w:uiPriority w:val="1"/>
    <w:qFormat/>
    <w:rsid w:val="00112DF4"/>
  </w:style>
  <w:style w:type="paragraph" w:customStyle="1" w:styleId="TableParagraph">
    <w:name w:val="Table Paragraph"/>
    <w:basedOn w:val="a"/>
    <w:uiPriority w:val="1"/>
    <w:qFormat/>
    <w:rsid w:val="00112DF4"/>
  </w:style>
  <w:style w:type="paragraph" w:styleId="a5">
    <w:name w:val="header"/>
    <w:basedOn w:val="a"/>
    <w:link w:val="Char"/>
    <w:uiPriority w:val="99"/>
    <w:semiHidden/>
    <w:unhideWhenUsed/>
    <w:rsid w:val="00D840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840E0"/>
    <w:rPr>
      <w:sz w:val="18"/>
      <w:szCs w:val="18"/>
    </w:rPr>
  </w:style>
  <w:style w:type="paragraph" w:styleId="a6">
    <w:name w:val="footer"/>
    <w:basedOn w:val="a"/>
    <w:link w:val="Char0"/>
    <w:uiPriority w:val="99"/>
    <w:semiHidden/>
    <w:unhideWhenUsed/>
    <w:rsid w:val="00D840E0"/>
    <w:pPr>
      <w:tabs>
        <w:tab w:val="center" w:pos="4153"/>
        <w:tab w:val="right" w:pos="8306"/>
      </w:tabs>
      <w:snapToGrid w:val="0"/>
    </w:pPr>
    <w:rPr>
      <w:sz w:val="18"/>
      <w:szCs w:val="18"/>
    </w:rPr>
  </w:style>
  <w:style w:type="character" w:customStyle="1" w:styleId="Char0">
    <w:name w:val="页脚 Char"/>
    <w:basedOn w:val="a0"/>
    <w:link w:val="a6"/>
    <w:uiPriority w:val="99"/>
    <w:semiHidden/>
    <w:rsid w:val="00D840E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94</Pages>
  <Words>10260</Words>
  <Characters>58485</Characters>
  <Application>Microsoft Office Word</Application>
  <DocSecurity>0</DocSecurity>
  <Lines>487</Lines>
  <Paragraphs>137</Paragraphs>
  <ScaleCrop>false</ScaleCrop>
  <Company/>
  <LinksUpToDate>false</LinksUpToDate>
  <CharactersWithSpaces>68608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scb789</cp:lastModifiedBy>
  <cp:revision>8</cp:revision>
  <dcterms:created xsi:type="dcterms:W3CDTF">2018-12-05T15:51:00Z</dcterms:created>
  <dcterms:modified xsi:type="dcterms:W3CDTF">2019-02-19T03:46:00Z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2018-06-06T00:00:00Z</vt:filetime>
  </property>
  <property fmtid="{D5CDD505-2E9C-101B-9397-08002B2CF9AE}" pid="3" name="Creator">
    <vt:lpwstr>迅捷PDF编辑器 6.0.322.7</vt:lpwstr>
  </property>
  <property fmtid="{D5CDD505-2E9C-101B-9397-08002B2CF9AE}" pid="4" name="LastSaved">
    <vt:filetime>2018-12-05T00:00:00Z</vt:filetime>
  </property>
</Properties>
</file>